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javax.security.auth.login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Configuration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javax.security.auth.login.Configuration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Configuration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Configuration object is responsible for specifying which LoginModules should be used for a particular application, and in what order the LoginModules should be invoked.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login configuration contains the following information. Note that this example only represents the default syntax for the Configuration. Subclass implementations of this class may implement alternative syntaxes and may retrieve the Configuration from any source such as files, databases, or servers.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 {</w:t>
        <w:br w:type="textWrapping"/>
        <w:t xml:space="preserve">              ModuleClass  Flag    ModuleOptions;</w:t>
        <w:br w:type="textWrapping"/>
        <w:t xml:space="preserve">              ModuleClass  Flag    ModuleOptions;</w:t>
        <w:br w:type="textWrapping"/>
        <w:t xml:space="preserve">              ModuleClass  Flag    ModuleOptions;</w:t>
        <w:br w:type="textWrapping"/>
        <w:t xml:space="preserve">      };</w:t>
        <w:br w:type="textWrapping"/>
        <w:t xml:space="preserve">      Name {</w:t>
        <w:br w:type="textWrapping"/>
        <w:t xml:space="preserve">              ModuleClass  Flag    ModuleOptions;</w:t>
        <w:br w:type="textWrapping"/>
        <w:t xml:space="preserve">              ModuleClass  Flag    ModuleOptions;</w:t>
        <w:br w:type="textWrapping"/>
        <w:t xml:space="preserve">      };</w:t>
        <w:br w:type="textWrapping"/>
        <w:t xml:space="preserve">      other {</w:t>
        <w:br w:type="textWrapping"/>
        <w:t xml:space="preserve">              ModuleClass  Flag    ModuleOptions;</w:t>
        <w:br w:type="textWrapping"/>
        <w:t xml:space="preserve">              ModuleClass  Flag    ModuleOptions;</w:t>
        <w:br w:type="textWrapping"/>
        <w:t xml:space="preserve">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entry in the Configuration is indexed via an application name, </w:t>
      </w:r>
      <w:r w:rsidDel="00000000" w:rsidR="00000000" w:rsidRPr="00000000">
        <w:rPr>
          <w:i w:val="1"/>
          <w:shd w:fill="auto" w:val="clear"/>
          <w:rtl w:val="0"/>
        </w:rPr>
        <w:t xml:space="preserve">Name</w:t>
      </w:r>
      <w:r w:rsidDel="00000000" w:rsidR="00000000" w:rsidRPr="00000000">
        <w:rPr>
          <w:shd w:fill="auto" w:val="clear"/>
          <w:rtl w:val="0"/>
        </w:rPr>
        <w:t xml:space="preserve">, and contains a list of LoginModules configured for that application. Each LoginModule is specified via its fully qualified class name. Authentication proceeds down the module list in the exact order specified. If an application does not have specific entry, it defaults to the specific entry for "</w:t>
      </w:r>
      <w:r w:rsidDel="00000000" w:rsidR="00000000" w:rsidRPr="00000000">
        <w:rPr>
          <w:i w:val="1"/>
          <w:shd w:fill="auto" w:val="clear"/>
          <w:rtl w:val="0"/>
        </w:rPr>
        <w:t xml:space="preserve">other</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Flag</w:t>
      </w:r>
      <w:r w:rsidDel="00000000" w:rsidR="00000000" w:rsidRPr="00000000">
        <w:rPr>
          <w:shd w:fill="auto" w:val="clear"/>
          <w:rtl w:val="0"/>
        </w:rPr>
        <w:t xml:space="preserve"> value controls the overall behavior as authentication proceeds down the stack. The following represents a description of the valid values for </w:t>
      </w:r>
      <w:r w:rsidDel="00000000" w:rsidR="00000000" w:rsidRPr="00000000">
        <w:rPr>
          <w:i w:val="1"/>
          <w:shd w:fill="auto" w:val="clear"/>
          <w:rtl w:val="0"/>
        </w:rPr>
        <w:t xml:space="preserve">Flag</w:t>
      </w:r>
      <w:r w:rsidDel="00000000" w:rsidR="00000000" w:rsidRPr="00000000">
        <w:rPr>
          <w:shd w:fill="auto" w:val="clear"/>
          <w:rtl w:val="0"/>
        </w:rPr>
        <w:t xml:space="preserve"> and their respective semantics: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1) Required     - The LoginModule is required to succeed.</w:t>
        <w:br w:type="textWrapping"/>
        <w:t xml:space="preserve">                        If it succeeds or fails, authentication still continues</w:t>
        <w:br w:type="textWrapping"/>
        <w:t xml:space="preserve">                        to proceed down the LoginModule list.</w:t>
        <w:br w:type="textWrapping"/>
        <w:br w:type="textWrapping"/>
        <w:t xml:space="preserve">      2) Requisite    - The LoginModule is required to succeed.</w:t>
        <w:br w:type="textWrapping"/>
        <w:t xml:space="preserve">                        If it succeeds, authentication continues down the</w:t>
        <w:br w:type="textWrapping"/>
        <w:t xml:space="preserve">                        LoginModule list.  If it fails,</w:t>
        <w:br w:type="textWrapping"/>
        <w:t xml:space="preserve">                        control immediately returns to the application</w:t>
        <w:br w:type="textWrapping"/>
        <w:t xml:space="preserve">                        (authentication does not proceed down the</w:t>
        <w:br w:type="textWrapping"/>
        <w:t xml:space="preserve">                        LoginModule list).</w:t>
        <w:br w:type="textWrapping"/>
        <w:br w:type="textWrapping"/>
        <w:t xml:space="preserve">      3) Sufficient   - The LoginModule is not required to</w:t>
        <w:br w:type="textWrapping"/>
        <w:t xml:space="preserve">                        succeed.  If it does succeed, control immediately</w:t>
        <w:br w:type="textWrapping"/>
        <w:t xml:space="preserve">                        returns to the application (authentication does not</w:t>
        <w:br w:type="textWrapping"/>
        <w:t xml:space="preserve">                        proceed down the LoginModule list).</w:t>
        <w:br w:type="textWrapping"/>
        <w:t xml:space="preserve">                        If it fails, authentication continues down the</w:t>
        <w:br w:type="textWrapping"/>
        <w:t xml:space="preserve">                        LoginModule list.</w:t>
        <w:br w:type="textWrapping"/>
        <w:br w:type="textWrapping"/>
        <w:t xml:space="preserve">      4) Optional     - The LoginModule is not required to</w:t>
        <w:br w:type="textWrapping"/>
        <w:t xml:space="preserve">                        succeed.  If it succeeds or fails,</w:t>
        <w:br w:type="textWrapping"/>
        <w:t xml:space="preserve">                        authentication still continues to proceed down the</w:t>
        <w:br w:type="textWrapping"/>
        <w:t xml:space="preserve">                        LoginModule list.</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overall authentication succeeds only if all </w:t>
      </w:r>
      <w:r w:rsidDel="00000000" w:rsidR="00000000" w:rsidRPr="00000000">
        <w:rPr>
          <w:i w:val="1"/>
          <w:shd w:fill="auto" w:val="clear"/>
          <w:rtl w:val="0"/>
        </w:rPr>
        <w:t xml:space="preserve">Required</w:t>
      </w:r>
      <w:r w:rsidDel="00000000" w:rsidR="00000000" w:rsidRPr="00000000">
        <w:rPr>
          <w:shd w:fill="auto" w:val="clear"/>
          <w:rtl w:val="0"/>
        </w:rPr>
        <w:t xml:space="preserve"> and </w:t>
      </w:r>
      <w:r w:rsidDel="00000000" w:rsidR="00000000" w:rsidRPr="00000000">
        <w:rPr>
          <w:i w:val="1"/>
          <w:shd w:fill="auto" w:val="clear"/>
          <w:rtl w:val="0"/>
        </w:rPr>
        <w:t xml:space="preserve">Requisite</w:t>
      </w:r>
      <w:r w:rsidDel="00000000" w:rsidR="00000000" w:rsidRPr="00000000">
        <w:rPr>
          <w:shd w:fill="auto" w:val="clear"/>
          <w:rtl w:val="0"/>
        </w:rPr>
        <w:t xml:space="preserve"> LoginModules succeed. If a </w:t>
      </w:r>
      <w:r w:rsidDel="00000000" w:rsidR="00000000" w:rsidRPr="00000000">
        <w:rPr>
          <w:i w:val="1"/>
          <w:shd w:fill="auto" w:val="clear"/>
          <w:rtl w:val="0"/>
        </w:rPr>
        <w:t xml:space="preserve">Sufficient</w:t>
      </w:r>
      <w:r w:rsidDel="00000000" w:rsidR="00000000" w:rsidRPr="00000000">
        <w:rPr>
          <w:shd w:fill="auto" w:val="clear"/>
          <w:rtl w:val="0"/>
        </w:rPr>
        <w:t xml:space="preserve"> LoginModule is configured and succeeds, then only the </w:t>
      </w:r>
      <w:r w:rsidDel="00000000" w:rsidR="00000000" w:rsidRPr="00000000">
        <w:rPr>
          <w:i w:val="1"/>
          <w:shd w:fill="auto" w:val="clear"/>
          <w:rtl w:val="0"/>
        </w:rPr>
        <w:t xml:space="preserve">Required</w:t>
      </w:r>
      <w:r w:rsidDel="00000000" w:rsidR="00000000" w:rsidRPr="00000000">
        <w:rPr>
          <w:shd w:fill="auto" w:val="clear"/>
          <w:rtl w:val="0"/>
        </w:rPr>
        <w:t xml:space="preserve"> and </w:t>
      </w:r>
      <w:r w:rsidDel="00000000" w:rsidR="00000000" w:rsidRPr="00000000">
        <w:rPr>
          <w:i w:val="1"/>
          <w:shd w:fill="auto" w:val="clear"/>
          <w:rtl w:val="0"/>
        </w:rPr>
        <w:t xml:space="preserve">Requisite</w:t>
      </w:r>
      <w:r w:rsidDel="00000000" w:rsidR="00000000" w:rsidRPr="00000000">
        <w:rPr>
          <w:shd w:fill="auto" w:val="clear"/>
          <w:rtl w:val="0"/>
        </w:rPr>
        <w:t xml:space="preserve"> LoginModules prior to that </w:t>
      </w:r>
      <w:r w:rsidDel="00000000" w:rsidR="00000000" w:rsidRPr="00000000">
        <w:rPr>
          <w:i w:val="1"/>
          <w:shd w:fill="auto" w:val="clear"/>
          <w:rtl w:val="0"/>
        </w:rPr>
        <w:t xml:space="preserve">Sufficient</w:t>
      </w:r>
      <w:r w:rsidDel="00000000" w:rsidR="00000000" w:rsidRPr="00000000">
        <w:rPr>
          <w:shd w:fill="auto" w:val="clear"/>
          <w:rtl w:val="0"/>
        </w:rPr>
        <w:t xml:space="preserve"> LoginModule need to have succeeded for the overall authentication to succeed. If no </w:t>
      </w:r>
      <w:r w:rsidDel="00000000" w:rsidR="00000000" w:rsidRPr="00000000">
        <w:rPr>
          <w:i w:val="1"/>
          <w:shd w:fill="auto" w:val="clear"/>
          <w:rtl w:val="0"/>
        </w:rPr>
        <w:t xml:space="preserve">Required</w:t>
      </w:r>
      <w:r w:rsidDel="00000000" w:rsidR="00000000" w:rsidRPr="00000000">
        <w:rPr>
          <w:shd w:fill="auto" w:val="clear"/>
          <w:rtl w:val="0"/>
        </w:rPr>
        <w:t xml:space="preserve"> or </w:t>
      </w:r>
      <w:r w:rsidDel="00000000" w:rsidR="00000000" w:rsidRPr="00000000">
        <w:rPr>
          <w:i w:val="1"/>
          <w:shd w:fill="auto" w:val="clear"/>
          <w:rtl w:val="0"/>
        </w:rPr>
        <w:t xml:space="preserve">Requisite</w:t>
      </w:r>
      <w:r w:rsidDel="00000000" w:rsidR="00000000" w:rsidRPr="00000000">
        <w:rPr>
          <w:shd w:fill="auto" w:val="clear"/>
          <w:rtl w:val="0"/>
        </w:rPr>
        <w:t xml:space="preserve"> LoginModules are configured for an application, then at least one </w:t>
      </w:r>
      <w:r w:rsidDel="00000000" w:rsidR="00000000" w:rsidRPr="00000000">
        <w:rPr>
          <w:i w:val="1"/>
          <w:shd w:fill="auto" w:val="clear"/>
          <w:rtl w:val="0"/>
        </w:rPr>
        <w:t xml:space="preserve">Sufficient</w:t>
      </w:r>
      <w:r w:rsidDel="00000000" w:rsidR="00000000" w:rsidRPr="00000000">
        <w:rPr>
          <w:shd w:fill="auto" w:val="clear"/>
          <w:rtl w:val="0"/>
        </w:rPr>
        <w:t xml:space="preserve"> or </w:t>
      </w:r>
      <w:r w:rsidDel="00000000" w:rsidR="00000000" w:rsidRPr="00000000">
        <w:rPr>
          <w:i w:val="1"/>
          <w:shd w:fill="auto" w:val="clear"/>
          <w:rtl w:val="0"/>
        </w:rPr>
        <w:t xml:space="preserve">Optional</w:t>
      </w:r>
      <w:r w:rsidDel="00000000" w:rsidR="00000000" w:rsidRPr="00000000">
        <w:rPr>
          <w:shd w:fill="auto" w:val="clear"/>
          <w:rtl w:val="0"/>
        </w:rPr>
        <w:t xml:space="preserve"> LoginModule must succeed.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ModuleOptions</w:t>
      </w:r>
      <w:r w:rsidDel="00000000" w:rsidR="00000000" w:rsidRPr="00000000">
        <w:rPr>
          <w:shd w:fill="auto" w:val="clear"/>
          <w:rtl w:val="0"/>
        </w:rPr>
        <w:t xml:space="preserve"> is a space separated list of LoginModule-specific values which are passed directly to the underlying LoginModules. Options are defined by the LoginModule itself, and control the behavior within it. For example, a LoginModule may define options to support debugging/testing capabilities. The correct way to specify options in the Configuration is by using the following key-value pairing: </w:t>
      </w:r>
      <w:r w:rsidDel="00000000" w:rsidR="00000000" w:rsidRPr="00000000">
        <w:rPr>
          <w:i w:val="1"/>
          <w:shd w:fill="auto" w:val="clear"/>
          <w:rtl w:val="0"/>
        </w:rPr>
        <w:t xml:space="preserve">debug="true"</w:t>
      </w:r>
      <w:r w:rsidDel="00000000" w:rsidR="00000000" w:rsidRPr="00000000">
        <w:rPr>
          <w:shd w:fill="auto" w:val="clear"/>
          <w:rtl w:val="0"/>
        </w:rPr>
        <w:t xml:space="preserve">. The key and value should be separated by an 'equals' symbol, and the value should be surrounded by double quotes. If a String in the form, ${system.property}, occurs in the value, it will be expanded to the value of the system property. Note that there is no limit to the number of options a LoginModule may define.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represents an example Configuration entry based on the syntax above: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Login {</w:t>
        <w:br w:type="textWrapping"/>
        <w:t xml:space="preserve">   com.sun.security.auth.module.UnixLoginModule required;</w:t>
        <w:br w:type="textWrapping"/>
        <w:t xml:space="preserve">   com.sun.security.auth.module.Krb5LoginModule optional</w:t>
        <w:br w:type="textWrapping"/>
        <w:t xml:space="preserve">                   useTicketCache="true"</w:t>
        <w:br w:type="textWrapping"/>
        <w:t xml:space="preserve">                   ticketCache="${user.home}${/}tickets";</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Configuration specifies that an application named, "Login", requires users to first authenticate to the </w:t>
      </w:r>
      <w:r w:rsidDel="00000000" w:rsidR="00000000" w:rsidRPr="00000000">
        <w:rPr>
          <w:i w:val="1"/>
          <w:shd w:fill="auto" w:val="clear"/>
          <w:rtl w:val="0"/>
        </w:rPr>
        <w:t xml:space="preserve">com.sun.security.auth.module.UnixLoginModule</w:t>
      </w:r>
      <w:r w:rsidDel="00000000" w:rsidR="00000000" w:rsidRPr="00000000">
        <w:rPr>
          <w:shd w:fill="auto" w:val="clear"/>
          <w:rtl w:val="0"/>
        </w:rPr>
        <w:t xml:space="preserve">, which is required to succeed. Even if the </w:t>
      </w:r>
      <w:r w:rsidDel="00000000" w:rsidR="00000000" w:rsidRPr="00000000">
        <w:rPr>
          <w:i w:val="1"/>
          <w:shd w:fill="auto" w:val="clear"/>
          <w:rtl w:val="0"/>
        </w:rPr>
        <w:t xml:space="preserve">UnixLoginModule</w:t>
      </w:r>
      <w:r w:rsidDel="00000000" w:rsidR="00000000" w:rsidRPr="00000000">
        <w:rPr>
          <w:shd w:fill="auto" w:val="clear"/>
          <w:rtl w:val="0"/>
        </w:rPr>
        <w:t xml:space="preserve"> authentication fails, the </w:t>
      </w:r>
      <w:r w:rsidDel="00000000" w:rsidR="00000000" w:rsidRPr="00000000">
        <w:rPr>
          <w:i w:val="1"/>
          <w:shd w:fill="auto" w:val="clear"/>
          <w:rtl w:val="0"/>
        </w:rPr>
        <w:t xml:space="preserve">com.sun.security.auth.module.Krb5LoginModule</w:t>
      </w:r>
      <w:r w:rsidDel="00000000" w:rsidR="00000000" w:rsidRPr="00000000">
        <w:rPr>
          <w:shd w:fill="auto" w:val="clear"/>
          <w:rtl w:val="0"/>
        </w:rPr>
        <w:t xml:space="preserve"> still gets invoked. This helps hide the source of failure. Since the </w:t>
      </w:r>
      <w:r w:rsidDel="00000000" w:rsidR="00000000" w:rsidRPr="00000000">
        <w:rPr>
          <w:i w:val="1"/>
          <w:shd w:fill="auto" w:val="clear"/>
          <w:rtl w:val="0"/>
        </w:rPr>
        <w:t xml:space="preserve">Krb5LoginModule</w:t>
      </w:r>
      <w:r w:rsidDel="00000000" w:rsidR="00000000" w:rsidRPr="00000000">
        <w:rPr>
          <w:shd w:fill="auto" w:val="clear"/>
          <w:rtl w:val="0"/>
        </w:rPr>
        <w:t xml:space="preserve"> is </w:t>
      </w:r>
      <w:r w:rsidDel="00000000" w:rsidR="00000000" w:rsidRPr="00000000">
        <w:rPr>
          <w:i w:val="1"/>
          <w:shd w:fill="auto" w:val="clear"/>
          <w:rtl w:val="0"/>
        </w:rPr>
        <w:t xml:space="preserve">Optional</w:t>
      </w:r>
      <w:r w:rsidDel="00000000" w:rsidR="00000000" w:rsidRPr="00000000">
        <w:rPr>
          <w:shd w:fill="auto" w:val="clear"/>
          <w:rtl w:val="0"/>
        </w:rPr>
        <w:t xml:space="preserve">, the overall authentication succeeds only if the </w:t>
      </w:r>
      <w:r w:rsidDel="00000000" w:rsidR="00000000" w:rsidRPr="00000000">
        <w:rPr>
          <w:i w:val="1"/>
          <w:shd w:fill="auto" w:val="clear"/>
          <w:rtl w:val="0"/>
        </w:rPr>
        <w:t xml:space="preserve">UnixLoginModule</w:t>
      </w:r>
      <w:r w:rsidDel="00000000" w:rsidR="00000000" w:rsidRPr="00000000">
        <w:rPr>
          <w:shd w:fill="auto" w:val="clear"/>
          <w:rtl w:val="0"/>
        </w:rPr>
        <w:t xml:space="preserve"> (</w:t>
      </w:r>
      <w:r w:rsidDel="00000000" w:rsidR="00000000" w:rsidRPr="00000000">
        <w:rPr>
          <w:i w:val="1"/>
          <w:shd w:fill="auto" w:val="clear"/>
          <w:rtl w:val="0"/>
        </w:rPr>
        <w:t xml:space="preserve">Required</w:t>
      </w:r>
      <w:r w:rsidDel="00000000" w:rsidR="00000000" w:rsidRPr="00000000">
        <w:rPr>
          <w:shd w:fill="auto" w:val="clear"/>
          <w:rtl w:val="0"/>
        </w:rPr>
        <w:t xml:space="preserve">) succeeds.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note that the LoginModule-specific options, </w:t>
      </w:r>
      <w:r w:rsidDel="00000000" w:rsidR="00000000" w:rsidRPr="00000000">
        <w:rPr>
          <w:i w:val="1"/>
          <w:shd w:fill="auto" w:val="clear"/>
          <w:rtl w:val="0"/>
        </w:rPr>
        <w:t xml:space="preserve">useTicketCache="true"</w:t>
      </w:r>
      <w:r w:rsidDel="00000000" w:rsidR="00000000" w:rsidRPr="00000000">
        <w:rPr>
          <w:shd w:fill="auto" w:val="clear"/>
          <w:rtl w:val="0"/>
        </w:rPr>
        <w:t xml:space="preserve"> and </w:t>
      </w:r>
      <w:r w:rsidDel="00000000" w:rsidR="00000000" w:rsidRPr="00000000">
        <w:rPr>
          <w:i w:val="1"/>
          <w:shd w:fill="auto" w:val="clear"/>
          <w:rtl w:val="0"/>
        </w:rPr>
        <w:t xml:space="preserve">ticketCache=${user.home}${/}tickets"</w:t>
      </w:r>
      <w:r w:rsidDel="00000000" w:rsidR="00000000" w:rsidRPr="00000000">
        <w:rPr>
          <w:shd w:fill="auto" w:val="clear"/>
          <w:rtl w:val="0"/>
        </w:rPr>
        <w:t xml:space="preserve">, are passed to the </w:t>
      </w:r>
      <w:r w:rsidDel="00000000" w:rsidR="00000000" w:rsidRPr="00000000">
        <w:rPr>
          <w:i w:val="1"/>
          <w:shd w:fill="auto" w:val="clear"/>
          <w:rtl w:val="0"/>
        </w:rPr>
        <w:t xml:space="preserve">Krb5LoginModule</w:t>
      </w:r>
      <w:r w:rsidDel="00000000" w:rsidR="00000000" w:rsidRPr="00000000">
        <w:rPr>
          <w:shd w:fill="auto" w:val="clear"/>
          <w:rtl w:val="0"/>
        </w:rPr>
        <w:t xml:space="preserve">. These options instruct the </w:t>
      </w:r>
      <w:r w:rsidDel="00000000" w:rsidR="00000000" w:rsidRPr="00000000">
        <w:rPr>
          <w:i w:val="1"/>
          <w:shd w:fill="auto" w:val="clear"/>
          <w:rtl w:val="0"/>
        </w:rPr>
        <w:t xml:space="preserve">Krb5LoginModule</w:t>
      </w:r>
      <w:r w:rsidDel="00000000" w:rsidR="00000000" w:rsidRPr="00000000">
        <w:rPr>
          <w:shd w:fill="auto" w:val="clear"/>
          <w:rtl w:val="0"/>
        </w:rPr>
        <w:t xml:space="preserve"> to use the ticket cache at the specified location. The system properties, </w:t>
      </w:r>
      <w:r w:rsidDel="00000000" w:rsidR="00000000" w:rsidRPr="00000000">
        <w:rPr>
          <w:i w:val="1"/>
          <w:shd w:fill="auto" w:val="clear"/>
          <w:rtl w:val="0"/>
        </w:rPr>
        <w:t xml:space="preserve">user.home</w:t>
      </w:r>
      <w:r w:rsidDel="00000000" w:rsidR="00000000" w:rsidRPr="00000000">
        <w:rPr>
          <w:shd w:fill="auto" w:val="clear"/>
          <w:rtl w:val="0"/>
        </w:rPr>
        <w:t xml:space="preserve"> and </w:t>
      </w:r>
      <w:r w:rsidDel="00000000" w:rsidR="00000000" w:rsidRPr="00000000">
        <w:rPr>
          <w:i w:val="1"/>
          <w:shd w:fill="auto" w:val="clear"/>
          <w:rtl w:val="0"/>
        </w:rPr>
        <w:t xml:space="preserve">/</w:t>
      </w:r>
      <w:r w:rsidDel="00000000" w:rsidR="00000000" w:rsidRPr="00000000">
        <w:rPr>
          <w:shd w:fill="auto" w:val="clear"/>
          <w:rtl w:val="0"/>
        </w:rPr>
        <w:t xml:space="preserve"> (file.separator), are expanded to their respective values.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only one Configuration object installed in the runtime at any given time. A Configuration object can be installed by calling the setConfiguration method. The installed Configuration object can be obtained by calling the getConfiguration method.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Configuration object has been installed in the runtime, a call to getConfiguration installs an instance of the default Configuration implementation (a default subclass implementation of this abstract class). The default Configuration implementation can be changed by setting the value of the "login.configuration.provider" security property (in the Java security properties file) to the fully qualified name of the desired Configuration subclass implementation. The Java security properties file is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can directly subclass Configuration to provide a custom implementation. In addition, an instance of a Configuration object can be constructed by invoking one of the getInstance factory methods with a standard type. The default policy type is "JavaLoginConfig". See Appendix A in the </w:t>
      </w:r>
      <w:hyperlink r:id="rId21">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a list of standard Configuration types.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LoginContext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Configuration.Parameters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represents a marker interface for Configuration parameters.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Configuration</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AppConfigurationEntry</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getAppConfigurationEntry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AppConfigurationEntries for the specified </w:t>
            </w:r>
            <w:r w:rsidDel="00000000" w:rsidR="00000000" w:rsidRPr="00000000">
              <w:rPr>
                <w:i w:val="1"/>
                <w:shd w:fill="auto" w:val="clear"/>
                <w:rtl w:val="0"/>
              </w:rPr>
              <w:t xml:space="preserve">name</w:t>
            </w:r>
            <w:r w:rsidDel="00000000" w:rsidR="00000000" w:rsidRPr="00000000">
              <w:rPr>
                <w:shd w:fill="auto" w:val="clear"/>
                <w:rtl w:val="0"/>
              </w:rPr>
              <w:t xml:space="preserve"> from this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getConfiguration</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installed login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3">
              <w:r w:rsidDel="00000000" w:rsidR="00000000" w:rsidRPr="00000000">
                <w:rPr>
                  <w:color w:val="0000ee"/>
                  <w:u w:val="single"/>
                  <w:shd w:fill="auto" w:val="clear"/>
                  <w:rtl w:val="0"/>
                </w:rPr>
                <w:t xml:space="preserve">Configuration.Parameters</w:t>
              </w:r>
            </w:hyperlink>
            <w:r w:rsidDel="00000000" w:rsidR="00000000" w:rsidRPr="00000000">
              <w:rPr>
                <w:shd w:fill="auto" w:val="clear"/>
                <w:rtl w:val="0"/>
              </w:rPr>
              <w:t xml:space="preserve"> params)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Configuration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7">
              <w:r w:rsidDel="00000000" w:rsidR="00000000" w:rsidRPr="00000000">
                <w:rPr>
                  <w:color w:val="0000ee"/>
                  <w:u w:val="single"/>
                  <w:shd w:fill="auto" w:val="clear"/>
                  <w:rtl w:val="0"/>
                </w:rPr>
                <w:t xml:space="preserve">Configuration.Parameters</w:t>
              </w:r>
            </w:hyperlink>
            <w:r w:rsidDel="00000000" w:rsidR="00000000" w:rsidRPr="00000000">
              <w:rPr>
                <w:shd w:fill="auto" w:val="clear"/>
                <w:rtl w:val="0"/>
              </w:rPr>
              <w:t xml:space="preserve"> params, </w:t>
            </w:r>
            <w:hyperlink r:id="rId38">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Configuration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2">
              <w:r w:rsidDel="00000000" w:rsidR="00000000" w:rsidRPr="00000000">
                <w:rPr>
                  <w:color w:val="0000ee"/>
                  <w:u w:val="single"/>
                  <w:shd w:fill="auto" w:val="clear"/>
                  <w:rtl w:val="0"/>
                </w:rPr>
                <w:t xml:space="preserve">Configuration.Parameters</w:t>
              </w:r>
            </w:hyperlink>
            <w:r w:rsidDel="00000000" w:rsidR="00000000" w:rsidRPr="00000000">
              <w:rPr>
                <w:shd w:fill="auto" w:val="clear"/>
                <w:rtl w:val="0"/>
              </w:rPr>
              <w:t xml:space="preserve"> params,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Configuration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Configuration.Parameters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Configuration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Provider of this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type of this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Refresh and reload the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setConfiguration</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configuration)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login Configuration.</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Configuration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Configuration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getConfiguration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5">
        <w:r w:rsidDel="00000000" w:rsidR="00000000" w:rsidRPr="00000000">
          <w:rPr>
            <w:rFonts w:ascii="Courier" w:cs="Courier" w:eastAsia="Courier" w:hAnsi="Courier"/>
            <w:color w:val="0000ee"/>
            <w:u w:val="single"/>
            <w:shd w:fill="auto" w:val="clear"/>
            <w:rtl w:val="0"/>
          </w:rPr>
          <w:t xml:space="preserve">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getConfiguration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installed login Configuration.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login Configuration. If a Configuration object was set via the Configuration.setConfiguration method, then that object is returned. Otherwise, a default Configuration object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retrieve the Configuration.</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setConfiguration(javax.security.auth.login.Configuration)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setConfiguration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setConfiguration</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Configuration</w:t>
        </w:r>
      </w:hyperlink>
      <w:r w:rsidDel="00000000" w:rsidR="00000000" w:rsidRPr="00000000">
        <w:rPr>
          <w:rFonts w:ascii="Courier" w:cs="Courier" w:eastAsia="Courier" w:hAnsi="Courier"/>
          <w:shd w:fill="auto" w:val="clear"/>
          <w:rtl w:val="0"/>
        </w:rPr>
        <w:t xml:space="preserve"> configuration)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login Configuration.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configuration - the new Configuration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does not have Permission to set the Configuration.</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getConfiguration()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Configuration.Parameters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Configuration object of the specified type.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Configuration object encapsulating the ConfigurationSpi implementation from the first Provider that supports the specified type is returned.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5">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specified Configuration type. See Appendix A in the </w:t>
      </w:r>
      <w:hyperlink r:id="rId76">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a list of standard Configuration types.params - parameters for the Configuration, which may be null. </w:t>
      </w:r>
      <w:r w:rsidDel="00000000" w:rsidR="00000000" w:rsidRPr="00000000">
        <w:rPr>
          <w:b w:val="1"/>
          <w:shd w:fill="auto" w:val="clear"/>
          <w:rtl w:val="0"/>
        </w:rPr>
        <w:t xml:space="preserve">Returns:</w:t>
      </w:r>
      <w:r w:rsidDel="00000000" w:rsidR="00000000" w:rsidRPr="00000000">
        <w:rPr>
          <w:shd w:fill="auto" w:val="clear"/>
          <w:rtl w:val="0"/>
        </w:rPr>
        <w:t xml:space="preserve">the new Configuration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a Configuration instance for the specified type.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type is null.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parameters are not understood by the ConfigurationSpi implementation from the selected Provider. </w:t>
      </w:r>
      <w:hyperlink r:id="rId80">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ConfigurationSpi implementation for the specified 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2">
        <w:r w:rsidDel="00000000" w:rsidR="00000000" w:rsidRPr="00000000">
          <w:rPr>
            <w:rFonts w:ascii="Courier" w:cs="Courier" w:eastAsia="Courier" w:hAnsi="Courier"/>
            <w:color w:val="0000ee"/>
            <w:u w:val="single"/>
            <w:shd w:fill="auto" w:val="clear"/>
            <w:rtl w:val="0"/>
          </w:rPr>
          <w:t xml:space="preserve">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Configuration.Parameters</w:t>
        </w:r>
      </w:hyperlink>
      <w:r w:rsidDel="00000000" w:rsidR="00000000" w:rsidRPr="00000000">
        <w:rPr>
          <w:rFonts w:ascii="Courier" w:cs="Courier" w:eastAsia="Courier" w:hAnsi="Courier"/>
          <w:shd w:fill="auto" w:val="clear"/>
          <w:rtl w:val="0"/>
        </w:rPr>
        <w:t xml:space="preserve"> params,</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Configuration object of the specified type.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Configuration object encapsulating the ConfigurationSpi implementation from the specified provider is returned. The specified provider must be registered in the provider list.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8">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specified Configuration type. See Appendix A in the </w:t>
      </w:r>
      <w:hyperlink r:id="rId89">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a list of standard Configuration types.params - parameters for the Configuration, which may be null.provider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Configuration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a Configuration instance for the specified type. </w:t>
      </w:r>
      <w:hyperlink r:id="rId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type is null. </w:t>
      </w:r>
      <w:hyperlink r:id="rId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provider is null or empty, or if the specified parameters are not understood by the ConfigurationSpi implementation from the specified provider. </w:t>
      </w:r>
      <w:hyperlink r:id="rId93">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9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specified provider does not support a ConfigurationSpi implementation for the specified 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6">
        <w:r w:rsidDel="00000000" w:rsidR="00000000" w:rsidRPr="00000000">
          <w:rPr>
            <w:rFonts w:ascii="Courier" w:cs="Courier" w:eastAsia="Courier" w:hAnsi="Courier"/>
            <w:color w:val="0000ee"/>
            <w:u w:val="single"/>
            <w:shd w:fill="auto" w:val="clear"/>
            <w:rtl w:val="0"/>
          </w:rPr>
          <w:t xml:space="preserve">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Configuration.Parameters</w:t>
        </w:r>
      </w:hyperlink>
      <w:r w:rsidDel="00000000" w:rsidR="00000000" w:rsidRPr="00000000">
        <w:rPr>
          <w:rFonts w:ascii="Courier" w:cs="Courier" w:eastAsia="Courier" w:hAnsi="Courier"/>
          <w:shd w:fill="auto" w:val="clear"/>
          <w:rtl w:val="0"/>
        </w:rPr>
        <w:t xml:space="preserve"> params,</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Configuration object of the specified type.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Configuration object encapsulating the ConfigurationSpi implementation from the specified Provider object is returned. Note that the specified Provider object does not have to be registered in the provider list.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specified Configuration type. See Appendix A in the </w:t>
      </w:r>
      <w:hyperlink r:id="rId101">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a list of standard Configuration types.params - parameters for the Configuration, which may be null.provider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Configuration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a Configuration instance for the specified type. </w:t>
      </w:r>
      <w:hyperlink r:id="rId1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type is null.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Provider is null, or if the specified parameters are not understood by the ConfigurationSpi implementation from the specified Provider. </w:t>
      </w:r>
      <w:hyperlink r:id="rId10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specified Provider does not support a ConfigurationSpi implementation for the specified 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Provider of this Configuration.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Configuration instance will only have a Provider if it was obtained via a call to Configuration.getInstance. Otherwise this method returns null.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Configuration,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type of this Configuration.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Configuration instance will only have a type if it was obtained via a call to Configuration.getInstance. Otherwise this method returns null.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Configuration,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Configuration.Parameters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Configuration parameters.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Configuration instance will only have parameters if it was obtained via a call to Configuration.getInstance. Otherwise this method returns null.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Configuration parameters,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getAppConfigurationEntry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0">
        <w:r w:rsidDel="00000000" w:rsidR="00000000" w:rsidRPr="00000000">
          <w:rPr>
            <w:rFonts w:ascii="Courier" w:cs="Courier" w:eastAsia="Courier" w:hAnsi="Courier"/>
            <w:color w:val="0000ee"/>
            <w:u w:val="single"/>
            <w:shd w:fill="auto" w:val="clear"/>
            <w:rtl w:val="0"/>
          </w:rPr>
          <w:t xml:space="preserve">AppConfigurationEntry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getAppConfigurationEntry</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AppConfigurationEntries for the specified </w:t>
      </w:r>
      <w:r w:rsidDel="00000000" w:rsidR="00000000" w:rsidRPr="00000000">
        <w:rPr>
          <w:i w:val="1"/>
          <w:shd w:fill="auto" w:val="clear"/>
          <w:rtl w:val="0"/>
        </w:rPr>
        <w:t xml:space="preserve">name</w:t>
      </w:r>
      <w:r w:rsidDel="00000000" w:rsidR="00000000" w:rsidRPr="00000000">
        <w:rPr>
          <w:shd w:fill="auto" w:val="clear"/>
          <w:rtl w:val="0"/>
        </w:rPr>
        <w:t xml:space="preserve"> from this Configuration.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used to index the Configuration. </w:t>
      </w:r>
      <w:r w:rsidDel="00000000" w:rsidR="00000000" w:rsidRPr="00000000">
        <w:rPr>
          <w:b w:val="1"/>
          <w:shd w:fill="auto" w:val="clear"/>
          <w:rtl w:val="0"/>
        </w:rPr>
        <w:t xml:space="preserve">Returns:</w:t>
      </w:r>
      <w:r w:rsidDel="00000000" w:rsidR="00000000" w:rsidRPr="00000000">
        <w:rPr>
          <w:shd w:fill="auto" w:val="clear"/>
          <w:rtl w:val="0"/>
        </w:rPr>
        <w:t xml:space="preserve">an array of AppConfigurationEntries for the specified </w:t>
      </w:r>
      <w:r w:rsidDel="00000000" w:rsidR="00000000" w:rsidRPr="00000000">
        <w:rPr>
          <w:i w:val="1"/>
          <w:shd w:fill="auto" w:val="clear"/>
          <w:rtl w:val="0"/>
        </w:rPr>
        <w:t xml:space="preserve">name</w:t>
      </w:r>
      <w:r w:rsidDel="00000000" w:rsidR="00000000" w:rsidRPr="00000000">
        <w:rPr>
          <w:shd w:fill="auto" w:val="clear"/>
          <w:rtl w:val="0"/>
        </w:rPr>
        <w:t xml:space="preserve"> from this Configuration, or null if there are no entries for the specified </w:t>
      </w:r>
      <w:r w:rsidDel="00000000" w:rsidR="00000000" w:rsidRPr="00000000">
        <w:rPr>
          <w:i w:val="1"/>
          <w:shd w:fill="auto" w:val="clear"/>
          <w:rtl w:val="0"/>
        </w:rPr>
        <w:t xml:space="preserve">name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refresh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refresh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Refresh and reload the Configuration.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causes this Configuration object to refresh/reload its contents in an implementation-dependent manner. For example, if this Configuration object stores its entries in a file, calling refresh may cause the file to be re-read.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if a refresh operation is supported by the implementation.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refresh its Configuration.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auth/login/Configuration.html#getInstance(java.lang.String,%20javax.security.auth.login.Configuration.Parameters,%20java.lang.String)" TargetMode="External"/><Relationship Id="rId42" Type="http://schemas.openxmlformats.org/officeDocument/2006/relationships/hyperlink" Target="http://docs.google.com/javax/security/auth/login/Configuration.Parameters.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ecurity/auth/login/Configuration.Parameters.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security/Provider.html" TargetMode="External"/><Relationship Id="rId45" Type="http://schemas.openxmlformats.org/officeDocument/2006/relationships/hyperlink" Target="http://docs.google.com/javax/security/auth/login/Configuration.html#getParameters()" TargetMode="External"/><Relationship Id="rId107" Type="http://schemas.openxmlformats.org/officeDocument/2006/relationships/hyperlink" Target="http://docs.google.com/java/security/Provider.html" TargetMode="External"/><Relationship Id="rId106" Type="http://schemas.openxmlformats.org/officeDocument/2006/relationships/hyperlink" Target="http://docs.google.com/java/security/Provider.html" TargetMode="External"/><Relationship Id="rId105" Type="http://schemas.openxmlformats.org/officeDocument/2006/relationships/hyperlink" Target="http://docs.google.com/java/security/NoSuchAlgorithmException.html" TargetMode="External"/><Relationship Id="rId104" Type="http://schemas.openxmlformats.org/officeDocument/2006/relationships/hyperlink" Target="http://docs.google.com/java/lang/IllegalArgumentException.html" TargetMode="External"/><Relationship Id="rId109" Type="http://schemas.openxmlformats.org/officeDocument/2006/relationships/hyperlink" Target="http://docs.google.com/javax/security/auth/login/Configuration.Parameters.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ecurity/auth/login/Configuration.html#getProvider()" TargetMode="External"/><Relationship Id="rId49" Type="http://schemas.openxmlformats.org/officeDocument/2006/relationships/hyperlink" Target="http://docs.google.com/javax/security/auth/login/Configuration.html#getType()" TargetMode="External"/><Relationship Id="rId103" Type="http://schemas.openxmlformats.org/officeDocument/2006/relationships/hyperlink" Target="http://docs.google.com/java/lang/NullPointerException.html" TargetMode="External"/><Relationship Id="rId102" Type="http://schemas.openxmlformats.org/officeDocument/2006/relationships/hyperlink" Target="http://docs.google.com/java/lang/SecurityException.html" TargetMode="External"/><Relationship Id="rId101" Type="http://schemas.openxmlformats.org/officeDocument/2006/relationships/hyperlink" Target="http://docs.google.com/technotes/guides/security/crypto/CryptoSpec.html#AppA" TargetMode="External"/><Relationship Id="rId100" Type="http://schemas.openxmlformats.org/officeDocument/2006/relationships/hyperlink" Target="http://docs.google.com/java/security/NoSuchAlgorithmException.html" TargetMode="External"/><Relationship Id="rId31" Type="http://schemas.openxmlformats.org/officeDocument/2006/relationships/hyperlink" Target="http://docs.google.com/javax/security/auth/login/Configuration.html#getInstance(java.lang.String,%20javax.security.auth.login.Configuration.Parameters)" TargetMode="External"/><Relationship Id="rId30" Type="http://schemas.openxmlformats.org/officeDocument/2006/relationships/hyperlink" Target="http://docs.google.com/javax/security/auth/login/Configuration.html" TargetMode="External"/><Relationship Id="rId33" Type="http://schemas.openxmlformats.org/officeDocument/2006/relationships/hyperlink" Target="http://docs.google.com/javax/security/auth/login/Configuration.Parameters.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security/auth/login/Configuration.html#getInstance(java.lang.String,%20javax.security.auth.login.Configuration.Parameters,%20java.security.Provider)" TargetMode="External"/><Relationship Id="rId34" Type="http://schemas.openxmlformats.org/officeDocument/2006/relationships/hyperlink" Target="http://docs.google.com/javax/security/auth/login/Configuration.html" TargetMode="External"/><Relationship Id="rId37" Type="http://schemas.openxmlformats.org/officeDocument/2006/relationships/hyperlink" Target="http://docs.google.com/javax/security/auth/login/Configuration.Parameters.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ecurity/auth/login/Configuration.html" TargetMode="External"/><Relationship Id="rId38" Type="http://schemas.openxmlformats.org/officeDocument/2006/relationships/hyperlink" Target="http://docs.google.com/java/security/Provid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ecurity/auth/login/LoginContext.html" TargetMode="External"/><Relationship Id="rId21" Type="http://schemas.openxmlformats.org/officeDocument/2006/relationships/hyperlink" Target="http://docs.google.com/technotes/guides/security/crypto/CryptoSpec.html#AppA" TargetMode="External"/><Relationship Id="rId24" Type="http://schemas.openxmlformats.org/officeDocument/2006/relationships/hyperlink" Target="http://docs.google.com/javax/security/auth/login/Configuration.html#Configuration()" TargetMode="External"/><Relationship Id="rId23" Type="http://schemas.openxmlformats.org/officeDocument/2006/relationships/hyperlink" Target="http://docs.google.com/javax/security/auth/login/Configuration.Parameters.html" TargetMode="External"/><Relationship Id="rId128" Type="http://schemas.openxmlformats.org/officeDocument/2006/relationships/hyperlink" Target="http://java.sun.com/docs/redist.html" TargetMode="External"/><Relationship Id="rId127" Type="http://schemas.openxmlformats.org/officeDocument/2006/relationships/hyperlink" Target="http://docs.google.com/legal/license.html" TargetMode="External"/><Relationship Id="rId126" Type="http://schemas.openxmlformats.org/officeDocument/2006/relationships/hyperlink" Target="http://docs.google.com/webnotes/devdocs-vs-specs.html" TargetMode="External"/><Relationship Id="rId26" Type="http://schemas.openxmlformats.org/officeDocument/2006/relationships/hyperlink" Target="http://docs.google.com/javax/security/auth/login/Configuration.html#getAppConfigurationEntry(java.lang.String)" TargetMode="External"/><Relationship Id="rId121" Type="http://schemas.openxmlformats.org/officeDocument/2006/relationships/hyperlink" Target="http://docs.google.com/javax/security/auth/login/Configuration.Parameters.html" TargetMode="External"/><Relationship Id="rId25" Type="http://schemas.openxmlformats.org/officeDocument/2006/relationships/hyperlink" Target="http://docs.google.com/javax/security/auth/login/AppConfigurationEntry.html" TargetMode="External"/><Relationship Id="rId120" Type="http://schemas.openxmlformats.org/officeDocument/2006/relationships/hyperlink" Target="http://docs.google.com/javax/security/auth/login/AppConfigurationEntry.LoginModuleControlFlag.html" TargetMode="External"/><Relationship Id="rId28" Type="http://schemas.openxmlformats.org/officeDocument/2006/relationships/hyperlink" Target="http://docs.google.com/javax/security/auth/login/Configuration.html" TargetMode="External"/><Relationship Id="rId27" Type="http://schemas.openxmlformats.org/officeDocument/2006/relationships/hyperlink" Target="http://docs.google.com/java/lang/String.html" TargetMode="External"/><Relationship Id="rId125" Type="http://schemas.openxmlformats.org/officeDocument/2006/relationships/hyperlink" Target="http://bugs.sun.com/services/bugreport/index.jsp" TargetMode="External"/><Relationship Id="rId29" Type="http://schemas.openxmlformats.org/officeDocument/2006/relationships/hyperlink" Target="http://docs.google.com/javax/security/auth/login/Configuration.html#getConfiguration()" TargetMode="External"/><Relationship Id="rId124" Type="http://schemas.openxmlformats.org/officeDocument/2006/relationships/hyperlink" Target="http://docs.google.com/allclasses-noframe.html" TargetMode="External"/><Relationship Id="rId123" Type="http://schemas.openxmlformats.org/officeDocument/2006/relationships/hyperlink" Target="http://docs.google.com/Configuration.html" TargetMode="External"/><Relationship Id="rId122" Type="http://schemas.openxmlformats.org/officeDocument/2006/relationships/hyperlink" Target="http://docs.google.com/index.html?javax/security/auth/login/Configuration.html" TargetMode="External"/><Relationship Id="rId95" Type="http://schemas.openxmlformats.org/officeDocument/2006/relationships/hyperlink" Target="http://docs.google.com/java/security/Provider.html" TargetMode="External"/><Relationship Id="rId94" Type="http://schemas.openxmlformats.org/officeDocument/2006/relationships/hyperlink" Target="http://docs.google.com/java/security/NoSuchAlgorithmException.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security/auth/login/Configura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Provi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ecurity/auth/login/Configuration.Parameters.html" TargetMode="External"/><Relationship Id="rId13" Type="http://schemas.openxmlformats.org/officeDocument/2006/relationships/hyperlink" Target="http://docs.google.com/javax/security/auth/login/AppConfigurationEntry.LoginModuleControlFlag.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NullPointerException.html" TargetMode="External"/><Relationship Id="rId90" Type="http://schemas.openxmlformats.org/officeDocument/2006/relationships/hyperlink" Target="http://docs.google.com/java/lang/SecurityException.html" TargetMode="External"/><Relationship Id="rId93" Type="http://schemas.openxmlformats.org/officeDocument/2006/relationships/hyperlink" Target="http://docs.google.com/java/security/NoSuchProviderException.html" TargetMode="External"/><Relationship Id="rId92" Type="http://schemas.openxmlformats.org/officeDocument/2006/relationships/hyperlink" Target="http://docs.google.com/java/lang/IllegalArgumentException.html"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class-use/Configuration.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index.html?javax/security/auth/login/Configuration.html" TargetMode="External"/><Relationship Id="rId110" Type="http://schemas.openxmlformats.org/officeDocument/2006/relationships/hyperlink" Target="http://docs.google.com/javax/security/auth/login/AppConfigurationEntry.html" TargetMode="External"/><Relationship Id="rId14" Type="http://schemas.openxmlformats.org/officeDocument/2006/relationships/hyperlink" Target="http://docs.google.com/javax/security/auth/login/Configuration.Parameter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figuration.html" TargetMode="External"/><Relationship Id="rId19" Type="http://schemas.openxmlformats.org/officeDocument/2006/relationships/image" Target="media/image1.png"/><Relationship Id="rId114" Type="http://schemas.openxmlformats.org/officeDocument/2006/relationships/hyperlink" Target="http://docs.google.com/package-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java/lang/SecurityException.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x/security/auth/login/Configuration.Parameters.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security/NoSuchProviderException.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security/Security.html#getProviders()" TargetMode="External"/><Relationship Id="rId87" Type="http://schemas.openxmlformats.org/officeDocument/2006/relationships/hyperlink" Target="http://docs.google.com/java/security/NoSuchAlgorithmException.html" TargetMode="External"/><Relationship Id="rId89" Type="http://schemas.openxmlformats.org/officeDocument/2006/relationships/hyperlink" Target="http://docs.google.com/technotes/guides/security/crypto/CryptoSpec.html#AppA" TargetMode="External"/><Relationship Id="rId80" Type="http://schemas.openxmlformats.org/officeDocument/2006/relationships/hyperlink" Target="http://docs.google.com/java/security/NoSuchAlgorithmException.html" TargetMode="External"/><Relationship Id="rId82" Type="http://schemas.openxmlformats.org/officeDocument/2006/relationships/hyperlink" Target="http://docs.google.com/javax/security/auth/login/Configuration.html" TargetMode="External"/><Relationship Id="rId81" Type="http://schemas.openxmlformats.org/officeDocument/2006/relationships/hyperlink" Target="http://docs.google.com/java/security/Provi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figuration.html" TargetMode="External"/><Relationship Id="rId73" Type="http://schemas.openxmlformats.org/officeDocument/2006/relationships/hyperlink" Target="http://docs.google.com/javax/security/auth/login/Configuration.Parameters.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security/Security.html#getProviders()" TargetMode="External"/><Relationship Id="rId74" Type="http://schemas.openxmlformats.org/officeDocument/2006/relationships/hyperlink" Target="http://docs.google.com/java/security/NoSuchAlgorithmException.html" TargetMode="External"/><Relationship Id="rId77" Type="http://schemas.openxmlformats.org/officeDocument/2006/relationships/hyperlink" Target="http://docs.google.com/java/lang/SecurityException.html" TargetMode="External"/><Relationship Id="rId76" Type="http://schemas.openxmlformats.org/officeDocument/2006/relationships/hyperlink" Target="http://docs.google.com/technotes/guides/security/crypto/CryptoSpec.html#AppA"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x/security/auth/login/Configuration.html" TargetMode="External"/><Relationship Id="rId70" Type="http://schemas.openxmlformats.org/officeDocument/2006/relationships/hyperlink" Target="http://docs.google.com/javax/security/auth/login/Configuration.html#getConfiguration()"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lang/SecurityException.html" TargetMode="External"/><Relationship Id="rId65" Type="http://schemas.openxmlformats.org/officeDocument/2006/relationships/hyperlink" Target="http://docs.google.com/javax/security/auth/login/Configuration.html" TargetMode="External"/><Relationship Id="rId68" Type="http://schemas.openxmlformats.org/officeDocument/2006/relationships/hyperlink" Target="http://docs.google.com/javax/security/auth/login/Configuration.html" TargetMode="External"/><Relationship Id="rId67" Type="http://schemas.openxmlformats.org/officeDocument/2006/relationships/hyperlink" Target="http://docs.google.com/javax/security/auth/login/Configuration.html#setConfiguration(javax.security.auth.login.Configuration)"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lang/SecurityException.html" TargetMode="External"/><Relationship Id="rId51" Type="http://schemas.openxmlformats.org/officeDocument/2006/relationships/hyperlink" Target="http://docs.google.com/javax/security/auth/login/Configuration.html#setConfiguration(javax.security.auth.login.Configuration)" TargetMode="External"/><Relationship Id="rId50" Type="http://schemas.openxmlformats.org/officeDocument/2006/relationships/hyperlink" Target="http://docs.google.com/javax/security/auth/login/Configuration.html#refresh()"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ecurity/auth/login/Configuration.htm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