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KeyStroke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java.awt.AWTKeyStroke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javax.swing.KeyStroke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KeyStroke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KeyStroke represents a key action on the keyboard, or equivalent input device. KeyStrokes can correspond to only a press or release of a particular key, just as KEY_PRESSED and KEY_RELEASED KeyEvents do; alternately, they can correspond to typing a specific Java character, just as KEY_TYPED KeyEvents do. In all cases, KeyStrokes can specify modifiers (alt, shift, control, meta, altGraph, or a combination thereof) which must be present during the action for an exact match.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KeyStrokes are used to define high-level (semantic) action events. Instead of trapping every keystroke and throwing away the ones you are not interested in, those keystrokes you care about automatically initiate actions on the Components with which they are registered.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KeyStrokes are immutable, and are intended to be unique. Client code cannot create a KeyStroke; a variant of getKeyStroke must be used instead. These factory methods allow the KeyStroke implementation to cache and share instances efficiently.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getKeyStroke(char)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(char keyChar)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 KeyStroke that represents a KEY_TYPED event for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keyChar, int modifiers)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 KeyStroke that represents a KEY_TYPED event for the specified Character object and a set of modifiers.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(char keyChar, boolean onKeyRelease)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getKeyStroke(char)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(int keyCode, int modifiers)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 KeyStroke, given a numeric key code and a set of modifiers.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(int keyCode, int modifiers, boolean onKeyRelease)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shared instance of a KeyStroke, given a numeric key code and a set of modifiers, specifying whether the key is activated when it is pressed or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a string and returns a 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getKeyStrokeForEvent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anEvent)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KeyStroke which represents the stroke which generated a given KeyEvent.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4">
              <w:r w:rsidDel="00000000" w:rsidR="00000000" w:rsidRPr="00000000">
                <w:rPr>
                  <w:b w:val="1"/>
                  <w:color w:val="0000ee"/>
                  <w:u w:val="single"/>
                  <w:shd w:fill="auto" w:val="clear"/>
                  <w:rtl w:val="0"/>
                </w:rPr>
                <w:t xml:space="preserve">AWTKeyStroke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getAWTKeyStroke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getAWTKeyStroke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getAWTKeyStroke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getAWTKeyStroke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getAWTKeyStroke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getAWTKeyStrokeForEvent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getKeyChar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getKeyCode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getKeyEventType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isOnKeyRelease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registerSubclass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(char keyChar)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 KeyStroke that represents a KEY_TYPED event for the specified character.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value for a keyboard key </w:t>
      </w:r>
      <w:r w:rsidDel="00000000" w:rsidR="00000000" w:rsidRPr="00000000">
        <w:rPr>
          <w:b w:val="1"/>
          <w:shd w:fill="auto" w:val="clear"/>
          <w:rtl w:val="0"/>
        </w:rPr>
        <w:t xml:space="preserve">Returns:</w:t>
      </w:r>
      <w:r w:rsidDel="00000000" w:rsidR="00000000" w:rsidRPr="00000000">
        <w:rPr>
          <w:shd w:fill="auto" w:val="clear"/>
          <w:rtl w:val="0"/>
        </w:rPr>
        <w:t xml:space="preserve">a KeyStroke object for that key</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7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(char keyChar,</w:t>
        <w:br w:type="textWrapping"/>
        <w:t xml:space="preserve">                                                boolean onKeyRelease)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getKeyStroke(char)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a KeyStroke, specifying whether the key is considered to be activated when it is pressed or released. Unlike all other factory methods in this class, the instances returned by this method are not necessarily cached or shared.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value for a keyboard keyonKeyRelease - true if this KeyStroke corresponds to a key release;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 KeyStroke object for that key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Character</w:t>
        </w:r>
      </w:hyperlink>
      <w:r w:rsidDel="00000000" w:rsidR="00000000" w:rsidRPr="00000000">
        <w:rPr>
          <w:rFonts w:ascii="Courier" w:cs="Courier" w:eastAsia="Courier" w:hAnsi="Courier"/>
          <w:shd w:fill="auto" w:val="clear"/>
          <w:rtl w:val="0"/>
        </w:rPr>
        <w:t xml:space="preserve"> keyChar,</w:t>
        <w:br w:type="textWrapping"/>
        <w:t xml:space="preserve">                                     int modifiers)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shared instance of a KeyStroke that represents a KEY_TYPED event for the specified Character object and a set of modifiers. Note that the first parameter is of type Character rather than char. This is to avoid inadvertent clashes with calls to getKeyStroke(int keyCode, int modifiers). The modifiers consist of any combination of following:</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 listed below also can be used, but they are mapped to _DOWN_ modifiers.</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keyChar - the Character object for a keyboard charactermodifiers - a bitwise-ored combination of any modifiers </w:t>
      </w:r>
      <w:r w:rsidDel="00000000" w:rsidR="00000000" w:rsidRPr="00000000">
        <w:rPr>
          <w:b w:val="1"/>
          <w:shd w:fill="auto" w:val="clear"/>
          <w:rtl w:val="0"/>
        </w:rPr>
        <w:t xml:space="preserve">Returns:</w:t>
      </w:r>
      <w:r w:rsidDel="00000000" w:rsidR="00000000" w:rsidRPr="00000000">
        <w:rPr>
          <w:shd w:fill="auto" w:val="clear"/>
          <w:rtl w:val="0"/>
        </w:rPr>
        <w:t xml:space="preserve">an KeyStroke object for that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keyChar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(int keyCode,</w:t>
        <w:br w:type="textWrapping"/>
        <w:t xml:space="preserve">                                     int modifiers,</w:t>
        <w:br w:type="textWrapping"/>
        <w:t xml:space="preserve">                                     boolean onKeyRelease)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 KeyStroke, given a numeric key code and a set of modifiers, specifying whether the key is activated when it is pressed or released.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key" constants defined in java.awt.event.KeyEvent can be used to specify the key code. For example:</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java.awt.event.KeyEvent.VK_ENTER</w:t>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java.awt.event.KeyEvent.VK_TAB</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java.awt.event.KeyEvent.VK_SPACE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modifiers consist of any combination of:</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an int specifying the numeric code for a keyboard keymodifiers - a bitwise-ored combination of any modifiersonKeyRelease - true if the KeyStroke should represent a key release; false otherwise. </w:t>
      </w:r>
      <w:r w:rsidDel="00000000" w:rsidR="00000000" w:rsidRPr="00000000">
        <w:rPr>
          <w:b w:val="1"/>
          <w:shd w:fill="auto" w:val="clear"/>
          <w:rtl w:val="0"/>
        </w:rPr>
        <w:t xml:space="preserve">Returns:</w:t>
      </w:r>
      <w:r w:rsidDel="00000000" w:rsidR="00000000" w:rsidRPr="00000000">
        <w:rPr>
          <w:shd w:fill="auto" w:val="clear"/>
          <w:rtl w:val="0"/>
        </w:rPr>
        <w:t xml:space="preserve">a KeyStroke object for that key</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(int keyCode,</w:t>
        <w:br w:type="textWrapping"/>
        <w:t xml:space="preserve">                                     int modifiers)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shared instance of a KeyStroke, given a numeric key code and a set of modifiers. The returned KeyStroke will correspond to a key press.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key" constants defined in java.awt.event.KeyEvent can be used to specify the key code. For example: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java.awt.event.KeyEvent.VK_ENTER</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java.awt.event.KeyEvent.VK_TAB</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java.awt.event.KeyEvent.VK_SPACE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modifiers consist of any combination of:</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java.awt.event.InputEvent.SHIFT_DOWN_MASK</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java.awt.event.InputEvent.CTRL_DOWN_MASK</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java.awt.event.InputEvent.META_DOWN_MASK</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java.awt.event.InputEvent.ALT_DOWN_MASK</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java.awt.event.InputEvent.ALT_GRAPH_DOWN_MASK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old modifiers</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java.awt.event.InputEvent.SHIFT_MASK</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java.awt.event.InputEvent.CTRL_MASK</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java.awt.event.InputEvent.META_MASK</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java.awt.event.InputEvent.ALT_MASK</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java.awt.event.InputEvent.ALT_GRAPH_MASK</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also can be used, but they are mapped to _DOWN_ modifiers. Since these numbers are all different powers of two, any combination of them is an integer in which each bit represents a different modifier key. Use 0 to specify no modifiers.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keyCode - an int specifying the numeric code for a keyboard keymodifiers - a bitwise-ored combination of any modifiers </w:t>
      </w:r>
      <w:r w:rsidDel="00000000" w:rsidR="00000000" w:rsidRPr="00000000">
        <w:rPr>
          <w:b w:val="1"/>
          <w:shd w:fill="auto" w:val="clear"/>
          <w:rtl w:val="0"/>
        </w:rPr>
        <w:t xml:space="preserve">Returns:</w:t>
      </w:r>
      <w:r w:rsidDel="00000000" w:rsidR="00000000" w:rsidRPr="00000000">
        <w:rPr>
          <w:shd w:fill="auto" w:val="clear"/>
          <w:rtl w:val="0"/>
        </w:rPr>
        <w:t xml:space="preserve">a KeyStroke object for that key</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InputEvent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getKeyStrokeForEvent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getKeyStrokeForEvent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anEvent)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KeyStroke which represents the stroke which generated a given KeyEvent.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obtains the keyChar from a KeyTyped event, and the keyCode from a KeyPressed or KeyReleased event. The KeyEvent modifiers are obtained for all three types of KeyEvent.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anEvent - the KeyEvent from which to obtain the KeyStroke </w:t>
      </w:r>
      <w:r w:rsidDel="00000000" w:rsidR="00000000" w:rsidRPr="00000000">
        <w:rPr>
          <w:b w:val="1"/>
          <w:shd w:fill="auto" w:val="clear"/>
          <w:rtl w:val="0"/>
        </w:rPr>
        <w:t xml:space="preserve">Returns:</w:t>
      </w:r>
      <w:r w:rsidDel="00000000" w:rsidR="00000000" w:rsidRPr="00000000">
        <w:rPr>
          <w:shd w:fill="auto" w:val="clear"/>
          <w:rtl w:val="0"/>
        </w:rPr>
        <w:t xml:space="preserve">the KeyStroke that precipitated the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anEvent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getKeyStroke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getKeyStroke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a string and returns a KeyStroke. The string must have the following syntax: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&lt;modifiers&gt;* (&lt;typedID&gt; | &lt;pressedReleasedID&gt;)</w:t>
        <w:br w:type="textWrapping"/>
        <w:br w:type="textWrapping"/>
        <w:t xml:space="preserve">    modifiers := shift | control | ctrl | meta | alt | altGraph </w:t>
        <w:br w:type="textWrapping"/>
        <w:t xml:space="preserve">    typedID := typed &lt;typedKey&gt;</w:t>
        <w:br w:type="textWrapping"/>
        <w:t xml:space="preserve">    typedKey := string of length 1 giving Unicode character.</w:t>
        <w:br w:type="textWrapping"/>
        <w:t xml:space="preserve">    pressedReleasedID := (pressed | released) key</w:t>
        <w:br w:type="textWrapping"/>
        <w:t xml:space="preserve">    key := KeyEvent key code name, i.e. the name following "VK_".</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typed, pressed or released is not specified, pressed is assumed. Here are some examples: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"INSERT" =&gt; getKeyStroke(KeyEvent.VK_INSERT, 0);</w:t>
        <w:br w:type="textWrapping"/>
        <w:t xml:space="preserve">     "control DELETE" =&gt; getKeyStroke(KeyEvent.VK_DELETE, InputEvent.CTRL_MASK);</w:t>
        <w:br w:type="textWrapping"/>
        <w:t xml:space="preserve">     "alt shift X" =&gt; getKeyStroke(KeyEvent.VK_X, InputEvent.ALT_MASK | InputEvent.SHIFT_MASK);</w:t>
        <w:br w:type="textWrapping"/>
        <w:t xml:space="preserve">     "alt shift released X" =&gt; getKeyStroke(KeyEvent.VK_X, InputEvent.ALT_MASK | InputEvent.SHIFT_MASK, true);</w:t>
        <w:br w:type="textWrapping"/>
        <w:t xml:space="preserve">     "typed a" =&gt; getKeyStroke('a');</w:t>
        <w:br w:type="textWrapping"/>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order to maintain backward-compatibility, specifying a null String, or a String which is formatted incorrectly, returns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formatted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 KeyStroke object for that String, or null if the specified String is null, or is formatted incorrectly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swing/KeyStroke.html#getKeyStrokeForEvent(java.awt.event.KeyEvent)" TargetMode="External"/><Relationship Id="rId41" Type="http://schemas.openxmlformats.org/officeDocument/2006/relationships/hyperlink" Target="http://docs.google.com/javax/swing/KeyStroke.html" TargetMode="External"/><Relationship Id="rId44" Type="http://schemas.openxmlformats.org/officeDocument/2006/relationships/hyperlink" Target="http://docs.google.com/java/awt/AWTKeyStroke.html" TargetMode="External"/><Relationship Id="rId43" Type="http://schemas.openxmlformats.org/officeDocument/2006/relationships/hyperlink" Target="http://docs.google.com/java/awt/event/KeyEvent.html" TargetMode="External"/><Relationship Id="rId46" Type="http://schemas.openxmlformats.org/officeDocument/2006/relationships/hyperlink" Target="http://docs.google.com/java/awt/AWTKeyStroke.html#getAWTKeyStroke(char)" TargetMode="External"/><Relationship Id="rId45" Type="http://schemas.openxmlformats.org/officeDocument/2006/relationships/hyperlink" Target="http://docs.google.com/java/awt/AWTKeyStroke.html#equals(java.lang.Object)" TargetMode="External"/><Relationship Id="rId48" Type="http://schemas.openxmlformats.org/officeDocument/2006/relationships/hyperlink" Target="http://docs.google.com/java/awt/AWTKeyStroke.html#getAWTKeyStroke(int,%20int)" TargetMode="External"/><Relationship Id="rId47" Type="http://schemas.openxmlformats.org/officeDocument/2006/relationships/hyperlink" Target="http://docs.google.com/java/awt/AWTKeyStroke.html#getAWTKeyStroke(java.lang.Character,%20int)" TargetMode="External"/><Relationship Id="rId49" Type="http://schemas.openxmlformats.org/officeDocument/2006/relationships/hyperlink" Target="http://docs.google.com/java/awt/AWTKeyStroke.html#getAWTKeyStroke(int,%20int,%20boolean)"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lang/Character.html" TargetMode="External"/><Relationship Id="rId30" Type="http://schemas.openxmlformats.org/officeDocument/2006/relationships/hyperlink" Target="http://docs.google.com/javax/swing/KeyStroke.html#getKeyStroke(java.lang.Character,%20int)" TargetMode="External"/><Relationship Id="rId33" Type="http://schemas.openxmlformats.org/officeDocument/2006/relationships/hyperlink" Target="http://docs.google.com/javax/swing/KeyStroke.html#getKeyStroke(char,%20boolean)" TargetMode="External"/><Relationship Id="rId32" Type="http://schemas.openxmlformats.org/officeDocument/2006/relationships/hyperlink" Target="http://docs.google.com/javax/swing/KeyStroke.html" TargetMode="External"/><Relationship Id="rId35" Type="http://schemas.openxmlformats.org/officeDocument/2006/relationships/hyperlink" Target="http://docs.google.com/javax/swing/KeyStroke.html#getKeyStroke(int,%20int)" TargetMode="External"/><Relationship Id="rId34" Type="http://schemas.openxmlformats.org/officeDocument/2006/relationships/hyperlink" Target="http://docs.google.com/javax/swing/KeyStroke.html" TargetMode="External"/><Relationship Id="rId37" Type="http://schemas.openxmlformats.org/officeDocument/2006/relationships/hyperlink" Target="http://docs.google.com/javax/swing/KeyStroke.html#getKeyStroke(int,%20int,%20boolean)" TargetMode="External"/><Relationship Id="rId36" Type="http://schemas.openxmlformats.org/officeDocument/2006/relationships/hyperlink" Target="http://docs.google.com/javax/swing/KeyStroke.html" TargetMode="External"/><Relationship Id="rId39" Type="http://schemas.openxmlformats.org/officeDocument/2006/relationships/hyperlink" Target="http://docs.google.com/javax/swing/KeyStroke.html#getKeyStroke(java.lang.String)" TargetMode="External"/><Relationship Id="rId38" Type="http://schemas.openxmlformats.org/officeDocument/2006/relationships/hyperlink" Target="http://docs.google.com/javax/swing/KeyStroke.html" TargetMode="External"/><Relationship Id="rId20" Type="http://schemas.openxmlformats.org/officeDocument/2006/relationships/hyperlink" Target="http://docs.google.com/java/awt/AWTKeyStrok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awt/AWTKeyStroke.html" TargetMode="External"/><Relationship Id="rId26" Type="http://schemas.openxmlformats.org/officeDocument/2006/relationships/hyperlink" Target="http://docs.google.com/javax/swing/KeyStroke.html#getKeyStroke(char)" TargetMode="External"/><Relationship Id="rId25" Type="http://schemas.openxmlformats.org/officeDocument/2006/relationships/hyperlink" Target="http://docs.google.com/javax/swing/text/Keymap.html" TargetMode="External"/><Relationship Id="rId28" Type="http://schemas.openxmlformats.org/officeDocument/2006/relationships/hyperlink" Target="http://docs.google.com/javax/swing/KeyStroke.html#getKeyStroke(char)" TargetMode="External"/><Relationship Id="rId27" Type="http://schemas.openxmlformats.org/officeDocument/2006/relationships/hyperlink" Target="http://docs.google.com/javax/swing/KeyStroke.html" TargetMode="External"/><Relationship Id="rId29" Type="http://schemas.openxmlformats.org/officeDocument/2006/relationships/hyperlink" Target="http://docs.google.com/javax/swing/KeyStroke.html" TargetMode="External"/><Relationship Id="rId95" Type="http://schemas.openxmlformats.org/officeDocument/2006/relationships/hyperlink" Target="http://docs.google.com/javax/swing/JWindow.AccessibleJWindow.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swing/KeyStroke.html" TargetMode="External"/><Relationship Id="rId96" Type="http://schemas.openxmlformats.org/officeDocument/2006/relationships/hyperlink" Target="http://docs.google.com/javax/swing/LayoutFocusTraversalPolic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KeyStroke.html" TargetMode="External"/><Relationship Id="rId13" Type="http://schemas.openxmlformats.org/officeDocument/2006/relationships/hyperlink" Target="http://docs.google.com/javax/swing/JWindow.AccessibleJWindo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KeyStroke.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swing/KeyStroke.html" TargetMode="External"/><Relationship Id="rId14" Type="http://schemas.openxmlformats.org/officeDocument/2006/relationships/hyperlink" Target="http://docs.google.com/javax/swing/LayoutFocusTraversalPolic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Strok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KeyEvent.html" TargetMode="External"/><Relationship Id="rId83" Type="http://schemas.openxmlformats.org/officeDocument/2006/relationships/hyperlink" Target="http://docs.google.com/javax/swing/KeyStroke.html" TargetMode="External"/><Relationship Id="rId86" Type="http://schemas.openxmlformats.org/officeDocument/2006/relationships/hyperlink" Target="http://docs.google.com/javax/swing/KeyStroke.html" TargetMode="External"/><Relationship Id="rId85" Type="http://schemas.openxmlformats.org/officeDocument/2006/relationships/hyperlink" Target="http://docs.google.com/java/lang/NullPointerException.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x/swing/KeyStroke.html" TargetMode="External"/><Relationship Id="rId82" Type="http://schemas.openxmlformats.org/officeDocument/2006/relationships/hyperlink" Target="http://docs.google.com/java/awt/event/InputEvent.html" TargetMode="External"/><Relationship Id="rId81" Type="http://schemas.openxmlformats.org/officeDocument/2006/relationships/hyperlink" Target="http://docs.google.com/java/awt/event/Key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Stroke.html" TargetMode="External"/><Relationship Id="rId73" Type="http://schemas.openxmlformats.org/officeDocument/2006/relationships/hyperlink" Target="http://docs.google.com/javax/swing/KeyStroke.html" TargetMode="External"/><Relationship Id="rId72" Type="http://schemas.openxmlformats.org/officeDocument/2006/relationships/hyperlink" Target="http://docs.google.com/javax/swing/KeyStroke.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lang/Character.html" TargetMode="External"/><Relationship Id="rId77" Type="http://schemas.openxmlformats.org/officeDocument/2006/relationships/hyperlink" Target="http://docs.google.com/javax/swing/KeyStroke.html" TargetMode="External"/><Relationship Id="rId76" Type="http://schemas.openxmlformats.org/officeDocument/2006/relationships/hyperlink" Target="http://docs.google.com/java/awt/event/InputEvent.html" TargetMode="External"/><Relationship Id="rId79" Type="http://schemas.openxmlformats.org/officeDocument/2006/relationships/hyperlink" Target="http://docs.google.com/java/awt/event/InputEvent.html" TargetMode="External"/><Relationship Id="rId78" Type="http://schemas.openxmlformats.org/officeDocument/2006/relationships/hyperlink" Target="http://docs.google.com/java/awt/event/KeyEvent.html" TargetMode="External"/><Relationship Id="rId71" Type="http://schemas.openxmlformats.org/officeDocument/2006/relationships/hyperlink" Target="http://docs.google.com/java/lang/Deprecated.html" TargetMode="External"/><Relationship Id="rId70" Type="http://schemas.openxmlformats.org/officeDocument/2006/relationships/hyperlink" Target="http://docs.google.com/javax/swing/KeyStroke.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awt/AWTKeyStroke.html#toString()"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awt/AWTKeyStroke.html#getAWTKeyStrokeForEvent(java.awt.event.KeyEvent)" TargetMode="External"/><Relationship Id="rId50" Type="http://schemas.openxmlformats.org/officeDocument/2006/relationships/hyperlink" Target="http://docs.google.com/java/awt/AWTKeyStroke.html#getAWTKeyStroke(java.lang.String)" TargetMode="External"/><Relationship Id="rId53" Type="http://schemas.openxmlformats.org/officeDocument/2006/relationships/hyperlink" Target="http://docs.google.com/java/awt/AWTKeyStroke.html#getKeyCode()" TargetMode="External"/><Relationship Id="rId52" Type="http://schemas.openxmlformats.org/officeDocument/2006/relationships/hyperlink" Target="http://docs.google.com/java/awt/AWTKeyStroke.html#getKeyChar()" TargetMode="External"/><Relationship Id="rId55" Type="http://schemas.openxmlformats.org/officeDocument/2006/relationships/hyperlink" Target="http://docs.google.com/java/awt/AWTKeyStroke.html#getModifiers()" TargetMode="External"/><Relationship Id="rId54" Type="http://schemas.openxmlformats.org/officeDocument/2006/relationships/hyperlink" Target="http://docs.google.com/java/awt/AWTKeyStroke.html#getKeyEventType()" TargetMode="External"/><Relationship Id="rId57" Type="http://schemas.openxmlformats.org/officeDocument/2006/relationships/hyperlink" Target="http://docs.google.com/java/awt/AWTKeyStroke.html#isOnKeyRelease()" TargetMode="External"/><Relationship Id="rId56" Type="http://schemas.openxmlformats.org/officeDocument/2006/relationships/hyperlink" Target="http://docs.google.com/java/awt/AWTKeyStroke.html#hashCode()" TargetMode="External"/><Relationship Id="rId59" Type="http://schemas.openxmlformats.org/officeDocument/2006/relationships/hyperlink" Target="http://docs.google.com/java/awt/AWTKeyStroke.html#registerSubclass(java.lang.Class)" TargetMode="External"/><Relationship Id="rId58" Type="http://schemas.openxmlformats.org/officeDocument/2006/relationships/hyperlink" Target="http://docs.google.com/java/awt/AWTKeyStroke.html#readResol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