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BasicLookAndFeel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javax.swing.LookAndFeel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javax.swing.plaf.basic.BasicLookAndFeel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SynthLookAndFeel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BasicLookAndFeel</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LookAndFeel</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base class to use in creating a look and feel for Swing.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of the ComponentUIs provided by BasicLookAndFeel derives its behavior from the defaults table. Unless otherwise noted each of the ComponentUI implementations in this package document the set of defaults they use. Unless otherwise noted the defaults are installed at the time installUI is invoked, and follow the recommendations outlined in LookAndFeel for installing defaults.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7">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BasicLookAndFeel</w:t>
              </w:r>
            </w:hyperlink>
            <w:r w:rsidDel="00000000" w:rsidR="00000000" w:rsidRPr="00000000">
              <w:rPr>
                <w:shd w:fill="auto" w:val="clear"/>
                <w:rtl w:val="0"/>
              </w:rPr>
              <w:t xml:space="preserve">()           </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9">
              <w:r w:rsidDel="00000000" w:rsidR="00000000" w:rsidRPr="00000000">
                <w:rPr>
                  <w:color w:val="0000ee"/>
                  <w:u w:val="single"/>
                  <w:shd w:fill="auto" w:val="clear"/>
                  <w:rtl w:val="0"/>
                </w:rPr>
                <w:t xml:space="preserv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createAudioAction</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an Action used to play a sound.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2">
              <w:r w:rsidDel="00000000" w:rsidR="00000000" w:rsidRPr="00000000">
                <w:rPr>
                  <w:color w:val="0000ee"/>
                  <w:u w:val="single"/>
                  <w:shd w:fill="auto" w:val="clear"/>
                  <w:rtl w:val="0"/>
                </w:rPr>
                <w:t xml:space="preserve">ActionMap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getAudioActionMap</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ActionMap containing the audio actions for this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UIDefaults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getDefaults</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look and feel defaults.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initClassDefaults</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table)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Populates table with mappings from uiClassID to the fully qualified name of the ui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initComponentDefaults</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table)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Populates table with the defaults for the basic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initialize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initSystemColorDefaults</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table)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Populates table with system colors.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loadSystemColors</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table, </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systemColors, boolean useNative)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Populates table with the name-color pairs in systemColors.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playSound</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audioAction)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necessary, invokes actionPerformed on audioAction to play a sound.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uninitialize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Uninitializes the look and feel.</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49">
              <w:r w:rsidDel="00000000" w:rsidR="00000000" w:rsidRPr="00000000">
                <w:rPr>
                  <w:b w:val="1"/>
                  <w:color w:val="0000ee"/>
                  <w:u w:val="single"/>
                  <w:shd w:fill="auto" w:val="clear"/>
                  <w:rtl w:val="0"/>
                </w:rPr>
                <w:t xml:space="preserve">LookAndFeel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getDescription</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getDesktopPropertyValue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getDisabledIcon</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getDisabledSelectedIcon</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getID</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getLayoutStyle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getSupportsWindowDecorations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installBorder</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installColors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installColorsAndFont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installProperty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isNativeLookAndFeel</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isSupportedLookAndFeel</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loadKeyBindings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makeComponentInputMap</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makeIcon</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makeInputMap</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makeKeyBindings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provideErrorFeedback</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uninstallBorder</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7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BasicLookAndFeel</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BasicLookAndFeel</w:t>
      </w:r>
      <w:r w:rsidDel="00000000" w:rsidR="00000000" w:rsidRPr="00000000">
        <w:rPr>
          <w:rFonts w:ascii="Courier" w:cs="Courier" w:eastAsia="Courier" w:hAnsi="Courier"/>
          <w:shd w:fill="auto" w:val="clear"/>
          <w:rtl w:val="0"/>
        </w:rPr>
        <w:t xml:space="preserve">()</w:t>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3">
        <w:r w:rsidDel="00000000" w:rsidR="00000000" w:rsidRPr="00000000">
          <w:rPr>
            <w:rFonts w:ascii="Courier" w:cs="Courier" w:eastAsia="Courier" w:hAnsi="Courier"/>
            <w:color w:val="0000ee"/>
            <w:u w:val="single"/>
            <w:shd w:fill="auto" w:val="clear"/>
            <w:rtl w:val="0"/>
          </w:rPr>
          <w:t xml:space="preserve">UIDefaults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look and feel defaults. The returned UIDefaults is populated by invoking, in order, initClassDefaults, initSystemColorDefaults and initComponentDefaults.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this method is public, it should only be invoked by the UIManager when the look and feel is set as the current look and feel and after initialize has been invoked.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4">
        <w:r w:rsidDel="00000000" w:rsidR="00000000" w:rsidRPr="00000000">
          <w:rPr>
            <w:color w:val="0000ee"/>
            <w:u w:val="single"/>
            <w:shd w:fill="auto" w:val="clear"/>
            <w:rtl w:val="0"/>
          </w:rPr>
          <w:t xml:space="preserve">getDefaults</w:t>
        </w:r>
      </w:hyperlink>
      <w:r w:rsidDel="00000000" w:rsidR="00000000" w:rsidRPr="00000000">
        <w:rPr>
          <w:shd w:fill="auto" w:val="clear"/>
          <w:rtl w:val="0"/>
        </w:rPr>
        <w:t xml:space="preserve"> in class </w:t>
      </w:r>
      <w:hyperlink r:id="rId85">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look and feel defaults</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initClassDefaults(javax.swing.UIDefaults)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initSystemColorDefaults(javax.swing.UIDefaults)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initComponentDefaults(javax.swing.UIDefaults)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initialize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initialize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look and feel. While this method is public, it should only be invoked by the UIManager when a look and feel is installed as the current look and feel. This method is invoked before the UIManager invokes getDefaults. This method is intended to perform any initialization for the look and feel. Subclasses should do any one-time setup they need here, rather than in a static initializer, because look and feel class objects may be loaded just to discover that isSupportedLookAndFeel() returns false.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9">
        <w:r w:rsidDel="00000000" w:rsidR="00000000" w:rsidRPr="00000000">
          <w:rPr>
            <w:color w:val="0000ee"/>
            <w:u w:val="single"/>
            <w:shd w:fill="auto" w:val="clear"/>
            <w:rtl w:val="0"/>
          </w:rPr>
          <w:t xml:space="preserve">initialize</w:t>
        </w:r>
      </w:hyperlink>
      <w:r w:rsidDel="00000000" w:rsidR="00000000" w:rsidRPr="00000000">
        <w:rPr>
          <w:shd w:fill="auto" w:val="clear"/>
          <w:rtl w:val="0"/>
        </w:rPr>
        <w:t xml:space="preserve"> in class </w:t>
      </w:r>
      <w:hyperlink r:id="rId90">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LookAndFeel.uninitialize()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UIManager.setLookAndFeel(javax.swing.LookAndFeel)</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uninitialize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uninitialize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Uninitializes the look and feel. While this method is public, it should only be invoked by the UIManager when the look and feel is uninstalled. For example, UIManager.setLookAndFeel invokes this when the look and feel is changed.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may choose to free up some resources here.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3">
        <w:r w:rsidDel="00000000" w:rsidR="00000000" w:rsidRPr="00000000">
          <w:rPr>
            <w:color w:val="0000ee"/>
            <w:u w:val="single"/>
            <w:shd w:fill="auto" w:val="clear"/>
            <w:rtl w:val="0"/>
          </w:rPr>
          <w:t xml:space="preserve">uninitialize</w:t>
        </w:r>
      </w:hyperlink>
      <w:r w:rsidDel="00000000" w:rsidR="00000000" w:rsidRPr="00000000">
        <w:rPr>
          <w:shd w:fill="auto" w:val="clear"/>
          <w:rtl w:val="0"/>
        </w:rPr>
        <w:t xml:space="preserve"> in class </w:t>
      </w:r>
      <w:hyperlink r:id="rId94">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LookAndFeel.initialize()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UIManager.setLookAndFeel(javax.swing.LookAndFeel)</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initClassDefaults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initClassDefaults</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UIDefaults</w:t>
        </w:r>
      </w:hyperlink>
      <w:r w:rsidDel="00000000" w:rsidR="00000000" w:rsidRPr="00000000">
        <w:rPr>
          <w:rFonts w:ascii="Courier" w:cs="Courier" w:eastAsia="Courier" w:hAnsi="Courier"/>
          <w:shd w:fill="auto" w:val="clear"/>
          <w:rtl w:val="0"/>
        </w:rPr>
        <w:t xml:space="preserve"> table)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Populates table with mappings from uiClassID to the fully qualified name of the ui class. The value for a particular uiClassID is "javax.swing.plaf.basic.Basic + uiClassID". For example, the value for the uiClassID TreeUI is "javax.swing.plaf.basic.BasicTreeUI".</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table - the UIDefaults instance the entries are added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table is null</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getDefaults()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initSystemColorDefaults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initSystemColorDefaults</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UIDefaults</w:t>
        </w:r>
      </w:hyperlink>
      <w:r w:rsidDel="00000000" w:rsidR="00000000" w:rsidRPr="00000000">
        <w:rPr>
          <w:rFonts w:ascii="Courier" w:cs="Courier" w:eastAsia="Courier" w:hAnsi="Courier"/>
          <w:shd w:fill="auto" w:val="clear"/>
          <w:rtl w:val="0"/>
        </w:rPr>
        <w:t xml:space="preserve"> table)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Populates table with system colors. This creates an array of name-color pairs and invokes loadSystemColors.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is a String that corresponds to the name of one of the static SystemColor fields in the SystemColor class. A name-color pair is created for every such SystemColor field.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color corresponds to a hex String as understood by Color.decode. For example, one of the name-color pairs is "desktop"-"#005C5C". This corresponds to the SystemColor field desktop, with a color value of new Color(0x005C5C).</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shows two of the name-color pairs: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String[] nameColorPairs = new String[] {</w:t>
        <w:br w:type="textWrapping"/>
        <w:t xml:space="preserve">          "desktop", "#005C5C",</w:t>
        <w:br w:type="textWrapping"/>
        <w:t xml:space="preserve">    "activeCaption", "#000080" };</w:t>
        <w:br w:type="textWrapping"/>
        <w:t xml:space="preserve">   loadSystemColors(table, nameColorPairs, isNativeLookAndFeel());</w:t>
        <w:br w:type="textWrapping"/>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 previously stated, this invokes loadSystemColors with the supplied table and name-color pair array. The last argument to loadSystemColors indicates whether the value of the field in SystemColor should be used. This method passes the value of isNativeLookAndFeel() as the last argument to loadSystemColors.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table - the UIDefaults object the values are added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table is null</w:t>
      </w: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getDefaults()</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loadSystemColors(javax.swing.UIDefaults, java.lang.String[], boolean)</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loadSystemColors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loadSystemColors</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UIDefaults</w:t>
        </w:r>
      </w:hyperlink>
      <w:r w:rsidDel="00000000" w:rsidR="00000000" w:rsidRPr="00000000">
        <w:rPr>
          <w:rFonts w:ascii="Courier" w:cs="Courier" w:eastAsia="Courier" w:hAnsi="Courier"/>
          <w:shd w:fill="auto" w:val="clear"/>
          <w:rtl w:val="0"/>
        </w:rPr>
        <w:t xml:space="preserve"> table,</w:t>
        <w:br w:type="textWrapping"/>
        <w:t xml:space="preserve">                                </w:t>
      </w:r>
      <w:hyperlink r:id="rId1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systemColors,</w:t>
        <w:br w:type="textWrapping"/>
        <w:t xml:space="preserve">                                boolean useNative)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Populates table with the name-color pairs in systemColors. Refer to </w:t>
      </w:r>
      <w:hyperlink r:id="rId108">
        <w:r w:rsidDel="00000000" w:rsidR="00000000" w:rsidRPr="00000000">
          <w:rPr>
            <w:color w:val="0000ee"/>
            <w:u w:val="single"/>
            <w:shd w:fill="auto" w:val="clear"/>
            <w:rtl w:val="0"/>
          </w:rPr>
          <w:t xml:space="preserve">initSystemColorDefaults(UIDefaults)</w:t>
        </w:r>
      </w:hyperlink>
      <w:r w:rsidDel="00000000" w:rsidR="00000000" w:rsidRPr="00000000">
        <w:rPr>
          <w:shd w:fill="auto" w:val="clear"/>
          <w:rtl w:val="0"/>
        </w:rPr>
        <w:t xml:space="preserve"> for details on the format of systemColors.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entry is added to table for each of the name-color pairs in systemColors. The entry key is the name of the name-color pair.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the entry corresponds to the color of the name-color pair. The value of the entry is calculated in one of two ways. With either approach the value is always a ColorUIResource.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useNative is false, the color is created by using Color.decode to convert the String into a Color. If decode can not convert the String into a Color (NumberFormatException is thrown) then a ColorUIResource of black is used.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useNative is true, the color is the value of the field in SystemColor with the same name as the name of the name-color pair. If the field is not valid, a ColorUIResource of black is used.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table - the UIDefaults object the values are added tosystemColors - array of name-color pairs as described in </w:t>
      </w:r>
      <w:hyperlink r:id="rId109">
        <w:r w:rsidDel="00000000" w:rsidR="00000000" w:rsidRPr="00000000">
          <w:rPr>
            <w:color w:val="0000ee"/>
            <w:u w:val="single"/>
            <w:shd w:fill="auto" w:val="clear"/>
            <w:rtl w:val="0"/>
          </w:rPr>
          <w:t xml:space="preserve">initSystemColorDefaults(UIDefaults)</w:t>
        </w:r>
      </w:hyperlink>
      <w:r w:rsidDel="00000000" w:rsidR="00000000" w:rsidRPr="00000000">
        <w:rPr>
          <w:shd w:fill="auto" w:val="clear"/>
          <w:rtl w:val="0"/>
        </w:rPr>
        <w:t xml:space="preserve">useNative - whether the color is obtained from SystemColor or Color.decode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systemColors is null; or systemColors is not empty, and table is null; or one of the names of the name-color pairs is null; or useNative is false and one of the colors of the name-color pairs is null </w:t>
      </w:r>
      <w:hyperlink r:id="rId111">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useNative is false and systemColors.length is odd</w:t>
      </w:r>
      <w:r w:rsidDel="00000000" w:rsidR="00000000" w:rsidRPr="00000000">
        <w:rPr>
          <w:b w:val="1"/>
          <w:shd w:fill="auto" w:val="clear"/>
          <w:rtl w:val="0"/>
        </w:rPr>
        <w:t xml:space="preserve">See Also:</w:t>
      </w:r>
      <w:hyperlink r:id="rId112">
        <w:r w:rsidDel="00000000" w:rsidR="00000000" w:rsidRPr="00000000">
          <w:rPr>
            <w:color w:val="0000ee"/>
            <w:u w:val="single"/>
            <w:shd w:fill="auto" w:val="clear"/>
            <w:rtl w:val="0"/>
          </w:rPr>
          <w:t xml:space="preserve">initSystemColorDefaults(javax.swing.UIDefaults)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Color.decode(String)</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initComponentDefaults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initComponentDefaults</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UIDefaults</w:t>
        </w:r>
      </w:hyperlink>
      <w:r w:rsidDel="00000000" w:rsidR="00000000" w:rsidRPr="00000000">
        <w:rPr>
          <w:rFonts w:ascii="Courier" w:cs="Courier" w:eastAsia="Courier" w:hAnsi="Courier"/>
          <w:shd w:fill="auto" w:val="clear"/>
          <w:rtl w:val="0"/>
        </w:rPr>
        <w:t xml:space="preserve"> table)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Populates table with the defaults for the basic look and feel.</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table - the UIDefaults to add the values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table is null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getAudioActionMap</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17">
        <w:r w:rsidDel="00000000" w:rsidR="00000000" w:rsidRPr="00000000">
          <w:rPr>
            <w:rFonts w:ascii="Courier" w:cs="Courier" w:eastAsia="Courier" w:hAnsi="Courier"/>
            <w:color w:val="0000ee"/>
            <w:u w:val="single"/>
            <w:shd w:fill="auto" w:val="clear"/>
            <w:rtl w:val="0"/>
          </w:rPr>
          <w:t xml:space="preserve">ActionMap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getAudioActionMap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ActionMap containing the audio actions for this look and feel.</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ActionMap contains Actions that embody the ability to render an auditory cue. These auditory cues map onto user and system activities that may be useful for an end user to know about (such as a dialog box appearing).</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the appropriate time, the ComponentUI is responsible for obtaining an Action out of the ActionMap and passing it to playSound.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first looks up the ActionMap from the defaults using the key "AuditoryCues.actionMap".</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value is non-null, it is returned. If the value of the default "AuditoryCues.actionMap" is null and the value of the default "AuditoryCues.cueList" is non-null, an ActionMapUIResource is created and populated. Population is done by iterating over each of the elements of the "AuditoryCues.cueList" array, and invoking createAudioAction() to create an Action for each element. The resulting Action is placed in the ActionMapUIResource, using the array element as the key. For example, if the "AuditoryCues.cueList" array contains a single-element, "audioKey", the ActionMapUIResource is created, then populated by way of actionMap.put(cueList[0], createAudioAction(cueList[0])).</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value of the default "AuditoryCues.actionMap" is null and the value of the default "AuditoryCues.cueList" is null, an empty ActionMapUIResource is created.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ActionMap containing Actions responsible for playing auditory cues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value of the default "AuditoryCues.actionMap" is not an ActionMap, or the value of the default "AuditoryCues.cueList" is not an Object[]</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createAudioAction(java.lang.Object)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playSound(Action)</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createAudioAction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21">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createAudioAction</w:t>
      </w:r>
      <w:r w:rsidDel="00000000" w:rsidR="00000000" w:rsidRPr="00000000">
        <w:rPr>
          <w:rFonts w:ascii="Courier" w:cs="Courier" w:eastAsia="Courier" w:hAnsi="Courier"/>
          <w:shd w:fill="auto" w:val="clear"/>
          <w:rtl w:val="0"/>
        </w:rPr>
        <w:t xml:space="preserve">(</w:t>
      </w:r>
      <w:hyperlink r:id="rId1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an Action used to play a sound.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key is non-null, an Action is created using the value from the defaults with key key. The value identifies the sound resource to load when actionPerformed is invoked on the Action. The sound resource is loaded into a byte[] by way of getClass().getResourceAsStream().</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identifying the audio action </w:t>
      </w:r>
      <w:r w:rsidDel="00000000" w:rsidR="00000000" w:rsidRPr="00000000">
        <w:rPr>
          <w:b w:val="1"/>
          <w:shd w:fill="auto" w:val="clear"/>
          <w:rtl w:val="0"/>
        </w:rPr>
        <w:t xml:space="preserve">Returns:</w:t>
      </w:r>
      <w:r w:rsidDel="00000000" w:rsidR="00000000" w:rsidRPr="00000000">
        <w:rPr>
          <w:shd w:fill="auto" w:val="clear"/>
          <w:rtl w:val="0"/>
        </w:rPr>
        <w:t xml:space="preserve">an Action used to play the source, or null if key is null</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playSound(Action)</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playSound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playSound</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audioAction)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necessary, invokes actionPerformed on audioAction to play a sound. The actionPerformed method is invoked if the value of the "AuditoryCues.playList" default is a non-null Object[] containing a String entry equal to the name of the audioAction.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audioAction - an Action that knows how to render the audio associated with the system or user activity that is occurring; a value of null, is ignored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audioAction is non-null and the value of the default "AuditoryCues.playList" is not an Object[]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LookAndFeel.html#initialize()" TargetMode="External"/><Relationship Id="rId42" Type="http://schemas.openxmlformats.org/officeDocument/2006/relationships/hyperlink" Target="http://docs.google.com/javax/swing/UIDefaults.html" TargetMode="External"/><Relationship Id="rId41" Type="http://schemas.openxmlformats.org/officeDocument/2006/relationships/hyperlink" Target="http://docs.google.com/javax/swing/plaf/basic/BasicLookAndFeel.html#initSystemColorDefaults(javax.swing.UIDefaults)" TargetMode="External"/><Relationship Id="rId44" Type="http://schemas.openxmlformats.org/officeDocument/2006/relationships/hyperlink" Target="http://docs.google.com/javax/swing/UIDefaults.html" TargetMode="External"/><Relationship Id="rId43" Type="http://schemas.openxmlformats.org/officeDocument/2006/relationships/hyperlink" Target="http://docs.google.com/javax/swing/plaf/basic/BasicLookAndFeel.html#loadSystemColors(javax.swing.UIDefaults,%20java.lang.String%5B%5D,%20boolean)" TargetMode="External"/><Relationship Id="rId46" Type="http://schemas.openxmlformats.org/officeDocument/2006/relationships/hyperlink" Target="http://docs.google.com/javax/swing/plaf/basic/BasicLookAndFeel.html#playSound(javax.swing.Action)"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java/lang/String.html" TargetMode="External"/><Relationship Id="rId106" Type="http://schemas.openxmlformats.org/officeDocument/2006/relationships/hyperlink" Target="http://docs.google.com/javax/swing/UIDefaults.html" TargetMode="External"/><Relationship Id="rId105" Type="http://schemas.openxmlformats.org/officeDocument/2006/relationships/hyperlink" Target="http://docs.google.com/javax/swing/plaf/basic/BasicLookAndFeel.html#loadSystemColors(javax.swing.UIDefaults,%20java.lang.String%5B%5D,%20boolean)" TargetMode="External"/><Relationship Id="rId104" Type="http://schemas.openxmlformats.org/officeDocument/2006/relationships/hyperlink" Target="http://docs.google.com/javax/swing/plaf/basic/BasicLookAndFeel.html#getDefaults()" TargetMode="External"/><Relationship Id="rId109" Type="http://schemas.openxmlformats.org/officeDocument/2006/relationships/hyperlink" Target="http://docs.google.com/javax/swing/plaf/basic/BasicLookAndFeel.html#initSystemColorDefaults(javax.swing.UIDefaults)" TargetMode="External"/><Relationship Id="rId108" Type="http://schemas.openxmlformats.org/officeDocument/2006/relationships/hyperlink" Target="http://docs.google.com/javax/swing/plaf/basic/BasicLookAndFeel.html#initSystemColorDefaults(javax.swing.UIDefaults)" TargetMode="External"/><Relationship Id="rId48" Type="http://schemas.openxmlformats.org/officeDocument/2006/relationships/hyperlink" Target="http://docs.google.com/javax/swing/plaf/basic/BasicLookAndFeel.html#uninitialize()" TargetMode="External"/><Relationship Id="rId47" Type="http://schemas.openxmlformats.org/officeDocument/2006/relationships/hyperlink" Target="http://docs.google.com/javax/swing/Action.html" TargetMode="External"/><Relationship Id="rId49" Type="http://schemas.openxmlformats.org/officeDocument/2006/relationships/hyperlink" Target="http://docs.google.com/javax/swing/LookAndFeel.html" TargetMode="External"/><Relationship Id="rId103" Type="http://schemas.openxmlformats.org/officeDocument/2006/relationships/hyperlink" Target="http://docs.google.com/java/awt/SystemColor.html" TargetMode="External"/><Relationship Id="rId102" Type="http://schemas.openxmlformats.org/officeDocument/2006/relationships/hyperlink" Target="http://docs.google.com/java/lang/NullPointerException.html" TargetMode="External"/><Relationship Id="rId101" Type="http://schemas.openxmlformats.org/officeDocument/2006/relationships/hyperlink" Target="http://docs.google.com/javax/swing/UIDefaults.html" TargetMode="External"/><Relationship Id="rId100" Type="http://schemas.openxmlformats.org/officeDocument/2006/relationships/hyperlink" Target="http://docs.google.com/javax/swing/plaf/basic/BasicLookAndFeel.html#getDefaults()"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x/swing/plaf/basic/BasicLookAndFeel.html#createAudioAction(java.lang.Object)" TargetMode="External"/><Relationship Id="rId33" Type="http://schemas.openxmlformats.org/officeDocument/2006/relationships/hyperlink" Target="http://docs.google.com/javax/swing/plaf/basic/BasicLookAndFeel.html#getAudioActionMap()" TargetMode="External"/><Relationship Id="rId32" Type="http://schemas.openxmlformats.org/officeDocument/2006/relationships/hyperlink" Target="http://docs.google.com/javax/swing/ActionMap.html" TargetMode="External"/><Relationship Id="rId35" Type="http://schemas.openxmlformats.org/officeDocument/2006/relationships/hyperlink" Target="http://docs.google.com/javax/swing/plaf/basic/BasicLookAndFeel.html#getDefaults()" TargetMode="External"/><Relationship Id="rId34" Type="http://schemas.openxmlformats.org/officeDocument/2006/relationships/hyperlink" Target="http://docs.google.com/javax/swing/UIDefaults.html" TargetMode="External"/><Relationship Id="rId37" Type="http://schemas.openxmlformats.org/officeDocument/2006/relationships/hyperlink" Target="http://docs.google.com/javax/swing/UIDefaults.html" TargetMode="External"/><Relationship Id="rId36" Type="http://schemas.openxmlformats.org/officeDocument/2006/relationships/hyperlink" Target="http://docs.google.com/javax/swing/plaf/basic/BasicLookAndFeel.html#initClassDefaults(javax.swing.UIDefaults)" TargetMode="External"/><Relationship Id="rId39" Type="http://schemas.openxmlformats.org/officeDocument/2006/relationships/hyperlink" Target="http://docs.google.com/javax/swing/UIDefaults.html" TargetMode="External"/><Relationship Id="rId38" Type="http://schemas.openxmlformats.org/officeDocument/2006/relationships/hyperlink" Target="http://docs.google.com/javax/swing/plaf/basic/BasicLookAndFeel.html#initComponentDefaults(javax.swing.UIDefaults)" TargetMode="External"/><Relationship Id="rId20" Type="http://schemas.openxmlformats.org/officeDocument/2006/relationships/hyperlink" Target="http://docs.google.com/javax/swing/LookAndFeel.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swing/plaf/synth/SynthLookAndFeel.html" TargetMode="External"/><Relationship Id="rId23" Type="http://schemas.openxmlformats.org/officeDocument/2006/relationships/hyperlink" Target="http://docs.google.com/javax/swing/plaf/metal/MetalLookAndFeel.html" TargetMode="External"/><Relationship Id="rId129" Type="http://schemas.openxmlformats.org/officeDocument/2006/relationships/hyperlink" Target="http://docs.google.com/package-tree.html" TargetMode="External"/><Relationship Id="rId128" Type="http://schemas.openxmlformats.org/officeDocument/2006/relationships/hyperlink" Target="http://docs.google.com/class-use/BasicLookAndFeel.html" TargetMode="External"/><Relationship Id="rId127" Type="http://schemas.openxmlformats.org/officeDocument/2006/relationships/hyperlink" Target="http://docs.google.com/package-summary.html" TargetMode="External"/><Relationship Id="rId126" Type="http://schemas.openxmlformats.org/officeDocument/2006/relationships/hyperlink" Target="http://docs.google.com/overview-summary.html" TargetMode="External"/><Relationship Id="rId26" Type="http://schemas.openxmlformats.org/officeDocument/2006/relationships/hyperlink" Target="http://docs.google.com/java/io/Serializable.html" TargetMode="External"/><Relationship Id="rId121" Type="http://schemas.openxmlformats.org/officeDocument/2006/relationships/hyperlink" Target="http://docs.google.com/javax/swing/Action.html" TargetMode="External"/><Relationship Id="rId25" Type="http://schemas.openxmlformats.org/officeDocument/2006/relationships/hyperlink" Target="http://docs.google.com/javax/swing/LookAndFeel.html" TargetMode="External"/><Relationship Id="rId120" Type="http://schemas.openxmlformats.org/officeDocument/2006/relationships/hyperlink" Target="http://docs.google.com/javax/swing/plaf/basic/BasicLookAndFeel.html#playSound(javax.swing.Action)" TargetMode="External"/><Relationship Id="rId28" Type="http://schemas.openxmlformats.org/officeDocument/2006/relationships/hyperlink" Target="http://docs.google.com/javax/swing/plaf/basic/BasicLookAndFeel.html#BasicLookAndFeel()" TargetMode="External"/><Relationship Id="rId27" Type="http://schemas.openxmlformats.org/officeDocument/2006/relationships/hyperlink" Target="http://docs.google.com/java/beans/XMLEncoder.html" TargetMode="External"/><Relationship Id="rId125" Type="http://schemas.openxmlformats.org/officeDocument/2006/relationships/hyperlink" Target="http://docs.google.com/java/lang/ClassCastException.html" TargetMode="External"/><Relationship Id="rId29" Type="http://schemas.openxmlformats.org/officeDocument/2006/relationships/hyperlink" Target="http://docs.google.com/javax/swing/Action.html" TargetMode="External"/><Relationship Id="rId124" Type="http://schemas.openxmlformats.org/officeDocument/2006/relationships/hyperlink" Target="http://docs.google.com/javax/swing/Action.html" TargetMode="External"/><Relationship Id="rId123" Type="http://schemas.openxmlformats.org/officeDocument/2006/relationships/hyperlink" Target="http://docs.google.com/javax/swing/plaf/basic/BasicLookAndFeel.html#playSound(javax.swing.Action)" TargetMode="External"/><Relationship Id="rId122" Type="http://schemas.openxmlformats.org/officeDocument/2006/relationships/hyperlink" Target="http://docs.google.com/java/lang/Object.html" TargetMode="External"/><Relationship Id="rId95" Type="http://schemas.openxmlformats.org/officeDocument/2006/relationships/hyperlink" Target="http://docs.google.com/javax/swing/LookAndFeel.html#initialize()" TargetMode="External"/><Relationship Id="rId94" Type="http://schemas.openxmlformats.org/officeDocument/2006/relationships/hyperlink" Target="http://docs.google.com/javax/swing/LookAndFeel.html" TargetMode="External"/><Relationship Id="rId97" Type="http://schemas.openxmlformats.org/officeDocument/2006/relationships/hyperlink" Target="http://docs.google.com/javax/swing/UIDefaults.html" TargetMode="External"/><Relationship Id="rId96" Type="http://schemas.openxmlformats.org/officeDocument/2006/relationships/hyperlink" Target="http://docs.google.com/javax/swing/UIManager.html#setLookAndFeel(javax.swing.LookAndFee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LookAndFeel.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NullPointerException.html" TargetMode="External"/><Relationship Id="rId13" Type="http://schemas.openxmlformats.org/officeDocument/2006/relationships/hyperlink" Target="http://docs.google.com/javax/swing/plaf/basic/BasicListUI.PropertyChangeHandl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LookAndFeel.html#uninitialize()" TargetMode="External"/><Relationship Id="rId90" Type="http://schemas.openxmlformats.org/officeDocument/2006/relationships/hyperlink" Target="http://docs.google.com/javax/swing/LookAndFeel.html" TargetMode="External"/><Relationship Id="rId93" Type="http://schemas.openxmlformats.org/officeDocument/2006/relationships/hyperlink" Target="http://docs.google.com/javax/swing/LookAndFeel.html#uninitialize()" TargetMode="External"/><Relationship Id="rId92" Type="http://schemas.openxmlformats.org/officeDocument/2006/relationships/hyperlink" Target="http://docs.google.com/javax/swing/UIManager.html#setLookAndFeel(javax.swing.LookAndFeel)" TargetMode="External"/><Relationship Id="rId118" Type="http://schemas.openxmlformats.org/officeDocument/2006/relationships/hyperlink" Target="http://docs.google.com/java/lang/ClassCastException.html" TargetMode="External"/><Relationship Id="rId117" Type="http://schemas.openxmlformats.org/officeDocument/2006/relationships/hyperlink" Target="http://docs.google.com/javax/swing/ActionMap.html" TargetMode="External"/><Relationship Id="rId116" Type="http://schemas.openxmlformats.org/officeDocument/2006/relationships/hyperlink" Target="http://docs.google.com/java/lang/NullPointerException.html" TargetMode="External"/><Relationship Id="rId115" Type="http://schemas.openxmlformats.org/officeDocument/2006/relationships/hyperlink" Target="http://docs.google.com/javax/swing/UIDefaults.html" TargetMode="External"/><Relationship Id="rId119" Type="http://schemas.openxmlformats.org/officeDocument/2006/relationships/hyperlink" Target="http://docs.google.com/javax/swing/plaf/basic/BasicLookAndFeel.html#createAudioAction(java.lang.Object)" TargetMode="External"/><Relationship Id="rId15" Type="http://schemas.openxmlformats.org/officeDocument/2006/relationships/hyperlink" Target="http://docs.google.com/index.html?javax/swing/plaf/basic/BasicLookAndFeel.html" TargetMode="External"/><Relationship Id="rId110" Type="http://schemas.openxmlformats.org/officeDocument/2006/relationships/hyperlink" Target="http://docs.google.com/java/lang/NullPointerException.html" TargetMode="External"/><Relationship Id="rId14" Type="http://schemas.openxmlformats.org/officeDocument/2006/relationships/hyperlink" Target="http://docs.google.com/javax/swing/plaf/basic/BasicMenuBar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LookAndFeel.html" TargetMode="External"/><Relationship Id="rId19" Type="http://schemas.openxmlformats.org/officeDocument/2006/relationships/image" Target="media/image1.png"/><Relationship Id="rId114" Type="http://schemas.openxmlformats.org/officeDocument/2006/relationships/hyperlink" Target="http://docs.google.com/java/awt/Color.html#decode(java.lang.String)"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SystemColor.html" TargetMode="External"/><Relationship Id="rId112" Type="http://schemas.openxmlformats.org/officeDocument/2006/relationships/hyperlink" Target="http://docs.google.com/javax/swing/plaf/basic/BasicLookAndFeel.html#initSystemColorDefaults(javax.swing.UIDefaults)" TargetMode="External"/><Relationship Id="rId111" Type="http://schemas.openxmlformats.org/officeDocument/2006/relationships/hyperlink" Target="http://docs.google.com/java/lang/ArrayIndexOutOfBoundsException.html" TargetMode="External"/><Relationship Id="rId84" Type="http://schemas.openxmlformats.org/officeDocument/2006/relationships/hyperlink" Target="http://docs.google.com/javax/swing/LookAndFeel.html#getDefaults()" TargetMode="External"/><Relationship Id="rId83" Type="http://schemas.openxmlformats.org/officeDocument/2006/relationships/hyperlink" Target="http://docs.google.com/javax/swing/UIDefaults.html" TargetMode="External"/><Relationship Id="rId86" Type="http://schemas.openxmlformats.org/officeDocument/2006/relationships/hyperlink" Target="http://docs.google.com/javax/swing/plaf/basic/BasicLookAndFeel.html#initClassDefaults(javax.swing.UIDefaults)" TargetMode="External"/><Relationship Id="rId85" Type="http://schemas.openxmlformats.org/officeDocument/2006/relationships/hyperlink" Target="http://docs.google.com/javax/swing/LookAndFeel.html" TargetMode="External"/><Relationship Id="rId88" Type="http://schemas.openxmlformats.org/officeDocument/2006/relationships/hyperlink" Target="http://docs.google.com/javax/swing/plaf/basic/BasicLookAndFeel.html#initComponentDefaults(javax.swing.UIDefaults)" TargetMode="External"/><Relationship Id="rId87" Type="http://schemas.openxmlformats.org/officeDocument/2006/relationships/hyperlink" Target="http://docs.google.com/javax/swing/plaf/basic/BasicLookAndFeel.html#initSystemColorDefaults(javax.swing.UIDefaults)" TargetMode="External"/><Relationship Id="rId89" Type="http://schemas.openxmlformats.org/officeDocument/2006/relationships/hyperlink" Target="http://docs.google.com/javax/swing/LookAndFeel.html#initialize()" TargetMode="External"/><Relationship Id="rId80" Type="http://schemas.openxmlformats.org/officeDocument/2006/relationships/hyperlink" Target="http://docs.google.com/java/lang/Object.html#wait()" TargetMode="External"/><Relationship Id="rId82" Type="http://schemas.openxmlformats.org/officeDocument/2006/relationships/hyperlink" Target="http://docs.google.com/java/lang/Object.html#wait(long,%20int)" TargetMode="External"/><Relationship Id="rId81" Type="http://schemas.openxmlformats.org/officeDocument/2006/relationships/hyperlink" Target="http://docs.google.com/java/lang/Object.html#wait(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1" Type="http://schemas.openxmlformats.org/officeDocument/2006/relationships/hyperlink" Target="http://java.sun.com/docs/redist.html" TargetMode="External"/><Relationship Id="rId140" Type="http://schemas.openxmlformats.org/officeDocument/2006/relationships/hyperlink" Target="http://docs.google.com/legal/licens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LookAndFeel.html" TargetMode="External"/><Relationship Id="rId73" Type="http://schemas.openxmlformats.org/officeDocument/2006/relationships/hyperlink" Target="http://docs.google.com/java/lang/Object.html#clone()"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lang/Object.html#finalize()" TargetMode="External"/><Relationship Id="rId74" Type="http://schemas.openxmlformats.org/officeDocument/2006/relationships/hyperlink" Target="http://docs.google.com/java/lang/Object.html#equals(java.lang.Object)" TargetMode="External"/><Relationship Id="rId77" Type="http://schemas.openxmlformats.org/officeDocument/2006/relationships/hyperlink" Target="http://docs.google.com/java/lang/Object.html#hashCode()" TargetMode="External"/><Relationship Id="rId76" Type="http://schemas.openxmlformats.org/officeDocument/2006/relationships/hyperlink" Target="http://docs.google.com/java/lang/Object.html#getClass()" TargetMode="External"/><Relationship Id="rId79" Type="http://schemas.openxmlformats.org/officeDocument/2006/relationships/hyperlink" Target="http://docs.google.com/java/lang/Object.html#notifyAll()" TargetMode="External"/><Relationship Id="rId78" Type="http://schemas.openxmlformats.org/officeDocument/2006/relationships/hyperlink" Target="http://docs.google.com/java/lang/Object.html#notify()" TargetMode="External"/><Relationship Id="rId71" Type="http://schemas.openxmlformats.org/officeDocument/2006/relationships/hyperlink" Target="http://docs.google.com/javax/swing/LookAndFeel.html#uninstallBorder(javax.swing.JComponent)" TargetMode="External"/><Relationship Id="rId70" Type="http://schemas.openxmlformats.org/officeDocument/2006/relationships/hyperlink" Target="http://docs.google.com/javax/swing/LookAndFeel.html#toString()" TargetMode="External"/><Relationship Id="rId139" Type="http://schemas.openxmlformats.org/officeDocument/2006/relationships/hyperlink" Target="http://docs.google.com/webnotes/devdocs-vs-specs.html" TargetMode="External"/><Relationship Id="rId138" Type="http://schemas.openxmlformats.org/officeDocument/2006/relationships/hyperlink" Target="http://bugs.sun.com/services/bugreport/index.jsp" TargetMode="External"/><Relationship Id="rId137" Type="http://schemas.openxmlformats.org/officeDocument/2006/relationships/hyperlink" Target="http://docs.google.com/allclasses-noframe.html" TargetMode="External"/><Relationship Id="rId132" Type="http://schemas.openxmlformats.org/officeDocument/2006/relationships/hyperlink" Target="http://docs.google.com/help-doc.html" TargetMode="External"/><Relationship Id="rId131" Type="http://schemas.openxmlformats.org/officeDocument/2006/relationships/hyperlink" Target="http://docs.google.com/index-files/index-1.html" TargetMode="External"/><Relationship Id="rId130" Type="http://schemas.openxmlformats.org/officeDocument/2006/relationships/hyperlink" Target="http://docs.google.com/deprecated-list.html" TargetMode="External"/><Relationship Id="rId136" Type="http://schemas.openxmlformats.org/officeDocument/2006/relationships/hyperlink" Target="http://docs.google.com/BasicLookAndFeel.html" TargetMode="External"/><Relationship Id="rId135" Type="http://schemas.openxmlformats.org/officeDocument/2006/relationships/hyperlink" Target="http://docs.google.com/index.html?javax/swing/plaf/basic/BasicLookAndFeel.html" TargetMode="External"/><Relationship Id="rId134" Type="http://schemas.openxmlformats.org/officeDocument/2006/relationships/hyperlink" Target="http://docs.google.com/javax/swing/plaf/basic/BasicMenuBarUI.html" TargetMode="External"/><Relationship Id="rId133" Type="http://schemas.openxmlformats.org/officeDocument/2006/relationships/hyperlink" Target="http://docs.google.com/javax/swing/plaf/basic/BasicListUI.PropertyChangeHandler.html" TargetMode="External"/><Relationship Id="rId62" Type="http://schemas.openxmlformats.org/officeDocument/2006/relationships/hyperlink" Target="http://docs.google.com/javax/swing/LookAndFeel.html#isNativeLookAndFeel()" TargetMode="External"/><Relationship Id="rId61" Type="http://schemas.openxmlformats.org/officeDocument/2006/relationships/hyperlink" Target="http://docs.google.com/javax/swing/LookAndFeel.html#installProperty(javax.swing.JComponent,%20java.lang.String,%20java.lang.Object)" TargetMode="External"/><Relationship Id="rId64" Type="http://schemas.openxmlformats.org/officeDocument/2006/relationships/hyperlink" Target="http://docs.google.com/javax/swing/LookAndFeel.html#loadKeyBindings(javax.swing.InputMap,%20java.lang.Object%5B%5D)" TargetMode="External"/><Relationship Id="rId63" Type="http://schemas.openxmlformats.org/officeDocument/2006/relationships/hyperlink" Target="http://docs.google.com/javax/swing/LookAndFeel.html#isSupportedLookAndFeel()" TargetMode="External"/><Relationship Id="rId66" Type="http://schemas.openxmlformats.org/officeDocument/2006/relationships/hyperlink" Target="http://docs.google.com/javax/swing/LookAndFeel.html#makeIcon(java.lang.Class,%20java.lang.String)" TargetMode="External"/><Relationship Id="rId65" Type="http://schemas.openxmlformats.org/officeDocument/2006/relationships/hyperlink" Target="http://docs.google.com/javax/swing/LookAndFeel.html#makeComponentInputMap(javax.swing.JComponent,%20java.lang.Object%5B%5D)" TargetMode="External"/><Relationship Id="rId68" Type="http://schemas.openxmlformats.org/officeDocument/2006/relationships/hyperlink" Target="http://docs.google.com/javax/swing/LookAndFeel.html#makeKeyBindings(java.lang.Object%5B%5D)" TargetMode="External"/><Relationship Id="rId67" Type="http://schemas.openxmlformats.org/officeDocument/2006/relationships/hyperlink" Target="http://docs.google.com/javax/swing/LookAndFeel.html#makeInputMap(java.lang.Object%5B%5D)" TargetMode="External"/><Relationship Id="rId60" Type="http://schemas.openxmlformats.org/officeDocument/2006/relationships/hyperlink" Target="http://docs.google.com/javax/swing/LookAndFeel.html#installColorsAndFont(javax.swing.JComponent,%20java.lang.String,%20java.lang.String,%20java.lang.String)" TargetMode="External"/><Relationship Id="rId69" Type="http://schemas.openxmlformats.org/officeDocument/2006/relationships/hyperlink" Target="http://docs.google.com/javax/swing/LookAndFeel.html#provideErrorFeedback(java.awt.Component)" TargetMode="External"/><Relationship Id="rId51" Type="http://schemas.openxmlformats.org/officeDocument/2006/relationships/hyperlink" Target="http://docs.google.com/javax/swing/LookAndFeel.html#getDesktopPropertyValue(java.lang.String,%20java.lang.Object)" TargetMode="External"/><Relationship Id="rId50" Type="http://schemas.openxmlformats.org/officeDocument/2006/relationships/hyperlink" Target="http://docs.google.com/javax/swing/LookAndFeel.html#getDescription()" TargetMode="External"/><Relationship Id="rId53" Type="http://schemas.openxmlformats.org/officeDocument/2006/relationships/hyperlink" Target="http://docs.google.com/javax/swing/LookAndFeel.html#getDisabledSelectedIcon(javax.swing.JComponent,%20javax.swing.Icon)" TargetMode="External"/><Relationship Id="rId52" Type="http://schemas.openxmlformats.org/officeDocument/2006/relationships/hyperlink" Target="http://docs.google.com/javax/swing/LookAndFeel.html#getDisabledIcon(javax.swing.JComponent,%20javax.swing.Icon)" TargetMode="External"/><Relationship Id="rId55" Type="http://schemas.openxmlformats.org/officeDocument/2006/relationships/hyperlink" Target="http://docs.google.com/javax/swing/LookAndFeel.html#getLayoutStyle()" TargetMode="External"/><Relationship Id="rId54" Type="http://schemas.openxmlformats.org/officeDocument/2006/relationships/hyperlink" Target="http://docs.google.com/javax/swing/LookAndFeel.html#getID()" TargetMode="External"/><Relationship Id="rId57" Type="http://schemas.openxmlformats.org/officeDocument/2006/relationships/hyperlink" Target="http://docs.google.com/javax/swing/LookAndFeel.html#getSupportsWindowDecorations()" TargetMode="External"/><Relationship Id="rId56" Type="http://schemas.openxmlformats.org/officeDocument/2006/relationships/hyperlink" Target="http://docs.google.com/javax/swing/LookAndFeel.html#getName()" TargetMode="External"/><Relationship Id="rId59" Type="http://schemas.openxmlformats.org/officeDocument/2006/relationships/hyperlink" Target="http://docs.google.com/javax/swing/LookAndFeel.html#installColors(javax.swing.JComponent,%20java.lang.String,%20java.lang.String)" TargetMode="External"/><Relationship Id="rId58" Type="http://schemas.openxmlformats.org/officeDocument/2006/relationships/hyperlink" Target="http://docs.google.com/javax/swing/LookAndFeel.html#installBorder(javax.swing.JComponent,%20java.la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