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XmlAnyElement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XmlAnyElement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Maps a JavaBean property to XML infoset representation and/or JAXB element.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annotation serves as a "catch-all" property while unmarshalling xml content into a instance of a JAXB annotated class. It typically annotates a multi-valued JavaBean property, but it can occur on single value JavaBean property. During unmarshalling, each xml element that does not match a static @XmlElement or @XmlElementRef annotation for the other JavaBean properties on the class, is added to this "catch-all" property.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@XmlAnyElement</w:t>
        <w:br w:type="textWrapping"/>
        <w:t xml:space="preserve"> public </w:t>
      </w:r>
      <w:hyperlink r:id="rId2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others;</w:t>
        <w:br w:type="textWrapping"/>
        <w:t xml:space="preserve"> </w:t>
        <w:br w:type="textWrapping"/>
        <w:t xml:space="preserve"> // Collection of </w:t>
      </w:r>
      <w:hyperlink r:id="rId2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or JAXB elements.</w:t>
        <w:br w:type="textWrapping"/>
        <w:t xml:space="preserve"> @XmlAnyElement(lax="true")</w:t>
        <w:br w:type="textWrapping"/>
        <w:t xml:space="preserve"> public </w:t>
      </w:r>
      <w:hyperlink r:id="rId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others;</w:t>
        <w:br w:type="textWrapping"/>
        <w:br w:type="textWrapping"/>
        <w:t xml:space="preserve"> @XmlAnyElement</w:t>
        <w:br w:type="textWrapping"/>
        <w:t xml:space="preserve"> private List&lt;</w:t>
      </w:r>
      <w:hyperlink r:id="rId2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&gt; nodes;</w:t>
        <w:br w:type="textWrapping"/>
        <w:br w:type="textWrapping"/>
        <w:t xml:space="preserve"> @XmlAnyElement</w:t>
        <w:br w:type="textWrapping"/>
        <w:t xml:space="preserve"> private </w:t>
      </w:r>
      <w:hyperlink r:id="rId2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node;</w:t>
        <w:br w:type="textWrapping"/>
        <w:t xml:space="preserve"> </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Restriction usage constraints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annotation is mutually exclusive with </w:t>
      </w:r>
      <w:hyperlink r:id="rId30">
        <w:r w:rsidDel="00000000" w:rsidR="00000000" w:rsidRPr="00000000">
          <w:rPr>
            <w:color w:val="0000ee"/>
            <w:u w:val="single"/>
            <w:shd w:fill="auto" w:val="clear"/>
            <w:rtl w:val="0"/>
          </w:rPr>
          <w:t xml:space="preserve">XmlElement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XmlAttribute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XmlValue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XmlElements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XmlID</w:t>
        </w:r>
      </w:hyperlink>
      <w:r w:rsidDel="00000000" w:rsidR="00000000" w:rsidRPr="00000000">
        <w:rPr>
          <w:shd w:fill="auto" w:val="clear"/>
          <w:rtl w:val="0"/>
        </w:rPr>
        <w:t xml:space="preserve">, and </w:t>
      </w:r>
      <w:hyperlink r:id="rId35">
        <w:r w:rsidDel="00000000" w:rsidR="00000000" w:rsidRPr="00000000">
          <w:rPr>
            <w:color w:val="0000ee"/>
            <w:u w:val="single"/>
            <w:shd w:fill="auto" w:val="clear"/>
            <w:rtl w:val="0"/>
          </w:rPr>
          <w:t xml:space="preserve">XmlIDREF</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There can be only one </w:t>
      </w:r>
      <w:hyperlink r:id="rId36">
        <w:r w:rsidDel="00000000" w:rsidR="00000000" w:rsidRPr="00000000">
          <w:rPr>
            <w:color w:val="0000ee"/>
            <w:u w:val="single"/>
            <w:shd w:fill="auto" w:val="clear"/>
            <w:rtl w:val="0"/>
          </w:rPr>
          <w:t xml:space="preserve">XmlAnyElement</w:t>
        </w:r>
      </w:hyperlink>
      <w:r w:rsidDel="00000000" w:rsidR="00000000" w:rsidRPr="00000000">
        <w:rPr>
          <w:shd w:fill="auto" w:val="clear"/>
          <w:rtl w:val="0"/>
        </w:rPr>
        <w:t xml:space="preserve"> annotated JavaBean property in a class and its super classes.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Relationship to other annotations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annotation can be used with </w:t>
      </w:r>
      <w:hyperlink r:id="rId37">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 so that users can map their own data structure to DOM, which in turn can be composed into XML.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annotation can be used with </w:t>
      </w:r>
      <w:hyperlink r:id="rId38">
        <w:r w:rsidDel="00000000" w:rsidR="00000000" w:rsidRPr="00000000">
          <w:rPr>
            <w:color w:val="0000ee"/>
            <w:u w:val="single"/>
            <w:shd w:fill="auto" w:val="clear"/>
            <w:rtl w:val="0"/>
          </w:rPr>
          <w:t xml:space="preserve">XmlMixed</w:t>
        </w:r>
      </w:hyperlink>
      <w:r w:rsidDel="00000000" w:rsidR="00000000" w:rsidRPr="00000000">
        <w:rPr>
          <w:shd w:fill="auto" w:val="clear"/>
          <w:rtl w:val="0"/>
        </w:rPr>
        <w:t xml:space="preserve"> like this: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List of java.lang.String or DOM nodes.</w:t>
        <w:br w:type="textWrapping"/>
        <w:t xml:space="preserve"> @XmlAnyElement @XmlMixed</w:t>
        <w:br w:type="textWrapping"/>
        <w:t xml:space="preserve"> List&lt;Object&gt; others;</w:t>
        <w:br w:type="textWrapping"/>
        <w:t xml:space="preserve"> </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Schema To Java example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schema would produce the following Java class: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&lt;xs:complexType name="foo"&gt;</w:t>
        <w:br w:type="textWrapping"/>
        <w:t xml:space="preserve">   &lt;xs:sequence&gt;</w:t>
        <w:br w:type="textWrapping"/>
        <w:t xml:space="preserve">     &lt;xs:element name="a" type="xs:int"&gt;&lt;/xs:element&gt;</w:t>
        <w:br w:type="textWrapping"/>
        <w:t xml:space="preserve">     &lt;xs:element name="b" type="xs:int"&gt;&lt;/xs:element&gt;</w:t>
        <w:br w:type="textWrapping"/>
        <w:t xml:space="preserve">     &lt;xs:any namespace="##other" processContents="lax" minOccurs="0" maxOccurs="unbounded"&gt;&lt;/xs:any&gt;</w:t>
        <w:br w:type="textWrapping"/>
        <w:t xml:space="preserve">   &lt;/xs:sequence&gt;</w:t>
        <w:br w:type="textWrapping"/>
        <w:t xml:space="preserve"> &lt;/xs:complexType&gt;</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Foo {</w:t>
        <w:br w:type="textWrapping"/>
        <w:t xml:space="preserve">   int a;</w:t>
        <w:br w:type="textWrapping"/>
        <w:t xml:space="preserve">   int b;</w:t>
        <w:br w:type="textWrapping"/>
        <w:t xml:space="preserve">   @</w:t>
      </w:r>
      <w:hyperlink r:id="rId39">
        <w:r w:rsidDel="00000000" w:rsidR="00000000" w:rsidRPr="00000000">
          <w:rPr>
            <w:rFonts w:ascii="Courier" w:cs="Courier" w:eastAsia="Courier" w:hAnsi="Courier"/>
            <w:color w:val="0000ee"/>
            <w:u w:val="single"/>
            <w:shd w:fill="auto" w:val="clear"/>
            <w:rtl w:val="0"/>
          </w:rPr>
          <w:t xml:space="preserve">XmlAnyElement</w:t>
        </w:r>
      </w:hyperlink>
      <w:r w:rsidDel="00000000" w:rsidR="00000000" w:rsidRPr="00000000">
        <w:rPr>
          <w:rFonts w:ascii="Courier" w:cs="Courier" w:eastAsia="Courier" w:hAnsi="Courier"/>
          <w:shd w:fill="auto" w:val="clear"/>
          <w:rtl w:val="0"/>
        </w:rPr>
        <w:br w:type="textWrapping"/>
        <w:t xml:space="preserve">   List&lt;Element&gt; any;</w:t>
        <w:br w:type="textWrapping"/>
        <w:t xml:space="preserve"> }</w:t>
        <w:br w:type="textWrapping"/>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can unmarshal instances like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&lt;foo xmlns:e="extra"&gt;</w:t>
        <w:br w:type="textWrapping"/>
        <w:t xml:space="preserve">   &lt;a&gt;1&lt;/a&gt;</w:t>
        <w:br w:type="textWrapping"/>
        <w:t xml:space="preserve">   &lt;e:other&gt;&lt;/e:other&gt;  // this will be bound to DOM, because unmarshalling is orderless</w:t>
        <w:br w:type="textWrapping"/>
        <w:t xml:space="preserve">   &lt;b&gt;3&lt;/b&gt;</w:t>
        <w:br w:type="textWrapping"/>
        <w:t xml:space="preserve">   &lt;e:other&gt;&lt;/e:other&gt;</w:t>
        <w:br w:type="textWrapping"/>
        <w:t xml:space="preserve">   &lt;c&gt;5&lt;/c&gt;     // this will be bound to DOM, because the annotation doesn't remember namespaces.</w:t>
        <w:br w:type="textWrapping"/>
        <w:t xml:space="preserve"> &lt;/foo&gt;</w:t>
        <w:br w:type="textWrapping"/>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schema would produce the following Java class: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&lt;xs:complexType name="bar"&gt;</w:t>
        <w:br w:type="textWrapping"/>
        <w:t xml:space="preserve">   &lt;xs:complexContent&gt;</w:t>
        <w:br w:type="textWrapping"/>
        <w:t xml:space="preserve">   &lt;xs:extension base="foo"&gt;</w:t>
        <w:br w:type="textWrapping"/>
        <w:t xml:space="preserve">     &lt;xs:sequence&gt;</w:t>
        <w:br w:type="textWrapping"/>
        <w:t xml:space="preserve">       &lt;xs:element name="c" type="xs:int"&gt;&lt;/xs:element&gt;</w:t>
        <w:br w:type="textWrapping"/>
        <w:t xml:space="preserve">       &lt;xs:any namespace="##other" processContents="lax" minOccurs="0" maxOccurs="unbounded"&gt;&lt;/xs:any&gt;</w:t>
        <w:br w:type="textWrapping"/>
        <w:t xml:space="preserve">     &lt;/xs:sequence&gt;</w:t>
        <w:br w:type="textWrapping"/>
        <w:t xml:space="preserve">   &lt;/xs:extension&gt;</w:t>
        <w:br w:type="textWrapping"/>
        <w:t xml:space="preserve"> &lt;/xs:complexType&gt;</w:t>
        <w:br w:type="textWrapping"/>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Bar extends Foo {</w:t>
        <w:br w:type="textWrapping"/>
        <w:t xml:space="preserve">   int c;</w:t>
        <w:br w:type="textWrapping"/>
        <w:t xml:space="preserve">   // Foo.getAny() also represents wildcard content for type definition bar.</w:t>
        <w:br w:type="textWrapping"/>
        <w:t xml:space="preserve"> }</w:t>
        <w:br w:type="textWrapping"/>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can unmarshal instances like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&lt;bar xmlns:e="extra"&gt;</w:t>
        <w:br w:type="textWrapping"/>
        <w:t xml:space="preserve">   &lt;a&gt;1&lt;/a&gt;</w:t>
        <w:br w:type="textWrapping"/>
        <w:t xml:space="preserve">   &lt;e:other&gt;&lt;/e:other&gt;  // this will be bound to DOM, because unmarshalling is orderless</w:t>
        <w:br w:type="textWrapping"/>
        <w:t xml:space="preserve">   &lt;b&gt;3&lt;/b&gt;</w:t>
        <w:br w:type="textWrapping"/>
        <w:t xml:space="preserve">   &lt;e:other&gt;&lt;/e:other&gt;</w:t>
        <w:br w:type="textWrapping"/>
        <w:t xml:space="preserve">   &lt;c&gt;5&lt;/c&gt;     // this now goes to Bar.c</w:t>
        <w:br w:type="textWrapping"/>
        <w:t xml:space="preserve">   &lt;e:other&gt;&lt;/e:other&gt;  // this will go to Foo.any</w:t>
        <w:br w:type="textWrapping"/>
        <w:t xml:space="preserve"> &lt;/bar&gt;</w:t>
        <w:br w:type="textWrapping"/>
        <w:t xml:space="preserve"> </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shd w:fill="auto" w:val="clear"/>
        </w:rPr>
      </w:pPr>
      <w:r w:rsidDel="00000000" w:rsidR="00000000" w:rsidRPr="00000000">
        <w:rPr>
          <w:shd w:fill="auto" w:val="clear"/>
          <w:rtl w:val="0"/>
        </w:rPr>
        <w:t xml:space="preserve">Using </w:t>
      </w:r>
      <w:hyperlink r:id="rId40">
        <w:r w:rsidDel="00000000" w:rsidR="00000000" w:rsidRPr="00000000">
          <w:rPr>
            <w:b w:val="1"/>
            <w:i w:val="0"/>
            <w:color w:val="0000ee"/>
            <w:sz w:val="36"/>
            <w:szCs w:val="36"/>
            <w:u w:val="single"/>
            <w:shd w:fill="auto" w:val="clear"/>
            <w:rtl w:val="0"/>
          </w:rPr>
          <w:t xml:space="preserve">XmlAnyElement</w:t>
        </w:r>
      </w:hyperlink>
      <w:r w:rsidDel="00000000" w:rsidR="00000000" w:rsidRPr="00000000">
        <w:rPr>
          <w:shd w:fill="auto" w:val="clear"/>
          <w:rtl w:val="0"/>
        </w:rPr>
        <w:t xml:space="preserve"> with </w:t>
      </w:r>
      <w:hyperlink r:id="rId41">
        <w:r w:rsidDel="00000000" w:rsidR="00000000" w:rsidRPr="00000000">
          <w:rPr>
            <w:b w:val="1"/>
            <w:i w:val="0"/>
            <w:color w:val="0000ee"/>
            <w:sz w:val="36"/>
            <w:szCs w:val="36"/>
            <w:u w:val="single"/>
            <w:shd w:fill="auto" w:val="clear"/>
            <w:rtl w:val="0"/>
          </w:rPr>
          <w:t xml:space="preserve">XmlElementRef</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2">
        <w:r w:rsidDel="00000000" w:rsidR="00000000" w:rsidRPr="00000000">
          <w:rPr>
            <w:color w:val="0000ee"/>
            <w:u w:val="single"/>
            <w:shd w:fill="auto" w:val="clear"/>
            <w:rtl w:val="0"/>
          </w:rPr>
          <w:t xml:space="preserve">XmlAnyElement</w:t>
        </w:r>
      </w:hyperlink>
      <w:r w:rsidDel="00000000" w:rsidR="00000000" w:rsidRPr="00000000">
        <w:rPr>
          <w:shd w:fill="auto" w:val="clear"/>
          <w:rtl w:val="0"/>
        </w:rPr>
        <w:t xml:space="preserve"> annotation can be used with </w:t>
      </w:r>
      <w:hyperlink r:id="rId43">
        <w:r w:rsidDel="00000000" w:rsidR="00000000" w:rsidRPr="00000000">
          <w:rPr>
            <w:color w:val="0000ee"/>
            <w:u w:val="single"/>
            <w:shd w:fill="auto" w:val="clear"/>
            <w:rtl w:val="0"/>
          </w:rPr>
          <w:t xml:space="preserve">XmlElementRef</w:t>
        </w:r>
      </w:hyperlink>
      <w:r w:rsidDel="00000000" w:rsidR="00000000" w:rsidRPr="00000000">
        <w:rPr>
          <w:shd w:fill="auto" w:val="clear"/>
          <w:rtl w:val="0"/>
        </w:rPr>
        <w:t xml:space="preserve">s to designate additional elements that can participate in the content tree.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schema would produce the following Java class: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&lt;xs:complexType name="foo"&gt;</w:t>
        <w:br w:type="textWrapping"/>
        <w:t xml:space="preserve">   &lt;xs:choice maxOccurs="unbounded" minOccurs="0"&gt;</w:t>
        <w:br w:type="textWrapping"/>
        <w:t xml:space="preserve">     &lt;xs:element name="a" type="xs:int"&gt;&lt;/xs:element&gt;</w:t>
        <w:br w:type="textWrapping"/>
        <w:t xml:space="preserve">     &lt;xs:element name="b" type="xs:int"&gt;&lt;/xs:element&gt;</w:t>
        <w:br w:type="textWrapping"/>
        <w:t xml:space="preserve">     &lt;xs:any namespace="##other" processContents="lax"&gt;&lt;/xs:any&gt;</w:t>
        <w:br w:type="textWrapping"/>
        <w:t xml:space="preserve">   &lt;/xs:choice&gt;</w:t>
        <w:br w:type="textWrapping"/>
        <w:t xml:space="preserve"> &lt;/xs:complexType&gt;</w:t>
        <w:br w:type="textWrapping"/>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Foo {</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XmlAnyElement</w:t>
        </w:r>
      </w:hyperlink>
      <w:r w:rsidDel="00000000" w:rsidR="00000000" w:rsidRPr="00000000">
        <w:rPr>
          <w:rFonts w:ascii="Courier" w:cs="Courier" w:eastAsia="Courier" w:hAnsi="Courier"/>
          <w:shd w:fill="auto" w:val="clear"/>
          <w:rtl w:val="0"/>
        </w:rPr>
        <w:t xml:space="preserve">(lax="true")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XmlElementRefs</w:t>
        </w:r>
      </w:hyperlink>
      <w:r w:rsidDel="00000000" w:rsidR="00000000" w:rsidRPr="00000000">
        <w:rPr>
          <w:rFonts w:ascii="Courier" w:cs="Courier" w:eastAsia="Courier" w:hAnsi="Courier"/>
          <w:shd w:fill="auto" w:val="clear"/>
          <w:rtl w:val="0"/>
        </w:rPr>
        <w:t xml:space="preserve">({</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XmlElementRef</w:t>
        </w:r>
      </w:hyperlink>
      <w:r w:rsidDel="00000000" w:rsidR="00000000" w:rsidRPr="00000000">
        <w:rPr>
          <w:rFonts w:ascii="Courier" w:cs="Courier" w:eastAsia="Courier" w:hAnsi="Courier"/>
          <w:shd w:fill="auto" w:val="clear"/>
          <w:rtl w:val="0"/>
        </w:rPr>
        <w:t xml:space="preserve">(name="a", type="JAXBElement.class")</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XmlElementRef</w:t>
        </w:r>
      </w:hyperlink>
      <w:r w:rsidDel="00000000" w:rsidR="00000000" w:rsidRPr="00000000">
        <w:rPr>
          <w:rFonts w:ascii="Courier" w:cs="Courier" w:eastAsia="Courier" w:hAnsi="Courier"/>
          <w:shd w:fill="auto" w:val="clear"/>
          <w:rtl w:val="0"/>
        </w:rPr>
        <w:t xml:space="preserve">(name="b", type="JAXBElement.class")</w:t>
        <w:br w:type="textWrapping"/>
        <w:t xml:space="preserve">   })</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others;</w:t>
        <w:br w:type="textWrapping"/>
        <w:t xml:space="preserve"> }</w:t>
        <w:br w:type="textWrapping"/>
        <w:br w:type="textWrapping"/>
        <w:t xml:space="preserve"> @XmlRegistry</w:t>
        <w:br w:type="textWrapping"/>
        <w:t xml:space="preserve"> class ObjectFactory {</w:t>
        <w:br w:type="textWrapping"/>
        <w:t xml:space="preserve">   ...</w:t>
        <w:br w:type="textWrapping"/>
        <w:t xml:space="preserve">   @XmlElementDecl(name = "a", namespace = "", scope = Foo.class)</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&lt;Integer&gt; createFooA( Integer i ) { ... }</w:t>
        <w:br w:type="textWrapping"/>
        <w:br w:type="textWrapping"/>
        <w:t xml:space="preserve">   @XmlElementDecl(name = "b", namespace = "", scope = Foo.class)</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JAXBElement</w:t>
        </w:r>
      </w:hyperlink>
      <w:r w:rsidDel="00000000" w:rsidR="00000000" w:rsidRPr="00000000">
        <w:rPr>
          <w:rFonts w:ascii="Courier" w:cs="Courier" w:eastAsia="Courier" w:hAnsi="Courier"/>
          <w:shd w:fill="auto" w:val="clear"/>
          <w:rtl w:val="0"/>
        </w:rPr>
        <w:t xml:space="preserve">&lt;Integer&gt; createFooB( Integer i ) { ... }</w:t>
        <w:br w:type="textWrapping"/>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can unmarshal instances like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&lt;foo xmlns:e="extra"&gt;</w:t>
        <w:br w:type="textWrapping"/>
        <w:t xml:space="preserve">   &lt;a&gt;1&lt;/a&gt;     // this will unmarshal to a &lt;A HREF="../../../../javax/xml/bind/JAXBElement.html" title="class in javax.xml.bind"&gt;&lt;CODE&gt;JAXBElement&lt;/CODE&gt;&lt;/A&gt; instance whose value is 1.</w:t>
        <w:br w:type="textWrapping"/>
        <w:t xml:space="preserve">   &lt;e:other&gt;&lt;/e:other&gt;  // this will unmarshal to a DOM &lt;A HREF="../../../../org/w3c/dom/Element.html" title="interface in org.w3c.dom"&gt;&lt;CODE&gt;Element&lt;/CODE&gt;&lt;/A&gt;.</w:t>
        <w:br w:type="textWrapping"/>
        <w:t xml:space="preserve">   &lt;b&gt;3&lt;/b&gt;     // this will unmarshal to a &lt;A HREF="../../../../javax/xml/bind/JAXBElement.html" title="class in javax.xml.bind"&gt;&lt;CODE&gt;JAXBElement&lt;/CODE&gt;&lt;/A&gt; instance whose value is 1.</w:t>
        <w:br w:type="textWrapping"/>
        <w:t xml:space="preserve"> &lt;/foo&gt;</w:t>
        <w:br w:type="textWrapping"/>
        <w:t xml:space="preserve"> </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W3C XML Schema "lax" wildcard emulation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lax element of the annotation enables the emulation of the "lax" wildcard semantics. For example, when the Java source code is annotated like this: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52">
        <w:r w:rsidDel="00000000" w:rsidR="00000000" w:rsidRPr="00000000">
          <w:rPr>
            <w:rFonts w:ascii="Courier" w:cs="Courier" w:eastAsia="Courier" w:hAnsi="Courier"/>
            <w:color w:val="0000ee"/>
            <w:u w:val="single"/>
            <w:shd w:fill="auto" w:val="clear"/>
            <w:rtl w:val="0"/>
          </w:rPr>
          <w:t xml:space="preserve">XmlRootElement</w:t>
        </w:r>
      </w:hyperlink>
      <w:r w:rsidDel="00000000" w:rsidR="00000000" w:rsidRPr="00000000">
        <w:rPr>
          <w:rFonts w:ascii="Courier" w:cs="Courier" w:eastAsia="Courier" w:hAnsi="Courier"/>
          <w:shd w:fill="auto" w:val="clear"/>
          <w:rtl w:val="0"/>
        </w:rPr>
        <w:br w:type="textWrapping"/>
        <w:t xml:space="preserve"> class Foo {</w:t>
        <w:br w:type="textWrapping"/>
        <w:t xml:space="preserve">   @XmlAnyElement(lax=true)</w:t>
        <w:br w:type="textWrapping"/>
        <w:t xml:space="preserve">   public </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others;</w:t>
        <w:br w:type="textWrapping"/>
        <w:t xml:space="preserve"> }</w:t>
        <w:br w:type="textWrapping"/>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following document will unmarshal like this: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&lt;foo&gt;</w:t>
        <w:br w:type="textWrapping"/>
        <w:t xml:space="preserve">   &lt;unknown&gt;&lt;/unknown&gt;</w:t>
        <w:br w:type="textWrapping"/>
        <w:t xml:space="preserve">   &lt;foo&gt;&lt;/foo&gt;</w:t>
        <w:br w:type="textWrapping"/>
        <w:t xml:space="preserve"> &lt;/foo&gt;</w:t>
        <w:br w:type="textWrapping"/>
        <w:br w:type="textWrapping"/>
        <w:t xml:space="preserve"> Foo foo = unmarshal();</w:t>
        <w:br w:type="textWrapping"/>
        <w:t xml:space="preserve"> // 1 for 'unknown', another for 'foo'</w:t>
        <w:br w:type="textWrapping"/>
        <w:t xml:space="preserve"> assert foo.others.length==2;</w:t>
        <w:br w:type="textWrapping"/>
        <w:t xml:space="preserve"> // 'unknown' unmarshals to a DOM element</w:t>
        <w:br w:type="textWrapping"/>
        <w:t xml:space="preserve"> assert foo.others[0] instanceof Element;</w:t>
        <w:br w:type="textWrapping"/>
        <w:t xml:space="preserve"> // because of lax=true, the 'foo' element eagerly</w:t>
        <w:br w:type="textWrapping"/>
        <w:t xml:space="preserve"> // unmarshals to a Foo object.</w:t>
        <w:br w:type="textWrapping"/>
        <w:t xml:space="preserve"> assert foo.others[1] instanceof Foo;</w:t>
        <w:br w:type="textWrapping"/>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lax</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the unmarshaller behavior when it sees elements known to the current </w:t>
            </w:r>
            <w:hyperlink r:id="rId55">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7">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w:t>
            </w:r>
            <w:hyperlink r:id="rId59">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 which is responsible for actually converting XML from/to a DOM-like data structure.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lax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the unmarshaller behavior when it sees elements known to the current </w:t>
      </w:r>
      <w:hyperlink r:id="rId6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When false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false, all the elements that match the property will be unmarshalled to DOM, and the property will only contain DOM elements.</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When true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when an element matches a property marked with </w:t>
      </w:r>
      <w:hyperlink r:id="rId61">
        <w:r w:rsidDel="00000000" w:rsidR="00000000" w:rsidRPr="00000000">
          <w:rPr>
            <w:color w:val="0000ee"/>
            <w:u w:val="single"/>
            <w:shd w:fill="auto" w:val="clear"/>
            <w:rtl w:val="0"/>
          </w:rPr>
          <w:t xml:space="preserve">XmlAnyElement</w:t>
        </w:r>
      </w:hyperlink>
      <w:r w:rsidDel="00000000" w:rsidR="00000000" w:rsidRPr="00000000">
        <w:rPr>
          <w:shd w:fill="auto" w:val="clear"/>
          <w:rtl w:val="0"/>
        </w:rPr>
        <w:t xml:space="preserve"> is known to </w:t>
      </w:r>
      <w:hyperlink r:id="rId62">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(for example, there's a class with </w:t>
      </w:r>
      <w:hyperlink r:id="rId63">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 that has the same tag name, or there's </w:t>
      </w:r>
      <w:hyperlink r:id="rId64">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that has the same tag name), the unmarshaller will eagerly unmarshal this element to the JAXB object, instead of unmarshalling it to DOM. Additionally, if the element is unknown but it has a known xsi:type, the unmarshaller eagerly unmarshals the element to a </w:t>
      </w:r>
      <w:hyperlink r:id="rId65">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with the unknown element name and the JAXBElement value is set to an instance of the JAXB mapping of the known xsi:type.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result, after the unmarshalling, the property can become heterogeneous; it can have both DOM nodes and some JAXB objects at the same time.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can be used to emulate the "lax" wildcard semantics of the W3C XML Schema.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7">
        <w:r w:rsidDel="00000000" w:rsidR="00000000" w:rsidRPr="00000000">
          <w:rPr>
            <w:rFonts w:ascii="Courier" w:cs="Courier" w:eastAsia="Courier" w:hAnsi="Courier"/>
            <w:color w:val="0000ee"/>
            <w:u w:val="single"/>
            <w:shd w:fill="auto" w:val="clear"/>
            <w:rtl w:val="0"/>
          </w:rPr>
          <w:t xml:space="preserve">DomHandler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w:t>
      </w:r>
      <w:hyperlink r:id="rId68">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 which is responsible for actually converting XML from/to a DOM-like data structure.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javax.xml.bind.annotation.W3CDomHandler.class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annotation/XmlAnyElement.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xml/bind/annotation/XmlAnyElement.html" TargetMode="External"/><Relationship Id="rId41" Type="http://schemas.openxmlformats.org/officeDocument/2006/relationships/hyperlink" Target="http://docs.google.com/javax/xml/bind/annotation/XmlElementRef.html" TargetMode="External"/><Relationship Id="rId44" Type="http://schemas.openxmlformats.org/officeDocument/2006/relationships/hyperlink" Target="http://docs.google.com/javax/xml/bind/annotation/XmlAnyElement.html" TargetMode="External"/><Relationship Id="rId43" Type="http://schemas.openxmlformats.org/officeDocument/2006/relationships/hyperlink" Target="http://docs.google.com/javax/xml/bind/annotation/XmlElementRef.html" TargetMode="External"/><Relationship Id="rId46" Type="http://schemas.openxmlformats.org/officeDocument/2006/relationships/hyperlink" Target="http://docs.google.com/javax/xml/bind/annotation/XmlElementRef.html" TargetMode="External"/><Relationship Id="rId45" Type="http://schemas.openxmlformats.org/officeDocument/2006/relationships/hyperlink" Target="http://docs.google.com/javax/xml/bind/annotation/XmlElementRefs.html"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List.html" TargetMode="External"/><Relationship Id="rId47" Type="http://schemas.openxmlformats.org/officeDocument/2006/relationships/hyperlink" Target="http://docs.google.com/javax/xml/bind/annotation/XmlElementRef.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AnyElement.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xml/bind/annotation/XmlAttribute.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xml/bind/annotation/XmlElement.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x/xml/bind/annotation/XmlElements.html" TargetMode="External"/><Relationship Id="rId77" Type="http://schemas.openxmlformats.org/officeDocument/2006/relationships/hyperlink" Target="http://docs.google.com/javax/xml/bind/annotation/XmlAttachmentRef.html" TargetMode="External"/><Relationship Id="rId32" Type="http://schemas.openxmlformats.org/officeDocument/2006/relationships/hyperlink" Target="http://docs.google.com/javax/xml/bind/annotation/XmlValue.html" TargetMode="External"/><Relationship Id="rId76" Type="http://schemas.openxmlformats.org/officeDocument/2006/relationships/hyperlink" Target="http://docs.google.com/javax/xml/bind/annotation/XmlAnyAttribute.html" TargetMode="External"/><Relationship Id="rId35" Type="http://schemas.openxmlformats.org/officeDocument/2006/relationships/hyperlink" Target="http://docs.google.com/javax/xml/bind/annotation/XmlIDREF.html" TargetMode="External"/><Relationship Id="rId79" Type="http://schemas.openxmlformats.org/officeDocument/2006/relationships/hyperlink" Target="http://docs.google.com/XmlAnyElement.html" TargetMode="External"/><Relationship Id="rId34" Type="http://schemas.openxmlformats.org/officeDocument/2006/relationships/hyperlink" Target="http://docs.google.com/javax/xml/bind/annotation/XmlID.html" TargetMode="External"/><Relationship Id="rId78" Type="http://schemas.openxmlformats.org/officeDocument/2006/relationships/hyperlink" Target="http://docs.google.com/index.html?javax/xml/bind/annotation/XmlAnyElement.html" TargetMode="External"/><Relationship Id="rId71" Type="http://schemas.openxmlformats.org/officeDocument/2006/relationships/hyperlink" Target="http://docs.google.com/class-use/XmlAnyElement.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x/xml/bind/annotation/adapters/XmlJavaTypeAdapter.html" TargetMode="External"/><Relationship Id="rId36" Type="http://schemas.openxmlformats.org/officeDocument/2006/relationships/hyperlink" Target="http://docs.google.com/javax/xml/bind/annotation/XmlAnyElement.html" TargetMode="External"/><Relationship Id="rId39" Type="http://schemas.openxmlformats.org/officeDocument/2006/relationships/hyperlink" Target="http://docs.google.com/javax/xml/bind/annotation/XmlAnyElement.html" TargetMode="External"/><Relationship Id="rId38" Type="http://schemas.openxmlformats.org/officeDocument/2006/relationships/hyperlink" Target="http://docs.google.com/javax/xml/bind/annotation/XmlMixed.html" TargetMode="External"/><Relationship Id="rId62" Type="http://schemas.openxmlformats.org/officeDocument/2006/relationships/hyperlink" Target="http://docs.google.com/javax/xml/bind/JAXBContext.html" TargetMode="External"/><Relationship Id="rId61" Type="http://schemas.openxmlformats.org/officeDocument/2006/relationships/hyperlink" Target="http://docs.google.com/javax/xml/bind/annotation/XmlAnyElement.html" TargetMode="External"/><Relationship Id="rId20" Type="http://schemas.openxmlformats.org/officeDocument/2006/relationships/hyperlink" Target="http://docs.google.com/java/lang/annotation/RetentionPolicy.html#RUNTIME" TargetMode="External"/><Relationship Id="rId64" Type="http://schemas.openxmlformats.org/officeDocument/2006/relationships/hyperlink" Target="http://docs.google.com/javax/xml/bind/annotation/XmlElementDecl.html" TargetMode="External"/><Relationship Id="rId63" Type="http://schemas.openxmlformats.org/officeDocument/2006/relationships/hyperlink" Target="http://docs.google.com/javax/xml/bind/annotation/XmlRootElement.html" TargetMode="External"/><Relationship Id="rId22" Type="http://schemas.openxmlformats.org/officeDocument/2006/relationships/hyperlink" Target="http://docs.google.com/java/lang/annotation/Target.html#value()" TargetMode="External"/><Relationship Id="rId66" Type="http://schemas.openxmlformats.org/officeDocument/2006/relationships/hyperlink" Target="http://docs.google.com/java/lang/Class.html" TargetMode="External"/><Relationship Id="rId21" Type="http://schemas.openxmlformats.org/officeDocument/2006/relationships/hyperlink" Target="http://docs.google.com/java/lang/annotation/Target.html" TargetMode="External"/><Relationship Id="rId65" Type="http://schemas.openxmlformats.org/officeDocument/2006/relationships/hyperlink" Target="http://docs.google.com/javax/xml/bind/JAXBElement.html" TargetMode="External"/><Relationship Id="rId24" Type="http://schemas.openxmlformats.org/officeDocument/2006/relationships/hyperlink" Target="http://docs.google.com/java/lang/annotation/ElementType.html#METHOD" TargetMode="External"/><Relationship Id="rId68" Type="http://schemas.openxmlformats.org/officeDocument/2006/relationships/hyperlink" Target="http://docs.google.com/javax/xml/bind/annotation/DomHandler.html" TargetMode="External"/><Relationship Id="rId23" Type="http://schemas.openxmlformats.org/officeDocument/2006/relationships/hyperlink" Target="http://docs.google.com/java/lang/annotation/ElementType.html#FIELD" TargetMode="External"/><Relationship Id="rId67" Type="http://schemas.openxmlformats.org/officeDocument/2006/relationships/hyperlink" Target="http://docs.google.com/javax/xml/bind/annotation/DomHandler.html" TargetMode="External"/><Relationship Id="rId60" Type="http://schemas.openxmlformats.org/officeDocument/2006/relationships/hyperlink" Target="http://docs.google.com/javax/xml/bind/JAXBContext.html" TargetMode="External"/><Relationship Id="rId26" Type="http://schemas.openxmlformats.org/officeDocument/2006/relationships/hyperlink" Target="http://docs.google.com/org/w3c/dom/Element.html" TargetMode="External"/><Relationship Id="rId25" Type="http://schemas.openxmlformats.org/officeDocument/2006/relationships/hyperlink" Target="http://docs.google.com/org/w3c/dom/Element.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org/w3c/dom/Element.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org/w3c/dom/Element.html" TargetMode="External"/><Relationship Id="rId51" Type="http://schemas.openxmlformats.org/officeDocument/2006/relationships/hyperlink" Target="http://docs.google.com/javax/xml/bind/JAXBElement.html" TargetMode="External"/><Relationship Id="rId50" Type="http://schemas.openxmlformats.org/officeDocument/2006/relationships/hyperlink" Target="http://docs.google.com/javax/xml/bind/JAXBElemen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xml/bind/annotation/XmlRootElem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JAXBContex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bind/annotation/XmlAnyElement.html#lax()" TargetMode="External"/><Relationship Id="rId13" Type="http://schemas.openxmlformats.org/officeDocument/2006/relationships/hyperlink" Target="http://docs.google.com/javax/xml/bind/annotation/XmlAnyAttribute.html" TargetMode="External"/><Relationship Id="rId57" Type="http://schemas.openxmlformats.org/officeDocument/2006/relationships/hyperlink" Target="http://docs.google.com/javax/xml/bind/annotation/Dom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html" TargetMode="External"/><Relationship Id="rId15" Type="http://schemas.openxmlformats.org/officeDocument/2006/relationships/hyperlink" Target="http://docs.google.com/index.html?javax/xml/bind/annotation/XmlAnyElement.html" TargetMode="External"/><Relationship Id="rId59" Type="http://schemas.openxmlformats.org/officeDocument/2006/relationships/hyperlink" Target="http://docs.google.com/javax/xml/bind/annotation/DomHandler.html" TargetMode="External"/><Relationship Id="rId14" Type="http://schemas.openxmlformats.org/officeDocument/2006/relationships/hyperlink" Target="http://docs.google.com/javax/xml/bind/annotation/XmlAttachmentRef.html" TargetMode="External"/><Relationship Id="rId58" Type="http://schemas.openxmlformats.org/officeDocument/2006/relationships/hyperlink" Target="http://docs.google.com/javax/xml/bind/annotation/XmlAnyElement.html#val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AnyElement.html" TargetMode="External"/><Relationship Id="rId19" Type="http://schemas.openxmlformats.org/officeDocument/2006/relationships/hyperlink" Target="http://docs.google.com/java/lang/annotation/Retention.html#value()" TargetMode="External"/><Relationship Id="rId18" Type="http://schemas.openxmlformats.org/officeDocument/2006/relationships/hyperlink" Target="http://docs.google.com/java/lang/annotation/Ret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