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javax.xml.bind.helpers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ValidationEventLocatorImpl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javax.xml.bind.helpers.ValidationEventLocatorImpl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ValidationEventLocator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ValidationEventLocatorImpl</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ValidationEventLocator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implementation of the ValidationEventLocator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 providers are allowed to use whatever class that implements the ValidationEventLocator interface. This class is just provided for a convenience.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ValidationEventLocator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ValidationEventLocatorImpl</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 with all fields unavailable.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ValidationEventLocatorImpl</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loc)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from an org.xml.sax.Locator.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ValidationEventLocatorImpl</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_node)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points to a DOM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ValidationEventLocatorImpl</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_object)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points to a JAXB content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ValidationEventLocatorImpl</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from the location information of a SAXParseException.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column number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line number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reference to the DOM Node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reference to the object in the Java content tree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byte offset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the XML source as a URL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setColumnNumber</w:t>
              </w:r>
            </w:hyperlink>
            <w:r w:rsidDel="00000000" w:rsidR="00000000" w:rsidRPr="00000000">
              <w:rPr>
                <w:shd w:fill="auto" w:val="clear"/>
                <w:rtl w:val="0"/>
              </w:rPr>
              <w:t xml:space="preserve">(int _columnNumber)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columnNumber field on this event locator.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setLineNumber</w:t>
              </w:r>
            </w:hyperlink>
            <w:r w:rsidDel="00000000" w:rsidR="00000000" w:rsidRPr="00000000">
              <w:rPr>
                <w:shd w:fill="auto" w:val="clear"/>
                <w:rtl w:val="0"/>
              </w:rPr>
              <w:t xml:space="preserve">(int _lineNumber)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lineNumber field on this event locator.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setNode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_node)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Node field on this event locator.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_object)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Object field on this event locator.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setOffset</w:t>
              </w:r>
            </w:hyperlink>
            <w:r w:rsidDel="00000000" w:rsidR="00000000" w:rsidRPr="00000000">
              <w:rPr>
                <w:shd w:fill="auto" w:val="clear"/>
                <w:rtl w:val="0"/>
              </w:rPr>
              <w:t xml:space="preserve">(int _offset)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offset field on this event locator.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_url)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URL field on this event locator.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object in a format helpful to debugging.</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ValidationEventLocatorImpl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ValidationEventLocatorImpl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object with all fields unavailable.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ValidationEventLocatorImpl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ValidationEventLocatorImpl</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Locator</w:t>
        </w:r>
      </w:hyperlink>
      <w:r w:rsidDel="00000000" w:rsidR="00000000" w:rsidRPr="00000000">
        <w:rPr>
          <w:rFonts w:ascii="Courier" w:cs="Courier" w:eastAsia="Courier" w:hAnsi="Courier"/>
          <w:shd w:fill="auto" w:val="clear"/>
          <w:rtl w:val="0"/>
        </w:rPr>
        <w:t xml:space="preserve"> loc)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from an org.xml.sax.Locator. The object's ColumnNumber, LineNumber, and URL become available from the values returned by the locator's getColumnNumber(), getLineNumber(), and getSystemId() methods respectively. Node, Object, and Offset are not available.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 - the SAX Locator object that will be used to populate this event locator.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Locator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ValidationEventLocatorImpl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ValidationEventLocatorImpl</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from the location information of a SAXParseException. The object's ColumnNumber, LineNumber, and URL become available from the values returned by the locator's getColumnNumber(), getLineNumber(), and getSystemId() methods respectively. Node, Object, and Offset are not available.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SAXParseException object that will be used to populate this event locator.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SAXParseException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ValidationEventLocatorImpl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ValidationEventLocatorImpl</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_node)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that points to a DOM Node. The object's Node becomes available. ColumnNumber, LineNumber, Object, Offset, and URL are not available.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_node - the DOM Node object that will be used to populate this event locator.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Node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ValidationEventLocatorImpl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ValidationEventLocatorImpl</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_object)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that points to a JAXB content object. The object's Object becomes available. ColumnNumber, LineNumber, Node, Offset, and URL are not available.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_object - the Object that will be used to populate this event locator.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Object is null </w:t>
      </w:r>
      <w:bookmarkStart w:colFirst="0" w:colLast="0" w:name="26in1rg" w:id="12"/>
      <w:bookmarkEnd w:id="12"/>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5">
        <w:r w:rsidDel="00000000" w:rsidR="00000000" w:rsidRPr="00000000">
          <w:rPr>
            <w:b w:val="1"/>
            <w:color w:val="0000ee"/>
            <w:u w:val="single"/>
            <w:shd w:fill="auto" w:val="clear"/>
            <w:rtl w:val="0"/>
          </w:rPr>
          <w:t xml:space="preserve">ValidationEventLocator</w:t>
        </w:r>
      </w:hyperlink>
      <w:r w:rsidDel="00000000" w:rsidR="00000000" w:rsidRPr="00000000">
        <w:rPr>
          <w:shd w:fill="auto" w:val="clear"/>
          <w:rtl w:val="0"/>
        </w:rPr>
        <w:t xml:space="preserve"> Return the name of the XML source as a URL if available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of the XML source as a URL or null if unavailable</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ValidationEventLocator.getURL()</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setURL</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_url)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URL field on this event locator. Null values are allowed.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_url - the url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0">
        <w:r w:rsidDel="00000000" w:rsidR="00000000" w:rsidRPr="00000000">
          <w:rPr>
            <w:b w:val="1"/>
            <w:color w:val="0000ee"/>
            <w:u w:val="single"/>
            <w:shd w:fill="auto" w:val="clear"/>
            <w:rtl w:val="0"/>
          </w:rPr>
          <w:t xml:space="preserve">ValidationEventLocator</w:t>
        </w:r>
      </w:hyperlink>
      <w:r w:rsidDel="00000000" w:rsidR="00000000" w:rsidRPr="00000000">
        <w:rPr>
          <w:shd w:fill="auto" w:val="clear"/>
          <w:rtl w:val="0"/>
        </w:rPr>
        <w:t xml:space="preserve"> Return the byte offset if available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byte offset into the input source or -1 if unavailable</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ValidationEventLocator.getOffset()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setOffset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setOffset</w:t>
      </w:r>
      <w:r w:rsidDel="00000000" w:rsidR="00000000" w:rsidRPr="00000000">
        <w:rPr>
          <w:rFonts w:ascii="Courier" w:cs="Courier" w:eastAsia="Courier" w:hAnsi="Courier"/>
          <w:shd w:fill="auto" w:val="clear"/>
          <w:rtl w:val="0"/>
        </w:rPr>
        <w:t xml:space="preserve">(int _offset)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offset field on this event locator.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_offset - the offset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getLineNumber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4">
        <w:r w:rsidDel="00000000" w:rsidR="00000000" w:rsidRPr="00000000">
          <w:rPr>
            <w:b w:val="1"/>
            <w:color w:val="0000ee"/>
            <w:u w:val="single"/>
            <w:shd w:fill="auto" w:val="clear"/>
            <w:rtl w:val="0"/>
          </w:rPr>
          <w:t xml:space="preserve">ValidationEventLocator</w:t>
        </w:r>
      </w:hyperlink>
      <w:r w:rsidDel="00000000" w:rsidR="00000000" w:rsidRPr="00000000">
        <w:rPr>
          <w:shd w:fill="auto" w:val="clear"/>
          <w:rtl w:val="0"/>
        </w:rPr>
        <w:t xml:space="preserve"> Return the line number if available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getLineNumber</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line number or -1 if unavailable</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ValidationEventLocator.getLineNumber()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setLineNumber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setLineNumber</w:t>
      </w:r>
      <w:r w:rsidDel="00000000" w:rsidR="00000000" w:rsidRPr="00000000">
        <w:rPr>
          <w:rFonts w:ascii="Courier" w:cs="Courier" w:eastAsia="Courier" w:hAnsi="Courier"/>
          <w:shd w:fill="auto" w:val="clear"/>
          <w:rtl w:val="0"/>
        </w:rPr>
        <w:t xml:space="preserve">(int _lineNumber)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lineNumber field on this event locator.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_lineNumber - the line number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getColumnNumber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8">
        <w:r w:rsidDel="00000000" w:rsidR="00000000" w:rsidRPr="00000000">
          <w:rPr>
            <w:b w:val="1"/>
            <w:color w:val="0000ee"/>
            <w:u w:val="single"/>
            <w:shd w:fill="auto" w:val="clear"/>
            <w:rtl w:val="0"/>
          </w:rPr>
          <w:t xml:space="preserve">ValidationEventLocator</w:t>
        </w:r>
      </w:hyperlink>
      <w:r w:rsidDel="00000000" w:rsidR="00000000" w:rsidRPr="00000000">
        <w:rPr>
          <w:shd w:fill="auto" w:val="clear"/>
          <w:rtl w:val="0"/>
        </w:rPr>
        <w:t xml:space="preserve"> Return the column number if available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getColumnNumber</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column number or -1 if unavailable</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ValidationEventLocator.getColumnNumber()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setColumnNumber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setColumnNumber</w:t>
      </w:r>
      <w:r w:rsidDel="00000000" w:rsidR="00000000" w:rsidRPr="00000000">
        <w:rPr>
          <w:rFonts w:ascii="Courier" w:cs="Courier" w:eastAsia="Courier" w:hAnsi="Courier"/>
          <w:shd w:fill="auto" w:val="clear"/>
          <w:rtl w:val="0"/>
        </w:rPr>
        <w:t xml:space="preserve">(int _columnNumber)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columnNumber field on this event locator.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_columnNumber - the column number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3">
        <w:r w:rsidDel="00000000" w:rsidR="00000000" w:rsidRPr="00000000">
          <w:rPr>
            <w:b w:val="1"/>
            <w:color w:val="0000ee"/>
            <w:u w:val="single"/>
            <w:shd w:fill="auto" w:val="clear"/>
            <w:rtl w:val="0"/>
          </w:rPr>
          <w:t xml:space="preserve">ValidationEventLocator</w:t>
        </w:r>
      </w:hyperlink>
      <w:r w:rsidDel="00000000" w:rsidR="00000000" w:rsidRPr="00000000">
        <w:rPr>
          <w:shd w:fill="auto" w:val="clear"/>
          <w:rtl w:val="0"/>
        </w:rPr>
        <w:t xml:space="preserve"> Return a reference to the object in the Java content tree if available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the object in the Java content tree or null if unavailable</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ValidationEventLocator.getObject()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_object)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Object field on this event locator. Null values are allowed.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_object - the java content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9">
        <w:r w:rsidDel="00000000" w:rsidR="00000000" w:rsidRPr="00000000">
          <w:rPr>
            <w:b w:val="1"/>
            <w:color w:val="0000ee"/>
            <w:u w:val="single"/>
            <w:shd w:fill="auto" w:val="clear"/>
            <w:rtl w:val="0"/>
          </w:rPr>
          <w:t xml:space="preserve">ValidationEventLocator</w:t>
        </w:r>
      </w:hyperlink>
      <w:r w:rsidDel="00000000" w:rsidR="00000000" w:rsidRPr="00000000">
        <w:rPr>
          <w:shd w:fill="auto" w:val="clear"/>
          <w:rtl w:val="0"/>
        </w:rPr>
        <w:t xml:space="preserve"> Return a reference to the DOM Node if available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getNode</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the DOM Node or null if unavailable</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ValidationEventLocator.getNode()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setNode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setNode</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_node)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Node field on this event locator. Null values are allowed.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_node - the Node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object in a format helpful to debugging.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Object.equals(Object)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helpers/ValidationEventLocatorImpl.html#getObject()" TargetMode="External"/><Relationship Id="rId42" Type="http://schemas.openxmlformats.org/officeDocument/2006/relationships/hyperlink" Target="http://docs.google.com/java/net/URL.html" TargetMode="External"/><Relationship Id="rId41" Type="http://schemas.openxmlformats.org/officeDocument/2006/relationships/hyperlink" Target="http://docs.google.com/javax/xml/bind/helpers/ValidationEventLocatorImpl.html#getOffset()" TargetMode="External"/><Relationship Id="rId44" Type="http://schemas.openxmlformats.org/officeDocument/2006/relationships/hyperlink" Target="http://docs.google.com/javax/xml/bind/helpers/ValidationEventLocatorImpl.html#setColumnNumber(int)" TargetMode="External"/><Relationship Id="rId43" Type="http://schemas.openxmlformats.org/officeDocument/2006/relationships/hyperlink" Target="http://docs.google.com/javax/xml/bind/helpers/ValidationEventLocatorImpl.html#getURL()" TargetMode="External"/><Relationship Id="rId46" Type="http://schemas.openxmlformats.org/officeDocument/2006/relationships/hyperlink" Target="http://docs.google.com/javax/xml/bind/helpers/ValidationEventLocatorImpl.html#setNode(org.w3c.dom.Node)" TargetMode="External"/><Relationship Id="rId45" Type="http://schemas.openxmlformats.org/officeDocument/2006/relationships/hyperlink" Target="http://docs.google.com/javax/xml/bind/helpers/ValidationEventLocatorImpl.html#setLineNumber(int)" TargetMode="External"/><Relationship Id="rId107" Type="http://schemas.openxmlformats.org/officeDocument/2006/relationships/hyperlink" Target="http://docs.google.com/java/lang/Object.html#equals(java.lang.Object)"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lang/Object.html#toString()"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docs.google.com/javax/xml/bind/helpers/ValidationEventLocatorImpl.html#setObject(java.lang.Object)" TargetMode="External"/><Relationship Id="rId47" Type="http://schemas.openxmlformats.org/officeDocument/2006/relationships/hyperlink" Target="http://docs.google.com/org/w3c/dom/Node.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org/w3c/dom/Node.html" TargetMode="External"/><Relationship Id="rId102" Type="http://schemas.openxmlformats.org/officeDocument/2006/relationships/hyperlink" Target="http://docs.google.com/javax/xml/bind/ValidationEventLocator.html#getNode()" TargetMode="External"/><Relationship Id="rId101" Type="http://schemas.openxmlformats.org/officeDocument/2006/relationships/hyperlink" Target="http://docs.google.com/javax/xml/bind/ValidationEventLocator.html" TargetMode="External"/><Relationship Id="rId100" Type="http://schemas.openxmlformats.org/officeDocument/2006/relationships/hyperlink" Target="http://docs.google.com/javax/xml/bind/ValidationEventLocator.html#getNode()" TargetMode="External"/><Relationship Id="rId31" Type="http://schemas.openxmlformats.org/officeDocument/2006/relationships/hyperlink" Target="http://docs.google.com/javax/xml/bind/helpers/ValidationEventLocatorImpl.html#ValidationEventLocatorImpl(java.lang.Object)" TargetMode="External"/><Relationship Id="rId30" Type="http://schemas.openxmlformats.org/officeDocument/2006/relationships/hyperlink" Target="http://docs.google.com/org/w3c/dom/Node.html" TargetMode="External"/><Relationship Id="rId33" Type="http://schemas.openxmlformats.org/officeDocument/2006/relationships/hyperlink" Target="http://docs.google.com/javax/xml/bind/helpers/ValidationEventLocatorImpl.html#ValidationEventLocatorImpl(org.xml.sax.SAXParseException)"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x/xml/bind/helpers/ValidationEventLocatorImpl.html#getColumnNumber()" TargetMode="External"/><Relationship Id="rId34" Type="http://schemas.openxmlformats.org/officeDocument/2006/relationships/hyperlink" Target="http://docs.google.com/org/xml/sax/SAXParseException.html" TargetMode="External"/><Relationship Id="rId37" Type="http://schemas.openxmlformats.org/officeDocument/2006/relationships/hyperlink" Target="http://docs.google.com/org/w3c/dom/Node.html" TargetMode="External"/><Relationship Id="rId36" Type="http://schemas.openxmlformats.org/officeDocument/2006/relationships/hyperlink" Target="http://docs.google.com/javax/xml/bind/helpers/ValidationEventLocatorImpl.html#getLineNumber()"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xml/bind/helpers/ValidationEventLocatorImpl.html#getNod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bind/Validator.html" TargetMode="External"/><Relationship Id="rId21" Type="http://schemas.openxmlformats.org/officeDocument/2006/relationships/hyperlink" Target="http://docs.google.com/javax/xml/bind/ValidationEventLocator.html" TargetMode="External"/><Relationship Id="rId24" Type="http://schemas.openxmlformats.org/officeDocument/2006/relationships/hyperlink" Target="http://docs.google.com/javax/xml/bind/ValidationEvent.html" TargetMode="External"/><Relationship Id="rId23" Type="http://schemas.openxmlformats.org/officeDocument/2006/relationships/hyperlink" Target="http://docs.google.com/javax/xml/bind/ValidationEventHandler.html" TargetMode="External"/><Relationship Id="rId26" Type="http://schemas.openxmlformats.org/officeDocument/2006/relationships/hyperlink" Target="http://docs.google.com/javax/xml/bind/helpers/ValidationEventLocatorImpl.html#ValidationEventLocatorImpl()" TargetMode="External"/><Relationship Id="rId121" Type="http://schemas.openxmlformats.org/officeDocument/2006/relationships/hyperlink" Target="http://docs.google.com/legal/license.html" TargetMode="External"/><Relationship Id="rId25" Type="http://schemas.openxmlformats.org/officeDocument/2006/relationships/hyperlink" Target="http://docs.google.com/javax/xml/bind/ValidationEventLocator.html" TargetMode="External"/><Relationship Id="rId120" Type="http://schemas.openxmlformats.org/officeDocument/2006/relationships/hyperlink" Target="http://docs.google.com/webnotes/devdocs-vs-specs.html" TargetMode="External"/><Relationship Id="rId28" Type="http://schemas.openxmlformats.org/officeDocument/2006/relationships/hyperlink" Target="http://docs.google.com/org/xml/sax/Locator.html" TargetMode="External"/><Relationship Id="rId27" Type="http://schemas.openxmlformats.org/officeDocument/2006/relationships/hyperlink" Target="http://docs.google.com/javax/xml/bind/helpers/ValidationEventLocatorImpl.html#ValidationEventLocatorImpl(org.xml.sax.Locator)" TargetMode="External"/><Relationship Id="rId29" Type="http://schemas.openxmlformats.org/officeDocument/2006/relationships/hyperlink" Target="http://docs.google.com/javax/xml/bind/helpers/ValidationEventLocatorImpl.html#ValidationEventLocatorImpl(org.w3c.dom.Node)" TargetMode="External"/><Relationship Id="rId122" Type="http://schemas.openxmlformats.org/officeDocument/2006/relationships/hyperlink" Target="http://java.sun.com/docs/redist.html" TargetMode="External"/><Relationship Id="rId95" Type="http://schemas.openxmlformats.org/officeDocument/2006/relationships/hyperlink" Target="http://docs.google.com/javax/xml/bind/ValidationEventLocator.html" TargetMode="External"/><Relationship Id="rId94" Type="http://schemas.openxmlformats.org/officeDocument/2006/relationships/hyperlink" Target="http://docs.google.com/javax/xml/bind/ValidationEventLocator.html#getObject()"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xml/bind/ValidationEventLocator.html#get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bind/ValidationEventLocator.html#getNod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w3c/dom/Node.html" TargetMode="External"/><Relationship Id="rId13" Type="http://schemas.openxmlformats.org/officeDocument/2006/relationships/hyperlink" Target="http://docs.google.com/javax/xml/bind/helpers/ValidationEventImp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bind/ValidationEventLocator.html#getColumnNumber()" TargetMode="External"/><Relationship Id="rId90" Type="http://schemas.openxmlformats.org/officeDocument/2006/relationships/hyperlink" Target="http://docs.google.com/javax/xml/bind/ValidationEventLocator.html" TargetMode="External"/><Relationship Id="rId93" Type="http://schemas.openxmlformats.org/officeDocument/2006/relationships/hyperlink" Target="http://docs.google.com/javax/xml/bind/ValidationEventLocator.html#getObject()"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allclasses-noframe.html" TargetMode="External"/><Relationship Id="rId117" Type="http://schemas.openxmlformats.org/officeDocument/2006/relationships/hyperlink" Target="http://docs.google.com/ValidationEventLocatorImpl.html" TargetMode="External"/><Relationship Id="rId116" Type="http://schemas.openxmlformats.org/officeDocument/2006/relationships/hyperlink" Target="http://docs.google.com/index.html?javax/xml/bind/helpers/ValidationEventLocatorImpl.html" TargetMode="External"/><Relationship Id="rId115" Type="http://schemas.openxmlformats.org/officeDocument/2006/relationships/hyperlink" Target="http://docs.google.com/javax/xml/bind/helpers/ValidationEventImpl.html" TargetMode="External"/><Relationship Id="rId119" Type="http://schemas.openxmlformats.org/officeDocument/2006/relationships/hyperlink" Target="http://bugs.sun.com/services/bugreport/index.jsp" TargetMode="External"/><Relationship Id="rId15" Type="http://schemas.openxmlformats.org/officeDocument/2006/relationships/hyperlink" Target="http://docs.google.com/ValidationEventLocatorImpl.html" TargetMode="External"/><Relationship Id="rId110" Type="http://schemas.openxmlformats.org/officeDocument/2006/relationships/hyperlink" Target="http://docs.google.com/class-use/ValidationEventLocatorImpl.html" TargetMode="External"/><Relationship Id="rId14" Type="http://schemas.openxmlformats.org/officeDocument/2006/relationships/hyperlink" Target="http://docs.google.com/index.html?javax/xml/bind/helpers/ValidationEventLocatorImpl.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bind/ValidationEventLocator.html" TargetMode="External"/><Relationship Id="rId114" Type="http://schemas.openxmlformats.org/officeDocument/2006/relationships/hyperlink" Target="http://docs.google.com/help-doc.html" TargetMode="External"/><Relationship Id="rId18" Type="http://schemas.openxmlformats.org/officeDocument/2006/relationships/image" Target="media/image1.png"/><Relationship Id="rId113" Type="http://schemas.openxmlformats.org/officeDocument/2006/relationships/hyperlink" Target="http://docs.google.com/index-files/index-1.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docs.google.com/javax/xml/bind/ValidationEventLocator.html#getLineNumber()" TargetMode="External"/><Relationship Id="rId83" Type="http://schemas.openxmlformats.org/officeDocument/2006/relationships/hyperlink" Target="http://docs.google.com/javax/xml/bind/ValidationEventLocator.html#getOffset()" TargetMode="External"/><Relationship Id="rId86" Type="http://schemas.openxmlformats.org/officeDocument/2006/relationships/hyperlink" Target="http://docs.google.com/javax/xml/bind/ValidationEventLocator.html" TargetMode="External"/><Relationship Id="rId85" Type="http://schemas.openxmlformats.org/officeDocument/2006/relationships/hyperlink" Target="http://docs.google.com/javax/xml/bind/ValidationEventLocator.html#getLineNumber()" TargetMode="External"/><Relationship Id="rId88" Type="http://schemas.openxmlformats.org/officeDocument/2006/relationships/hyperlink" Target="http://docs.google.com/javax/xml/bind/ValidationEventLocator.html#getColumnNumber()" TargetMode="External"/><Relationship Id="rId87" Type="http://schemas.openxmlformats.org/officeDocument/2006/relationships/hyperlink" Target="http://docs.google.com/javax/xml/bind/ValidationEventLocator.html#getLineNumber()" TargetMode="External"/><Relationship Id="rId89" Type="http://schemas.openxmlformats.org/officeDocument/2006/relationships/hyperlink" Target="http://docs.google.com/javax/xml/bind/ValidationEventLocator.html#getColumnNumber()" TargetMode="External"/><Relationship Id="rId80" Type="http://schemas.openxmlformats.org/officeDocument/2006/relationships/hyperlink" Target="http://docs.google.com/javax/xml/bind/ValidationEventLocator.html#getOffset()" TargetMode="External"/><Relationship Id="rId82" Type="http://schemas.openxmlformats.org/officeDocument/2006/relationships/hyperlink" Target="http://docs.google.com/javax/xml/bind/ValidationEventLocator.html" TargetMode="External"/><Relationship Id="rId81" Type="http://schemas.openxmlformats.org/officeDocument/2006/relationships/hyperlink" Target="http://docs.google.com/javax/xml/bind/ValidationEventLocator.html#getOff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alidationEventLocatorImpl.html" TargetMode="External"/><Relationship Id="rId73" Type="http://schemas.openxmlformats.org/officeDocument/2006/relationships/hyperlink" Target="http://docs.google.com/java/lang/IllegalArgumentException.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x/xml/bind/ValidationEventLocator.html#getURL()" TargetMode="External"/><Relationship Id="rId74" Type="http://schemas.openxmlformats.org/officeDocument/2006/relationships/hyperlink" Target="http://docs.google.com/java/net/URL.html" TargetMode="External"/><Relationship Id="rId77" Type="http://schemas.openxmlformats.org/officeDocument/2006/relationships/hyperlink" Target="http://docs.google.com/javax/xml/bind/ValidationEventLocator.html" TargetMode="External"/><Relationship Id="rId76" Type="http://schemas.openxmlformats.org/officeDocument/2006/relationships/hyperlink" Target="http://docs.google.com/javax/xml/bind/ValidationEventLocator.html#getURL()" TargetMode="External"/><Relationship Id="rId79" Type="http://schemas.openxmlformats.org/officeDocument/2006/relationships/hyperlink" Target="http://docs.google.com/java/net/URL.html" TargetMode="External"/><Relationship Id="rId78" Type="http://schemas.openxmlformats.org/officeDocument/2006/relationships/hyperlink" Target="http://docs.google.com/javax/xml/bind/ValidationEventLocator.html#getUR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org/w3c/dom/Node.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org/xml/sax/Locator.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org/xml/sax/SAXParseException.html"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lang/IllegalArgumentException.html" TargetMode="External"/><Relationship Id="rId51" Type="http://schemas.openxmlformats.org/officeDocument/2006/relationships/hyperlink" Target="http://docs.google.com/javax/xml/bind/helpers/ValidationEventLocatorImpl.html#setURL(java.net.URL)" TargetMode="External"/><Relationship Id="rId50" Type="http://schemas.openxmlformats.org/officeDocument/2006/relationships/hyperlink" Target="http://docs.google.com/javax/xml/bind/helpers/ValidationEventLocatorImpl.html#setOffset(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net/URL.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xml/bind/helpers/ValidationEventLocatorImpl.html#toString()"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