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javax.xml.crypto.dsig.spec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HMACParameterSpec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javax.xml.crypto.dsig.spec.HMACParameterSpec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SignatureMethodParameterSpec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HMACParameterSpec</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SignatureMethodParameterSpec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Parameters for the </w:t>
      </w:r>
      <w:hyperlink r:id="rId24">
        <w:r w:rsidDel="00000000" w:rsidR="00000000" w:rsidRPr="00000000">
          <w:rPr>
            <w:color w:val="0000ee"/>
            <w:u w:val="single"/>
            <w:shd w:fill="auto" w:val="clear"/>
            <w:rtl w:val="0"/>
          </w:rPr>
          <w:t xml:space="preserve"> XML Signature HMAC Algorithm</w:t>
        </w:r>
      </w:hyperlink>
      <w:r w:rsidDel="00000000" w:rsidR="00000000" w:rsidRPr="00000000">
        <w:rPr>
          <w:shd w:fill="auto" w:val="clear"/>
          <w:rtl w:val="0"/>
        </w:rPr>
        <w:t xml:space="preserve">. The parameters include an optional output length which specifies the MAC truncation length in bits. The resulting HMAC will be truncated to the specified number of bits. If the parameter is not specified, then this implies that all the bits of the hash are to be output. The XML Schema Definition of the HMACOutputLength element is defined 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&lt;element name="HMACOutputLength" minOccurs="0" type="ds:HMACOutputLengthType"/&gt;</w:t>
        <w:br w:type="textWrapping"/>
        <w:t xml:space="preserve"> &lt;simpleType name="HMACOutputLengthType"&gt;</w:t>
        <w:br w:type="textWrapping"/>
        <w:t xml:space="preserve">   &lt;restriction base="integer"/&gt;</w:t>
        <w:br w:type="textWrapping"/>
        <w:t xml:space="preserve"> &lt;/simpleType&gt;</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RFC 2104</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HMACParameterSpec</w:t>
              </w:r>
            </w:hyperlink>
            <w:r w:rsidDel="00000000" w:rsidR="00000000" w:rsidRPr="00000000">
              <w:rPr>
                <w:shd w:fill="auto" w:val="clear"/>
                <w:rtl w:val="0"/>
              </w:rPr>
              <w:t xml:space="preserve">(int outputLength)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HMACParameterSpec with the specified truncation length.</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getOutputLength</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truncation length.</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HMACParameterSpec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HMACParameterSpec</w:t>
      </w:r>
      <w:r w:rsidDel="00000000" w:rsidR="00000000" w:rsidRPr="00000000">
        <w:rPr>
          <w:rFonts w:ascii="Courier" w:cs="Courier" w:eastAsia="Courier" w:hAnsi="Courier"/>
          <w:shd w:fill="auto" w:val="clear"/>
          <w:rtl w:val="0"/>
        </w:rPr>
        <w:t xml:space="preserve">(int outputLength)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HMACParameterSpec with the specified truncation length.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outputLength - the truncation length in number of bits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getOutputLength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getOutputLength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truncation length.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truncation length in number of bits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HMACParameterSpec.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crypto/dsig/spec/ExcC14NParameterSpec.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javax/xml/crypto/dsig/spec/SignatureMethodParameterSpe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MACParameterSpec.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20" Type="http://schemas.openxmlformats.org/officeDocument/2006/relationships/hyperlink" Target="http://docs.google.com/java/security/spec/AlgorithmParameterSpec.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crypto/dsig/spec/SignatureMethodParameterSpec.html" TargetMode="External"/><Relationship Id="rId24" Type="http://schemas.openxmlformats.org/officeDocument/2006/relationships/hyperlink" Target="http://www.w3.org/TR/xmldsig-core/#sec-MACs" TargetMode="External"/><Relationship Id="rId23" Type="http://schemas.openxmlformats.org/officeDocument/2006/relationships/hyperlink" Target="http://docs.google.com/javax/xml/crypto/dsig/spec/SignatureMethodParameterSpec.html" TargetMode="External"/><Relationship Id="rId26" Type="http://schemas.openxmlformats.org/officeDocument/2006/relationships/hyperlink" Target="http://www.ietf.org/rfc/rfc2104.txt" TargetMode="External"/><Relationship Id="rId25" Type="http://schemas.openxmlformats.org/officeDocument/2006/relationships/hyperlink" Target="http://docs.google.com/javax/xml/crypto/dsig/SignatureMethod.html" TargetMode="External"/><Relationship Id="rId28" Type="http://schemas.openxmlformats.org/officeDocument/2006/relationships/hyperlink" Target="http://docs.google.com/javax/xml/crypto/dsig/spec/HMACParameterSpec.html#getOutputLength()" TargetMode="External"/><Relationship Id="rId27" Type="http://schemas.openxmlformats.org/officeDocument/2006/relationships/hyperlink" Target="http://docs.google.com/javax/xml/crypto/dsig/spec/HMACParameterSpec.html#HMACParameterSpec(in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HMACParameterSpec.html" TargetMode="External"/><Relationship Id="rId50" Type="http://schemas.openxmlformats.org/officeDocument/2006/relationships/hyperlink" Target="http://docs.google.com/index.html?javax/xml/crypto/dsig/spec/HMACParameterSpec.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javax/xml/crypto/dsig/spec/ExcC14NParameterSpec.html" TargetMode="External"/><Relationship Id="rId12" Type="http://schemas.openxmlformats.org/officeDocument/2006/relationships/hyperlink" Target="http://docs.google.com/help-doc.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index.html?javax/xml/crypto/dsig/spec/HMACParameterSpec.html" TargetMode="External"/><Relationship Id="rId14" Type="http://schemas.openxmlformats.org/officeDocument/2006/relationships/hyperlink" Target="http://docs.google.com/javax/xml/crypto/dsig/spec/SignatureMethodParameterSpe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MACParameter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