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SAAJMetaFactory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javax.xml.soap.SAAJMetaFactory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SAAJMetaFactory</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access point for the implementation classes of the factories defined in the SAAJ API. All of the newInstance methods defined on factories in SAAJ 1.3 defer to instances of this class to do the actual object creation. The implementations of newInstance() methods (in SOAPFactory and MessageFactory) that existed in SAAJ 1.2 have been updated to also delegate to the SAAJMetaFactory when the SAAJ 1.2 defined lookup fails to locate the Factory implementation class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SAAJMetaFactory is a service provider interface. There are no public methods on this class.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SAAJMetaFactory</w:t>
              </w:r>
            </w:hyperlink>
            <w:r w:rsidDel="00000000" w:rsidR="00000000" w:rsidRPr="00000000">
              <w:rPr>
                <w:shd w:fill="auto" w:val="clear"/>
                <w:rtl w:val="0"/>
              </w:rPr>
              <w:t xml:space="preserve">()           </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2">
              <w:r w:rsidDel="00000000" w:rsidR="00000000" w:rsidRPr="00000000">
                <w:rPr>
                  <w:color w:val="0000ee"/>
                  <w:u w:val="single"/>
                  <w:shd w:fill="auto" w:val="clear"/>
                  <w:rtl w:val="0"/>
                </w:rPr>
                <w:t xml:space="preserve">MessageFactory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newMessageFactory</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MessageFactory object for the given String protocol.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abstract  </w:t>
            </w:r>
            <w:hyperlink r:id="rId25">
              <w:r w:rsidDel="00000000" w:rsidR="00000000" w:rsidRPr="00000000">
                <w:rPr>
                  <w:color w:val="0000ee"/>
                  <w:u w:val="single"/>
                  <w:shd w:fill="auto" w:val="clear"/>
                  <w:rtl w:val="0"/>
                </w:rPr>
                <w:t xml:space="preserve">SOAPFactory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newSOAPFactory</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SOAPFactory object for the given String protocol.</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SAAJMetaFactory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SAAJMetaFactory</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newMessageFactory</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40">
        <w:r w:rsidDel="00000000" w:rsidR="00000000" w:rsidRPr="00000000">
          <w:rPr>
            <w:rFonts w:ascii="Courier" w:cs="Courier" w:eastAsia="Courier" w:hAnsi="Courier"/>
            <w:color w:val="0000ee"/>
            <w:u w:val="single"/>
            <w:shd w:fill="auto" w:val="clear"/>
            <w:rtl w:val="0"/>
          </w:rPr>
          <w:t xml:space="preserve">MessageFactory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newMessageFactory</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MessageFactory object for the given String protocol.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a String indicating the protocol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MessageFactory</w:t>
      </w:r>
      <w:r w:rsidDel="00000000" w:rsidR="00000000" w:rsidRPr="00000000">
        <w:rPr>
          <w:b w:val="1"/>
          <w:shd w:fill="auto" w:val="clear"/>
          <w:rtl w:val="0"/>
        </w:rPr>
        <w:t xml:space="preserve">See Also:</w:t>
      </w:r>
      <w:hyperlink r:id="rId44">
        <w:r w:rsidDel="00000000" w:rsidR="00000000" w:rsidRPr="00000000">
          <w:rPr>
            <w:color w:val="0000ee"/>
            <w:u w:val="single"/>
            <w:shd w:fill="auto" w:val="clear"/>
            <w:rtl w:val="0"/>
          </w:rPr>
          <w:t xml:space="preserve">SOAPConstants.SOAP_1_1_PROTOCOL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SOAPConstants.SOAP_1_2_PROTOCOL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SOAPConstants.DYNAMIC_SOAP_PROTOCOL</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newSOAPFactory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abstract </w:t>
      </w:r>
      <w:hyperlink r:id="rId47">
        <w:r w:rsidDel="00000000" w:rsidR="00000000" w:rsidRPr="00000000">
          <w:rPr>
            <w:rFonts w:ascii="Courier" w:cs="Courier" w:eastAsia="Courier" w:hAnsi="Courier"/>
            <w:color w:val="0000ee"/>
            <w:u w:val="single"/>
            <w:shd w:fill="auto" w:val="clear"/>
            <w:rtl w:val="0"/>
          </w:rPr>
          <w:t xml:space="preserve">SOAPFactory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newSOAPFactory</w:t>
      </w:r>
      <w:r w:rsidDel="00000000" w:rsidR="00000000" w:rsidRPr="00000000">
        <w:rPr>
          <w:rFonts w:ascii="Courier" w:cs="Courier" w:eastAsia="Courier" w:hAnsi="Courier"/>
          <w:shd w:fill="auto" w:val="clear"/>
          <w:rtl w:val="0"/>
        </w:rPr>
        <w:t xml:space="preserve">(</w:t>
      </w:r>
      <w:hyperlink r:id="rId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throws </w:t>
      </w:r>
      <w:hyperlink r:id="rId4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SOAPFactory object for the given String protocol.</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protocol - a String indicating the protocol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an error in creating the SOAPFactory</w:t>
      </w:r>
      <w:r w:rsidDel="00000000" w:rsidR="00000000" w:rsidRPr="00000000">
        <w:rPr>
          <w:b w:val="1"/>
          <w:shd w:fill="auto" w:val="clear"/>
          <w:rtl w:val="0"/>
        </w:rPr>
        <w:t xml:space="preserve">See Also:</w:t>
      </w:r>
      <w:hyperlink r:id="rId51">
        <w:r w:rsidDel="00000000" w:rsidR="00000000" w:rsidRPr="00000000">
          <w:rPr>
            <w:color w:val="0000ee"/>
            <w:u w:val="single"/>
            <w:shd w:fill="auto" w:val="clear"/>
            <w:rtl w:val="0"/>
          </w:rPr>
          <w:t xml:space="preserve">SOAPConstants.SOAP_1_1_PROTOCOL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SOAPConstants.SOAP_1_2_PROTOCOL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SOAPConstants.DYNAMIC_SOAP_PROTOCOL</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5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5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5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5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6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soap/MessageFactory.html" TargetMode="External"/><Relationship Id="rId42" Type="http://schemas.openxmlformats.org/officeDocument/2006/relationships/hyperlink" Target="http://docs.google.com/javax/xml/soap/SOAPException.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xml/soap/SOAPConstants.html#SOAP_1_1_PROTOCOL" TargetMode="External"/><Relationship Id="rId43" Type="http://schemas.openxmlformats.org/officeDocument/2006/relationships/hyperlink" Target="http://docs.google.com/javax/xml/soap/SOAPException.html" TargetMode="External"/><Relationship Id="rId46" Type="http://schemas.openxmlformats.org/officeDocument/2006/relationships/hyperlink" Target="http://docs.google.com/javax/xml/soap/SOAPConstants.html#DYNAMIC_SOAP_PROTOCOL" TargetMode="External"/><Relationship Id="rId45" Type="http://schemas.openxmlformats.org/officeDocument/2006/relationships/hyperlink" Target="http://docs.google.com/javax/xml/soap/SOAPConstants.html#SOAP_1_2_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soap/SOAPFactory.html" TargetMode="External"/><Relationship Id="rId49" Type="http://schemas.openxmlformats.org/officeDocument/2006/relationships/hyperlink" Target="http://docs.google.com/javax/xml/soap/SOAP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AAJMetaFactory.html" TargetMode="External"/><Relationship Id="rId31" Type="http://schemas.openxmlformats.org/officeDocument/2006/relationships/hyperlink" Target="http://docs.google.com/java/lang/Object.html#finalize()" TargetMode="External"/><Relationship Id="rId30" Type="http://schemas.openxmlformats.org/officeDocument/2006/relationships/hyperlink" Target="http://docs.google.com/java/lang/Object.html#equals(java.lang.Object)" TargetMode="External"/><Relationship Id="rId33" Type="http://schemas.openxmlformats.org/officeDocument/2006/relationships/hyperlink" Target="http://docs.google.com/java/lang/Object.html#hashCode()" TargetMode="External"/><Relationship Id="rId32" Type="http://schemas.openxmlformats.org/officeDocument/2006/relationships/hyperlink" Target="http://docs.google.com/java/lang/Object.html#getClass()" TargetMode="External"/><Relationship Id="rId35" Type="http://schemas.openxmlformats.org/officeDocument/2006/relationships/hyperlink" Target="http://docs.google.com/java/lang/Object.html#notifyAll()" TargetMode="External"/><Relationship Id="rId34" Type="http://schemas.openxmlformats.org/officeDocument/2006/relationships/hyperlink" Target="http://docs.google.com/java/lang/Object.html#notify()" TargetMode="External"/><Relationship Id="rId37" Type="http://schemas.openxmlformats.org/officeDocument/2006/relationships/hyperlink" Target="http://docs.google.com/java/lang/Object.html#wait()" TargetMode="External"/><Relationship Id="rId36" Type="http://schemas.openxmlformats.org/officeDocument/2006/relationships/hyperlink" Target="http://docs.google.com/java/lang/Object.html#toString()" TargetMode="External"/><Relationship Id="rId39" Type="http://schemas.openxmlformats.org/officeDocument/2006/relationships/hyperlink" Target="http://docs.google.com/java/lang/Object.html#wait(long,%20int)" TargetMode="External"/><Relationship Id="rId38" Type="http://schemas.openxmlformats.org/officeDocument/2006/relationships/hyperlink" Target="http://docs.google.com/java/lang/Object.html#wait(long)" TargetMode="External"/><Relationship Id="rId62" Type="http://schemas.openxmlformats.org/officeDocument/2006/relationships/hyperlink" Target="http://docs.google.com/javax/xml/soap/SAAJResult.html" TargetMode="External"/><Relationship Id="rId61" Type="http://schemas.openxmlformats.org/officeDocument/2006/relationships/hyperlink" Target="http://docs.google.com/javax/xml/soap/Node.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SAAJMetaFactory.html" TargetMode="External"/><Relationship Id="rId63" Type="http://schemas.openxmlformats.org/officeDocument/2006/relationships/hyperlink" Target="http://docs.google.com/index.html?javax/xml/soap/SAAJMetaFactory.html" TargetMode="External"/><Relationship Id="rId22" Type="http://schemas.openxmlformats.org/officeDocument/2006/relationships/hyperlink" Target="http://docs.google.com/javax/xml/soap/MessageFactory.html" TargetMode="External"/><Relationship Id="rId66" Type="http://schemas.openxmlformats.org/officeDocument/2006/relationships/hyperlink" Target="http://bugs.sun.com/services/bugreport/index.jsp" TargetMode="External"/><Relationship Id="rId21" Type="http://schemas.openxmlformats.org/officeDocument/2006/relationships/hyperlink" Target="http://docs.google.com/javax/xml/soap/SAAJMetaFactory.html#SAAJMetaFactory()" TargetMode="External"/><Relationship Id="rId65" Type="http://schemas.openxmlformats.org/officeDocument/2006/relationships/hyperlink" Target="http://docs.google.com/allclasses-noframe.html" TargetMode="External"/><Relationship Id="rId24" Type="http://schemas.openxmlformats.org/officeDocument/2006/relationships/hyperlink" Target="http://docs.google.com/java/lang/String.html" TargetMode="External"/><Relationship Id="rId68" Type="http://schemas.openxmlformats.org/officeDocument/2006/relationships/hyperlink" Target="http://docs.google.com/legal/license.html" TargetMode="External"/><Relationship Id="rId23" Type="http://schemas.openxmlformats.org/officeDocument/2006/relationships/hyperlink" Target="http://docs.google.com/javax/xml/soap/SAAJMetaFactory.html#newMessageFactory(java.lang.String)" TargetMode="External"/><Relationship Id="rId67" Type="http://schemas.openxmlformats.org/officeDocument/2006/relationships/hyperlink" Target="http://docs.google.com/webnotes/devdocs-vs-specs.html" TargetMode="External"/><Relationship Id="rId60" Type="http://schemas.openxmlformats.org/officeDocument/2006/relationships/hyperlink" Target="http://docs.google.com/help-doc.html" TargetMode="External"/><Relationship Id="rId26" Type="http://schemas.openxmlformats.org/officeDocument/2006/relationships/hyperlink" Target="http://docs.google.com/javax/xml/soap/SAAJMetaFactory.html#newSOAPFactory(java.lang.String)" TargetMode="External"/><Relationship Id="rId25" Type="http://schemas.openxmlformats.org/officeDocument/2006/relationships/hyperlink" Target="http://docs.google.com/javax/xml/soap/SOAPFactory.html" TargetMode="External"/><Relationship Id="rId69" Type="http://schemas.openxmlformats.org/officeDocument/2006/relationships/hyperlink" Target="http://java.sun.com/docs/redist.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Object.html#clone()" TargetMode="External"/><Relationship Id="rId51" Type="http://schemas.openxmlformats.org/officeDocument/2006/relationships/hyperlink" Target="http://docs.google.com/javax/xml/soap/SOAPConstants.html#SOAP_1_1_PROTOCOL" TargetMode="External"/><Relationship Id="rId50" Type="http://schemas.openxmlformats.org/officeDocument/2006/relationships/hyperlink" Target="http://docs.google.com/javax/xml/soap/SOAPException.html" TargetMode="External"/><Relationship Id="rId53" Type="http://schemas.openxmlformats.org/officeDocument/2006/relationships/hyperlink" Target="http://docs.google.com/javax/xml/soap/SOAPConstants.html#DYNAMIC_SOAP_PROTOCOL" TargetMode="External"/><Relationship Id="rId52" Type="http://schemas.openxmlformats.org/officeDocument/2006/relationships/hyperlink" Target="http://docs.google.com/javax/xml/soap/SOAPConstants.html#SOAP_1_2_PROTOCO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overview-summary.html" TargetMode="External"/><Relationship Id="rId13" Type="http://schemas.openxmlformats.org/officeDocument/2006/relationships/hyperlink" Target="http://docs.google.com/javax/xml/soap/Node.html" TargetMode="External"/><Relationship Id="rId57"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class-use/SAAJMetaFactory.html" TargetMode="External"/><Relationship Id="rId15" Type="http://schemas.openxmlformats.org/officeDocument/2006/relationships/hyperlink" Target="http://docs.google.com/index.html?javax/xml/soap/SAAJMetaFactory.html" TargetMode="External"/><Relationship Id="rId59" Type="http://schemas.openxmlformats.org/officeDocument/2006/relationships/hyperlink" Target="http://docs.google.com/index-files/index-1.html" TargetMode="External"/><Relationship Id="rId14" Type="http://schemas.openxmlformats.org/officeDocument/2006/relationships/hyperlink" Target="http://docs.google.com/javax/xml/soap/SAAJResult.html" TargetMode="External"/><Relationship Id="rId58"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AJMeta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