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javax.xml.stream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XMLResolver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XMLResolver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is used to resolve resources during an XML parse. If an application wishes to perform custom entity resolution it must register an instance of this interface with the XMLInputFactory using the setXMLResolver method.</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hyperlink r:id="rId19">
              <w:r w:rsidDel="00000000" w:rsidR="00000000" w:rsidRPr="00000000">
                <w:rPr>
                  <w:b w:val="1"/>
                  <w:color w:val="0000ee"/>
                  <w:u w:val="single"/>
                  <w:shd w:fill="auto" w:val="clear"/>
                  <w:rtl w:val="0"/>
                </w:rPr>
                <w:t xml:space="preserve">resolveEntity</w:t>
              </w:r>
            </w:hyperlink>
            <w:r w:rsidDel="00000000" w:rsidR="00000000" w:rsidRPr="00000000">
              <w:rPr>
                <w:shd w:fill="auto" w:val="clear"/>
                <w:rtl w:val="0"/>
              </w:rPr>
              <w:t xml:space="preserve">(</w:t>
            </w:r>
            <w:hyperlink r:id="rId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publicID, </w:t>
            </w:r>
            <w:hyperlink r:id="rId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systemID, </w:t>
            </w:r>
            <w:hyperlink r:id="rId2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baseURI, </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namespace)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resource.</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resolveEntity</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resolveEntity</w:t>
      </w:r>
      <w:r w:rsidDel="00000000" w:rsidR="00000000" w:rsidRPr="00000000">
        <w:rPr>
          <w:rFonts w:ascii="Courier" w:cs="Courier" w:eastAsia="Courier" w:hAnsi="Courier"/>
          <w:shd w:fill="auto" w:val="clear"/>
          <w:rtl w:val="0"/>
        </w:rPr>
        <w:t xml:space="preserve">(</w:t>
      </w:r>
      <w:hyperlink r:id="rId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publicID,</w:t>
        <w:br w:type="textWrapping"/>
        <w:t xml:space="preserve">                     </w:t>
      </w:r>
      <w:hyperlink r:id="rId2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systemID,</w:t>
        <w:br w:type="textWrapping"/>
        <w:t xml:space="preserve">                     </w:t>
      </w:r>
      <w:hyperlink r:id="rId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baseURI,</w:t>
        <w:br w:type="textWrapping"/>
        <w:t xml:space="preserve">                     </w:t>
      </w:r>
      <w:hyperlink r:id="rId2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namespace)</w:t>
        <w:br w:type="textWrapping"/>
        <w:t xml:space="preserve">                     throws </w:t>
      </w:r>
      <w:hyperlink r:id="rId29">
        <w:r w:rsidDel="00000000" w:rsidR="00000000" w:rsidRPr="00000000">
          <w:rPr>
            <w:rFonts w:ascii="Courier" w:cs="Courier" w:eastAsia="Courier" w:hAnsi="Courier"/>
            <w:color w:val="0000ee"/>
            <w:u w:val="single"/>
            <w:shd w:fill="auto" w:val="clear"/>
            <w:rtl w:val="0"/>
          </w:rPr>
          <w:t xml:space="preserve">XMLStreamException</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resource. This resource can be of the following three return types: (1) java.io.InputStream (2) javax.xml.stream.XMLStreamReader (3) java.xml.stream.XMLEventReader. If this method returns null the processor will attempt to resolve the entity using its default mechanism.</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publicID - The public identifier of the external entity being referenced, or null if none was supplied.systemID - The system identifier of the external entity being referenced.baseURI - Absolute base URI associated with systemId.namespace - The namespace of the entity to resolve. </w:t>
      </w:r>
      <w:r w:rsidDel="00000000" w:rsidR="00000000" w:rsidRPr="00000000">
        <w:rPr>
          <w:b w:val="1"/>
          <w:shd w:fill="auto" w:val="clear"/>
          <w:rtl w:val="0"/>
        </w:rPr>
        <w:t xml:space="preserve">Returns:</w:t>
      </w:r>
      <w:r w:rsidDel="00000000" w:rsidR="00000000" w:rsidRPr="00000000">
        <w:rPr>
          <w:shd w:fill="auto" w:val="clear"/>
          <w:rtl w:val="0"/>
        </w:rPr>
        <w:t xml:space="preserve">The resource requested or null.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XMLStreamException</w:t>
        </w:r>
      </w:hyperlink>
      <w:r w:rsidDel="00000000" w:rsidR="00000000" w:rsidRPr="00000000">
        <w:rPr>
          <w:shd w:fill="auto" w:val="clear"/>
          <w:rtl w:val="0"/>
        </w:rPr>
        <w:t xml:space="preserve"> - if there was a failure attempting to resolve the resource.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shd w:fill="auto" w:val="clear"/>
                    </w:rPr>
                  </w:pPr>
                  <w:hyperlink r:id="rId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shd w:fill="auto" w:val="clear"/>
                    </w:rPr>
                  </w:pPr>
                  <w:hyperlink r:id="rId3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3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3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hyperlink r:id="rId3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3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3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index.html?javax/xml/stream/XMLResolver.html" TargetMode="External"/><Relationship Id="rId20" Type="http://schemas.openxmlformats.org/officeDocument/2006/relationships/hyperlink" Target="http://docs.google.com/java/lang/String.html" TargetMode="External"/><Relationship Id="rId42" Type="http://schemas.openxmlformats.org/officeDocument/2006/relationships/hyperlink" Target="http://docs.google.com/allclasses-noframe.html" TargetMode="External"/><Relationship Id="rId41" Type="http://schemas.openxmlformats.org/officeDocument/2006/relationships/hyperlink" Target="http://docs.google.com/XMLResolver.html" TargetMode="External"/><Relationship Id="rId22" Type="http://schemas.openxmlformats.org/officeDocument/2006/relationships/hyperlink" Target="http://docs.google.com/java/lang/String.html" TargetMode="External"/><Relationship Id="rId44" Type="http://schemas.openxmlformats.org/officeDocument/2006/relationships/hyperlink" Target="http://docs.google.com/webnotes/devdocs-vs-specs.html" TargetMode="External"/><Relationship Id="rId21" Type="http://schemas.openxmlformats.org/officeDocument/2006/relationships/hyperlink" Target="http://docs.google.com/java/lang/String.html" TargetMode="External"/><Relationship Id="rId43" Type="http://schemas.openxmlformats.org/officeDocument/2006/relationships/hyperlink" Target="http://bugs.sun.com/services/bugreport/index.jsp" TargetMode="External"/><Relationship Id="rId24" Type="http://schemas.openxmlformats.org/officeDocument/2006/relationships/hyperlink" Target="http://docs.google.com/java/lang/Object.html" TargetMode="External"/><Relationship Id="rId46" Type="http://schemas.openxmlformats.org/officeDocument/2006/relationships/hyperlink" Target="http://java.sun.com/docs/redist.html" TargetMode="External"/><Relationship Id="rId23" Type="http://schemas.openxmlformats.org/officeDocument/2006/relationships/hyperlink" Target="http://docs.google.com/java/lang/String.html" TargetMode="External"/><Relationship Id="rId45" Type="http://schemas.openxmlformats.org/officeDocument/2006/relationships/hyperlink" Target="http://docs.google.com/legal/licens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javax/xml/stream/XMLStreamException.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XMLResolver.html" TargetMode="External"/><Relationship Id="rId31" Type="http://schemas.openxmlformats.org/officeDocument/2006/relationships/hyperlink" Target="http://docs.google.com/overview-summary.html" TargetMode="External"/><Relationship Id="rId30" Type="http://schemas.openxmlformats.org/officeDocument/2006/relationships/hyperlink" Target="http://docs.google.com/javax/xml/stream/XMLStreamException.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class-use/XMLResolv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package-summary.html" TargetMode="External"/><Relationship Id="rId13" Type="http://schemas.openxmlformats.org/officeDocument/2006/relationships/hyperlink" Target="http://docs.google.com/javax/xml/stream/XMLReporter.html" TargetMode="External"/><Relationship Id="rId35" Type="http://schemas.openxmlformats.org/officeDocument/2006/relationships/hyperlink" Target="http://docs.google.com/deprecated-list.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package-tree.html" TargetMode="External"/><Relationship Id="rId15" Type="http://schemas.openxmlformats.org/officeDocument/2006/relationships/hyperlink" Target="http://docs.google.com/index.html?javax/xml/stream/XMLResolver.html" TargetMode="External"/><Relationship Id="rId37" Type="http://schemas.openxmlformats.org/officeDocument/2006/relationships/hyperlink" Target="http://docs.google.com/help-doc.html" TargetMode="External"/><Relationship Id="rId14" Type="http://schemas.openxmlformats.org/officeDocument/2006/relationships/hyperlink" Target="http://docs.google.com/javax/xml/stream/XMLStreamConstants.html" TargetMode="External"/><Relationship Id="rId36" Type="http://schemas.openxmlformats.org/officeDocument/2006/relationships/hyperlink" Target="http://docs.google.com/index-files/index-1.html" TargetMode="External"/><Relationship Id="rId17" Type="http://schemas.openxmlformats.org/officeDocument/2006/relationships/hyperlink" Target="http://docs.google.com/allclasses-noframe.html" TargetMode="External"/><Relationship Id="rId39" Type="http://schemas.openxmlformats.org/officeDocument/2006/relationships/hyperlink" Target="http://docs.google.com/javax/xml/stream/XMLStreamConstants.html" TargetMode="External"/><Relationship Id="rId16" Type="http://schemas.openxmlformats.org/officeDocument/2006/relationships/hyperlink" Target="http://docs.google.com/XMLResolver.html" TargetMode="External"/><Relationship Id="rId38" Type="http://schemas.openxmlformats.org/officeDocument/2006/relationships/hyperlink" Target="http://docs.google.com/javax/xml/stream/XMLReporter.html" TargetMode="External"/><Relationship Id="rId19" Type="http://schemas.openxmlformats.org/officeDocument/2006/relationships/hyperlink" Target="http://docs.google.com/javax/xml/stream/XMLResolver.html#resolveEntity(java.lang.String,%20java.lang.String,%20java.lang.String,%20java.lang.String)" TargetMode="External"/><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