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javax.xml.transform.stream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StreamSource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javax.xml.transform.stream.StreamSource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Source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Acts as an holder for a transformation Source in the form of a stream of XML markup.</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i w:val="1"/>
          <w:shd w:fill="auto" w:val="clear"/>
          <w:rtl w:val="0"/>
        </w:rPr>
        <w:t xml:space="preserve">Note:</w:t>
      </w:r>
      <w:r w:rsidDel="00000000" w:rsidR="00000000" w:rsidRPr="00000000">
        <w:rPr>
          <w:shd w:fill="auto" w:val="clear"/>
          <w:rtl w:val="0"/>
        </w:rPr>
        <w:t xml:space="preserve"> Due to their internal use of either a </w:t>
      </w:r>
      <w:hyperlink r:id="rId22">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or </w:t>
      </w:r>
      <w:hyperlink r:id="rId2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instance, StreamSource instances may only be used once.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FEATURE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w:t>
            </w:r>
            <w:hyperlink r:id="rId26">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Zero-argument default constructor.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2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File.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 </w:t>
            </w:r>
            <w:hyperlink r:id="rId3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byte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character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 </w:t>
            </w:r>
            <w:hyperlink r:id="rId3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character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StreamSource</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StreamSource from a URL.</w:t>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getInputStream</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byte stream that was set with setByteStream.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getPublicId</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public identifier that was set with setPublicId.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Reader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getReader</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character stream that was set with setReader.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getSystemId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system identifier that was set with setSystemId.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setInputStream</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inputStream)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byte stream to be used as input.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setPublicId</w:t>
              </w:r>
            </w:hyperlink>
            <w:r w:rsidDel="00000000" w:rsidR="00000000" w:rsidRPr="00000000">
              <w:rPr>
                <w:shd w:fill="auto" w:val="clear"/>
                <w:rtl w:val="0"/>
              </w:rPr>
              <w:t xml:space="preserve">(</w:t>
            </w:r>
            <w:hyperlink r:id="rId5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public identifier for this Source.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setReader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reader)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input to be a character reader.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f)</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system ID from a File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setSystemId</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system identifier for this Source.</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FEATURE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FEATURE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w:t>
      </w:r>
      <w:hyperlink r:id="rId73">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7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Zero-argument default constructor. If this constructor is used, and no Stream source is set using </w:t>
      </w:r>
      <w:hyperlink r:id="rId75">
        <w:r w:rsidDel="00000000" w:rsidR="00000000" w:rsidRPr="00000000">
          <w:rPr>
            <w:color w:val="0000ee"/>
            <w:u w:val="single"/>
            <w:shd w:fill="auto" w:val="clear"/>
            <w:rtl w:val="0"/>
          </w:rPr>
          <w:t xml:space="preserve">setInputStream(java.io.InputStream inputStream)</w:t>
        </w:r>
      </w:hyperlink>
      <w:r w:rsidDel="00000000" w:rsidR="00000000" w:rsidRPr="00000000">
        <w:rPr>
          <w:shd w:fill="auto" w:val="clear"/>
          <w:rtl w:val="0"/>
        </w:rPr>
        <w:t xml:space="preserve"> or </w:t>
      </w:r>
      <w:hyperlink r:id="rId76">
        <w:r w:rsidDel="00000000" w:rsidR="00000000" w:rsidRPr="00000000">
          <w:rPr>
            <w:color w:val="0000ee"/>
            <w:u w:val="single"/>
            <w:shd w:fill="auto" w:val="clear"/>
            <w:rtl w:val="0"/>
          </w:rPr>
          <w:t xml:space="preserve">setReader(java.io.Reader reader)</w:t>
        </w:r>
      </w:hyperlink>
      <w:r w:rsidDel="00000000" w:rsidR="00000000" w:rsidRPr="00000000">
        <w:rPr>
          <w:shd w:fill="auto" w:val="clear"/>
          <w:rtl w:val="0"/>
        </w:rPr>
        <w:t xml:space="preserve">, then the Transformer will create an empty source </w:t>
      </w:r>
      <w:hyperlink r:id="rId7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using </w:t>
      </w:r>
      <w:hyperlink r:id="rId78">
        <w:r w:rsidDel="00000000" w:rsidR="00000000" w:rsidRPr="00000000">
          <w:rPr>
            <w:color w:val="0000ee"/>
            <w:u w:val="single"/>
            <w:shd w:fill="auto" w:val="clear"/>
            <w:rtl w:val="0"/>
          </w:rPr>
          <w:t xml:space="preserve">new InputStream()</w:t>
        </w:r>
      </w:hyperlink>
      <w:r w:rsidDel="00000000" w:rsidR="00000000" w:rsidRPr="00000000">
        <w:rPr>
          <w:shd w:fill="auto" w:val="clear"/>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Transformer.transform(Source xmlSource, Result outputTarget)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byte stream. Normally, a stream should be used rather than a reader, so the XML parser can resolve character encoding specified by the XML declaration.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constructor is used to process a stylesheet, normally setSystemId should also be called, so that relative URI references can be resolved.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inputStream - A valid InputStream reference to an XML stream.</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br w:type="textWrapping"/>
        <w:t xml:space="preserve">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byte stream. Normally, a stream should be used rather than a reader, so that the XML parser can resolve character encoding specified by the XML declaration.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constructor allows the systemID to be set in addition to the input stream, which allows relative URIs to be processed.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inputStream - A valid InputStream reference to an XML stream.systemId - Must be a String that conforms to the URI syntax.</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character reader. Normally, a stream should be used rather than a reader, so that the XML parser can resolve character encoding specified by the XML declaration. However, in many cases the encoding of the input stream is already resolved, as in the case of reading XML from a StringReader.</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 valid Reader reference to an XML character stream.</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character reader. Normally, a stream should be used rather than a reader, so that the XML parser may resolve character encoding specified by the XML declaration. However, in many cases the encoding of the input stream is already resolved, as in the case of reading XML from a StringReader.</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 valid Reader reference to an XML character stream.systemId - Must be a String that conforms to the URI syntax.</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URL.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systemId - Must be a String that conforms to the URI syntax.</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8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StreamSource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StreamSource</w:t>
      </w:r>
      <w:r w:rsidDel="00000000" w:rsidR="00000000" w:rsidRPr="00000000">
        <w:rPr>
          <w:rFonts w:ascii="Courier" w:cs="Courier" w:eastAsia="Courier" w:hAnsi="Courier"/>
          <w:shd w:fill="auto" w:val="clear"/>
          <w:rtl w:val="0"/>
        </w:rPr>
        <w:t xml:space="preserve">(</w:t>
      </w:r>
      <w:hyperlink r:id="rId87">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StreamSource from a File.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Must a non-null File reference. </w:t>
      </w:r>
      <w:bookmarkStart w:colFirst="0" w:colLast="0" w:name="2jxsxqh" w:id="17"/>
      <w:bookmarkEnd w:id="17"/>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setInputStream</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setInputStream</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inputStream)</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byte stream to be used as input. Normally, a stream should be used rather than a reader, so that the XML parser can resolve character encoding specified by the XML declaration.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Source object is used to process a stylesheet, normally setSystemId should also be called, so that relative URL references can be resolved.</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inputStream - A valid InputStream reference to an XML stream.</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getInputStream</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getInputStream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byte stream that was set with setByteStream.</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byte stream that was set with setByteStream, or null if setByteStream or the ByteStream constructor was not called.</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setReader</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setReader</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reader)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input to be a character reader. Normally, a stream should be used rather than a reader, so that the XML parser can resolve character encoding specified by the XML declaration. However, in many cases the encoding of the input stream is already resolved, as in the case of reading XML from a StringReader.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reader - A valid Reader reference to an XML CharacterStream.</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getReader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1">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getReader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character stream that was set with setReader.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character stream that was set with setReader, or null if setReader or the Reader constructor was not called.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setPublicId</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setPublicId</w:t>
      </w:r>
      <w:r w:rsidDel="00000000" w:rsidR="00000000" w:rsidRPr="00000000">
        <w:rPr>
          <w:rFonts w:ascii="Courier" w:cs="Courier" w:eastAsia="Courier" w:hAnsi="Courier"/>
          <w:shd w:fill="auto" w:val="clear"/>
          <w:rtl w:val="0"/>
        </w:rPr>
        <w:t xml:space="preserve">(</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public identifier for this Source.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public identifier is always optional: if the application writer includes one, it will be provided as part of the location information.</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publicId - The public identifier as a string.</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getPublicId</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getPublicId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public identifier that was set with setPublicId.</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public identifier that was set with setPublicId, or null if setPublicId was not called.</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A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system identifier for this Source.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system identifier is optional if there is a byte stream or a character stream, but it is still useful to provide one, since the application can use it to resolve relative URIs and can include it in error messages and warnings (the parser will attempt to open a connection to the URI only if there is no byte stream or character stream specified).</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setSystemId</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systemId - The system identifier as a URL string.</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getSystemId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system identifier that was set with setSystemId.</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8">
        <w:r w:rsidDel="00000000" w:rsidR="00000000" w:rsidRPr="00000000">
          <w:rPr>
            <w:color w:val="0000ee"/>
            <w:u w:val="single"/>
            <w:shd w:fill="auto" w:val="clear"/>
            <w:rtl w:val="0"/>
          </w:rPr>
          <w:t xml:space="preserve">getSystemId</w:t>
        </w:r>
      </w:hyperlink>
      <w:r w:rsidDel="00000000" w:rsidR="00000000" w:rsidRPr="00000000">
        <w:rPr>
          <w:shd w:fill="auto" w:val="clear"/>
          <w:rtl w:val="0"/>
        </w:rPr>
        <w:t xml:space="preserve"> in interface </w:t>
      </w:r>
      <w:hyperlink r:id="rId99">
        <w:r w:rsidDel="00000000" w:rsidR="00000000" w:rsidRPr="00000000">
          <w:rPr>
            <w:color w:val="0000ee"/>
            <w:u w:val="single"/>
            <w:shd w:fill="auto" w:val="clear"/>
            <w:rtl w:val="0"/>
          </w:rPr>
          <w:t xml:space="preserve">Source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system identifier that was set with setSystemId, or null if setSystemId was not called.</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setSystemId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setSystemId</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File</w:t>
        </w:r>
      </w:hyperlink>
      <w:r w:rsidDel="00000000" w:rsidR="00000000" w:rsidRPr="00000000">
        <w:rPr>
          <w:rFonts w:ascii="Courier" w:cs="Courier" w:eastAsia="Courier" w:hAnsi="Courier"/>
          <w:shd w:fill="auto" w:val="clear"/>
          <w:rtl w:val="0"/>
        </w:rPr>
        <w:t xml:space="preserve"> f)</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 the system ID from a File reference.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 - Must a non-null File reference.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transform/stream/StreamSource.html#StreamSource(java.lang.String)" TargetMode="External"/><Relationship Id="rId42" Type="http://schemas.openxmlformats.org/officeDocument/2006/relationships/hyperlink" Target="http://docs.google.com/java/io/InputStream.html"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xml/transform/stream/StreamSource.html#getInputStream()" TargetMode="External"/><Relationship Id="rId46" Type="http://schemas.openxmlformats.org/officeDocument/2006/relationships/hyperlink" Target="http://docs.google.com/java/io/Reader.html" TargetMode="External"/><Relationship Id="rId45" Type="http://schemas.openxmlformats.org/officeDocument/2006/relationships/hyperlink" Target="http://docs.google.com/javax/xml/transform/stream/StreamSource.html#getPublicId()" TargetMode="External"/><Relationship Id="rId107" Type="http://schemas.openxmlformats.org/officeDocument/2006/relationships/hyperlink" Target="http://docs.google.com/help-doc.html" TargetMode="External"/><Relationship Id="rId106" Type="http://schemas.openxmlformats.org/officeDocument/2006/relationships/hyperlink" Target="http://docs.google.com/index-files/index-1.html" TargetMode="External"/><Relationship Id="rId105" Type="http://schemas.openxmlformats.org/officeDocument/2006/relationships/hyperlink" Target="http://docs.google.com/deprecated-list.html" TargetMode="External"/><Relationship Id="rId104" Type="http://schemas.openxmlformats.org/officeDocument/2006/relationships/hyperlink" Target="http://docs.google.com/package-tree.html" TargetMode="External"/><Relationship Id="rId109" Type="http://schemas.openxmlformats.org/officeDocument/2006/relationships/hyperlink" Target="http://docs.google.com/index.html?javax/xml/transform/stream/StreamSource.html" TargetMode="External"/><Relationship Id="rId108" Type="http://schemas.openxmlformats.org/officeDocument/2006/relationships/hyperlink" Target="http://docs.google.com/javax/xml/transform/stream/StreamResult.html"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transform/stream/StreamSource.html#getReader()" TargetMode="External"/><Relationship Id="rId49" Type="http://schemas.openxmlformats.org/officeDocument/2006/relationships/hyperlink" Target="http://docs.google.com/javax/xml/transform/stream/StreamSource.html#getSystemId()" TargetMode="External"/><Relationship Id="rId103" Type="http://schemas.openxmlformats.org/officeDocument/2006/relationships/hyperlink" Target="http://docs.google.com/class-use/StreamSource.html" TargetMode="External"/><Relationship Id="rId102" Type="http://schemas.openxmlformats.org/officeDocument/2006/relationships/hyperlink" Target="http://docs.google.com/package-summary.html" TargetMode="External"/><Relationship Id="rId101" Type="http://schemas.openxmlformats.org/officeDocument/2006/relationships/hyperlink" Target="http://docs.google.com/overview-summary.html" TargetMode="External"/><Relationship Id="rId100" Type="http://schemas.openxmlformats.org/officeDocument/2006/relationships/hyperlink" Target="http://docs.google.com/java/io/File.html" TargetMode="External"/><Relationship Id="rId31" Type="http://schemas.openxmlformats.org/officeDocument/2006/relationships/hyperlink" Target="http://docs.google.com/java/io/InputStream.html" TargetMode="External"/><Relationship Id="rId30" Type="http://schemas.openxmlformats.org/officeDocument/2006/relationships/hyperlink" Target="http://docs.google.com/javax/xml/transform/stream/StreamSource.html#StreamSource(java.io.InputStream)"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x/xml/transform/stream/StreamSource.html#StreamSource(java.io.InputStream,%20java.lang.String)" TargetMode="External"/><Relationship Id="rId35" Type="http://schemas.openxmlformats.org/officeDocument/2006/relationships/hyperlink" Target="http://docs.google.com/javax/xml/transform/stream/StreamSource.html#StreamSource(java.io.Reader)"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transform/stream/StreamSource.html#StreamSource(java.io.Reader,%20java.lang.String)" TargetMode="External"/><Relationship Id="rId36" Type="http://schemas.openxmlformats.org/officeDocument/2006/relationships/hyperlink" Target="http://docs.google.com/java/io/Reader.html"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io/Reader.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io/Reader.html" TargetMode="External"/><Relationship Id="rId21" Type="http://schemas.openxmlformats.org/officeDocument/2006/relationships/hyperlink" Target="http://docs.google.com/javax/xml/transform/Source.html"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io/InputStream.html" TargetMode="External"/><Relationship Id="rId26" Type="http://schemas.openxmlformats.org/officeDocument/2006/relationships/hyperlink" Target="http://docs.google.com/javax/xml/transform/TransformerFactory.html#getFeature(java.lang.String)" TargetMode="External"/><Relationship Id="rId25" Type="http://schemas.openxmlformats.org/officeDocument/2006/relationships/hyperlink" Target="http://docs.google.com/javax/xml/transform/stream/StreamSource.html#FEATURE" TargetMode="External"/><Relationship Id="rId28" Type="http://schemas.openxmlformats.org/officeDocument/2006/relationships/hyperlink" Target="http://docs.google.com/javax/xml/transform/stream/StreamSource.html#StreamSource(java.io.File)" TargetMode="External"/><Relationship Id="rId27" Type="http://schemas.openxmlformats.org/officeDocument/2006/relationships/hyperlink" Target="http://docs.google.com/javax/xml/transform/stream/StreamSource.html#StreamSource()" TargetMode="External"/><Relationship Id="rId29" Type="http://schemas.openxmlformats.org/officeDocument/2006/relationships/hyperlink" Target="http://docs.google.com/java/io/File.html" TargetMode="External"/><Relationship Id="rId95" Type="http://schemas.openxmlformats.org/officeDocument/2006/relationships/hyperlink" Target="http://docs.google.com/javax/xml/transform/Source.html#setSystemId(java.lang.String)"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javax/xml/transform/Sourc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transform/Sourc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transform/Source.html#getSystemId()" TargetMode="External"/><Relationship Id="rId13" Type="http://schemas.openxmlformats.org/officeDocument/2006/relationships/hyperlink" Target="http://docs.google.com/javax/xml/transform/stream/StreamResul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Reader.html" TargetMode="External"/><Relationship Id="rId90" Type="http://schemas.openxmlformats.org/officeDocument/2006/relationships/hyperlink" Target="http://docs.google.com/java/io/Reader.html"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java/lang/String.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StreamSource.html" TargetMode="External"/><Relationship Id="rId110" Type="http://schemas.openxmlformats.org/officeDocument/2006/relationships/hyperlink" Target="http://docs.google.com/StreamSource.html" TargetMode="External"/><Relationship Id="rId14" Type="http://schemas.openxmlformats.org/officeDocument/2006/relationships/hyperlink" Target="http://docs.google.com/index.html?javax/xml/transform/stream/StreamSourc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xml/transform/Source.html" TargetMode="External"/><Relationship Id="rId114" Type="http://schemas.openxmlformats.org/officeDocument/2006/relationships/hyperlink" Target="http://docs.google.com/legal/license.html" TargetMode="External"/><Relationship Id="rId18" Type="http://schemas.openxmlformats.org/officeDocument/2006/relationships/image" Target="media/image1.png"/><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java/io/Reader.html" TargetMode="External"/><Relationship Id="rId83" Type="http://schemas.openxmlformats.org/officeDocument/2006/relationships/hyperlink" Target="http://docs.google.com/java/io/Reader.html"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java/lang/String.html" TargetMode="External"/><Relationship Id="rId88" Type="http://schemas.openxmlformats.org/officeDocument/2006/relationships/hyperlink" Target="http://docs.google.com/java/io/InputStream.html" TargetMode="External"/><Relationship Id="rId87" Type="http://schemas.openxmlformats.org/officeDocument/2006/relationships/hyperlink" Target="http://docs.google.com/java/io/File.html" TargetMode="External"/><Relationship Id="rId89" Type="http://schemas.openxmlformats.org/officeDocument/2006/relationships/hyperlink" Target="http://docs.google.com/java/io/InputStream.html" TargetMode="External"/><Relationship Id="rId80" Type="http://schemas.openxmlformats.org/officeDocument/2006/relationships/hyperlink" Target="http://docs.google.com/java/io/InputStream.html"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io/InputStream.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treamSource.html" TargetMode="External"/><Relationship Id="rId73" Type="http://schemas.openxmlformats.org/officeDocument/2006/relationships/hyperlink" Target="http://docs.google.com/javax/xml/transform/TransformerFactory.html#getFeature(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x/xml/transform/stream/StreamSource.html#setInputStream(java.io.InputStream)" TargetMode="External"/><Relationship Id="rId74" Type="http://schemas.openxmlformats.org/officeDocument/2006/relationships/hyperlink" Target="http://docs.google.com/constant-values.html#javax.xml.transform.stream.StreamSource.FEATURE" TargetMode="External"/><Relationship Id="rId77" Type="http://schemas.openxmlformats.org/officeDocument/2006/relationships/hyperlink" Target="http://docs.google.com/java/io/InputStream.html" TargetMode="External"/><Relationship Id="rId76" Type="http://schemas.openxmlformats.org/officeDocument/2006/relationships/hyperlink" Target="http://docs.google.com/javax/xml/transform/stream/StreamSource.html#setReader(java.io.Reader)" TargetMode="External"/><Relationship Id="rId79" Type="http://schemas.openxmlformats.org/officeDocument/2006/relationships/hyperlink" Target="http://docs.google.com/javax/xml/transform/Transformer.html#transform(javax.xml.transform.Source,%20javax.xml.transform.Result)" TargetMode="External"/><Relationship Id="rId78" Type="http://schemas.openxmlformats.org/officeDocument/2006/relationships/hyperlink" Target="http://docs.google.com/java/io/InputStream.html#InputStream()" TargetMode="External"/><Relationship Id="rId71" Type="http://schemas.openxmlformats.org/officeDocument/2006/relationships/hyperlink" Target="http://docs.google.com/java/lang/Object.html#wait(long,%20int)" TargetMode="External"/><Relationship Id="rId70" Type="http://schemas.openxmlformats.org/officeDocument/2006/relationships/hyperlink" Target="http://docs.google.com/java/lang/Object.html#wait(long)" TargetMode="External"/><Relationship Id="rId62" Type="http://schemas.openxmlformats.org/officeDocument/2006/relationships/hyperlink" Target="http://docs.google.com/java/lang/Object.html#equals(java.lang.Object)" TargetMode="External"/><Relationship Id="rId61" Type="http://schemas.openxmlformats.org/officeDocument/2006/relationships/hyperlink" Target="http://docs.google.com/java/lang/Object.html#clone()" TargetMode="External"/><Relationship Id="rId64" Type="http://schemas.openxmlformats.org/officeDocument/2006/relationships/hyperlink" Target="http://docs.google.com/java/lang/Object.html#getClass()" TargetMode="External"/><Relationship Id="rId63" Type="http://schemas.openxmlformats.org/officeDocument/2006/relationships/hyperlink" Target="http://docs.google.com/java/lang/Object.html#finalize()" TargetMode="External"/><Relationship Id="rId66" Type="http://schemas.openxmlformats.org/officeDocument/2006/relationships/hyperlink" Target="http://docs.google.com/java/lang/Object.html#notify()" TargetMode="External"/><Relationship Id="rId65" Type="http://schemas.openxmlformats.org/officeDocument/2006/relationships/hyperlink" Target="http://docs.google.com/java/lang/Object.html#hashCode()" TargetMode="External"/><Relationship Id="rId68" Type="http://schemas.openxmlformats.org/officeDocument/2006/relationships/hyperlink" Target="http://docs.google.com/java/lang/Object.html#toString()" TargetMode="External"/><Relationship Id="rId67" Type="http://schemas.openxmlformats.org/officeDocument/2006/relationships/hyperlink" Target="http://docs.google.com/java/lang/Object.html#notifyAll()"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wait()" TargetMode="External"/><Relationship Id="rId51" Type="http://schemas.openxmlformats.org/officeDocument/2006/relationships/hyperlink" Target="http://docs.google.com/java/io/InputStream.html" TargetMode="External"/><Relationship Id="rId50" Type="http://schemas.openxmlformats.org/officeDocument/2006/relationships/hyperlink" Target="http://docs.google.com/javax/xml/transform/stream/StreamSource.html#setInputStream(java.io.InputStream)"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transform/stream/StreamSource.html#setPublicId(java.lang.String)" TargetMode="External"/><Relationship Id="rId55" Type="http://schemas.openxmlformats.org/officeDocument/2006/relationships/hyperlink" Target="http://docs.google.com/java/io/Reader.html" TargetMode="External"/><Relationship Id="rId54" Type="http://schemas.openxmlformats.org/officeDocument/2006/relationships/hyperlink" Target="http://docs.google.com/javax/xml/transform/stream/StreamSource.html#setReader(java.io.Reader)" TargetMode="External"/><Relationship Id="rId57" Type="http://schemas.openxmlformats.org/officeDocument/2006/relationships/hyperlink" Target="http://docs.google.com/java/io/File.html" TargetMode="External"/><Relationship Id="rId56" Type="http://schemas.openxmlformats.org/officeDocument/2006/relationships/hyperlink" Target="http://docs.google.com/javax/xml/transform/stream/StreamSource.html#setSystemId(java.io.File)"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xml/transform/stream/StreamSource.html#setSystemId(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