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javax.xml.validation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TypeInfoProvider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javax.xml.validation.TypeInfoProvider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TypeInfoProvider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access to the type information determined by </w:t>
      </w:r>
      <w:hyperlink r:id="rId2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schema languages, such as W3C XML Schema, encourages a validator to report the "type" it assigns to each attribute/element. Those applications who wish to access this type information can invoke methods defined on this "interface" to access such type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of this "interface" can be obtained through the </w:t>
      </w:r>
      <w:hyperlink r:id="rId22">
        <w:r w:rsidDel="00000000" w:rsidR="00000000" w:rsidRPr="00000000">
          <w:rPr>
            <w:color w:val="0000ee"/>
            <w:u w:val="single"/>
            <w:shd w:fill="auto" w:val="clear"/>
            <w:rtl w:val="0"/>
          </w:rPr>
          <w:t xml:space="preserve">ValidatorHandler.getTypeInfoProvider()</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TypeInfo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TypeInfoProvider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the derived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getAttributeTypeInfo</w:t>
              </w:r>
            </w:hyperlink>
            <w:r w:rsidDel="00000000" w:rsidR="00000000" w:rsidRPr="00000000">
              <w:rPr>
                <w:shd w:fill="auto" w:val="clear"/>
                <w:rtl w:val="0"/>
              </w:rPr>
              <w:t xml:space="preserve">(int index)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immutable </w:t>
            </w:r>
            <w:hyperlink r:id="rId27">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specified attribute of the current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getElementTypeInfo</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immutable </w:t>
            </w:r>
            <w:hyperlink r:id="rId30">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current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isIdAttribute</w:t>
              </w:r>
            </w:hyperlink>
            <w:r w:rsidDel="00000000" w:rsidR="00000000" w:rsidRPr="00000000">
              <w:rPr>
                <w:shd w:fill="auto" w:val="clear"/>
                <w:rtl w:val="0"/>
              </w:rPr>
              <w:t xml:space="preserve">(int index)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attribute is determined to be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isSpecified</w:t>
              </w:r>
            </w:hyperlink>
            <w:r w:rsidDel="00000000" w:rsidR="00000000" w:rsidRPr="00000000">
              <w:rPr>
                <w:shd w:fill="auto" w:val="clear"/>
                <w:rtl w:val="0"/>
              </w:rPr>
              <w:t xml:space="preserve">(int index)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if the attribute was added by the validator.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TypeInfoProvider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TypeInfoProvider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the derived class.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does nothing.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getElementTypeInfo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5">
        <w:r w:rsidDel="00000000" w:rsidR="00000000" w:rsidRPr="00000000">
          <w:rPr>
            <w:rFonts w:ascii="Courier" w:cs="Courier" w:eastAsia="Courier" w:hAnsi="Courier"/>
            <w:color w:val="0000ee"/>
            <w:u w:val="single"/>
            <w:shd w:fill="auto" w:val="clear"/>
            <w:rtl w:val="0"/>
          </w:rPr>
          <w:t xml:space="preserve">TypeInfo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getElementTypeInfo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immutable </w:t>
      </w:r>
      <w:hyperlink r:id="rId46">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current element.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only be called by the startElement event or the endElement event of the </w:t>
      </w:r>
      <w:hyperlink r:id="rId47">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that the application sets to the </w:t>
      </w:r>
      <w:hyperlink r:id="rId4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W3C XML Schema validation is being performed, in the case where an element has a union type, the </w:t>
      </w:r>
      <w:hyperlink r:id="rId49">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returned by a call to getElementTypeInfo() from the startElement event will be the union type. The TypeInfo returned by a call from the endElement event will be the actual member type used to validate the element.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w:t>
      </w:r>
      <w:hyperlink r:id="rId50">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that represents the type of the current element. Note that the caller can keep references to the obtained </w:t>
      </w:r>
      <w:hyperlink r:id="rId51">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longer than the callback scope. Otherwise, this method returns null if the validator is unable to determine the type of the current element for some reason (for example, if the validator is recovering from an earlier error.)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from other </w:t>
      </w:r>
      <w:hyperlink r:id="rId5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methods.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getAttributeTypeInfo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TypeInfo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getAttributeTypeInfo</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immutable </w:t>
      </w:r>
      <w:hyperlink r:id="rId55">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specified attribute of the current element.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only be called by the startElement event of the </w:t>
      </w:r>
      <w:hyperlink r:id="rId5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that the application sets to the </w:t>
      </w:r>
      <w:hyperlink r:id="rId5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The same index for the </w:t>
      </w:r>
      <w:hyperlink r:id="rId5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object passed to the startElement callback. </w:t>
      </w:r>
      <w:r w:rsidDel="00000000" w:rsidR="00000000" w:rsidRPr="00000000">
        <w:rPr>
          <w:b w:val="1"/>
          <w:shd w:fill="auto" w:val="clear"/>
          <w:rtl w:val="0"/>
        </w:rPr>
        <w:t xml:space="preserve">Returns:</w:t>
      </w:r>
      <w:r w:rsidDel="00000000" w:rsidR="00000000" w:rsidRPr="00000000">
        <w:rPr>
          <w:shd w:fill="auto" w:val="clear"/>
          <w:rtl w:val="0"/>
        </w:rPr>
        <w:t xml:space="preserve">An immutable </w:t>
      </w:r>
      <w:hyperlink r:id="rId59">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that represents the type of the specified attribute. Note that the caller can keep references to the obtained </w:t>
      </w:r>
      <w:hyperlink r:id="rId60">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longer than the callback scope. Otherwise, this method returns null if the validator is unable to determine the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invalid.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from other </w:t>
      </w:r>
      <w:hyperlink r:id="rId6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methods.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isIdAttribute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isIdAttribute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attribute is determined to be 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Exacly how an attribute is "determined to be ID" is up to the schema language. In case of W3C XML Schema, this means that the actual type of the attribute is the built-in ID type or its derived type.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64">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uses this information to properly implement </w:t>
      </w:r>
      <w:hyperlink r:id="rId65">
        <w:r w:rsidDel="00000000" w:rsidR="00000000" w:rsidRPr="00000000">
          <w:rPr>
            <w:color w:val="0000ee"/>
            <w:u w:val="single"/>
            <w:shd w:fill="auto" w:val="clear"/>
            <w:rtl w:val="0"/>
          </w:rPr>
          <w:t xml:space="preserve">Attr.isId()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only be called by the startElement event of the </w:t>
      </w:r>
      <w:hyperlink r:id="rId6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that the application sets to the </w:t>
      </w:r>
      <w:hyperlink r:id="rId6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The same index for the </w:t>
      </w:r>
      <w:hyperlink r:id="rId6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object passed to the startElement callback. </w:t>
      </w:r>
      <w:r w:rsidDel="00000000" w:rsidR="00000000" w:rsidRPr="00000000">
        <w:rPr>
          <w:b w:val="1"/>
          <w:shd w:fill="auto" w:val="clear"/>
          <w:rtl w:val="0"/>
        </w:rPr>
        <w:t xml:space="preserve">Returns:</w:t>
      </w:r>
      <w:r w:rsidDel="00000000" w:rsidR="00000000" w:rsidRPr="00000000">
        <w:rPr>
          <w:shd w:fill="auto" w:val="clear"/>
          <w:rtl w:val="0"/>
        </w:rPr>
        <w:t xml:space="preserve">true if the type of the specified attribute is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invalid. </w:t>
      </w:r>
      <w:hyperlink r:id="rId7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from other </w:t>
      </w:r>
      <w:hyperlink r:id="rId71">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methods.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isSpecified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isSpecified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if the attribute was added by the validator.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information necessary for a </w:t>
      </w:r>
      <w:hyperlink r:id="rId72">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to determine what the DOM tree should return from the </w:t>
      </w:r>
      <w:hyperlink r:id="rId73">
        <w:r w:rsidDel="00000000" w:rsidR="00000000" w:rsidRPr="00000000">
          <w:rPr>
            <w:color w:val="0000ee"/>
            <w:u w:val="single"/>
            <w:shd w:fill="auto" w:val="clear"/>
            <w:rtl w:val="0"/>
          </w:rPr>
          <w:t xml:space="preserve">Attr.getSpecified()</w:t>
        </w:r>
      </w:hyperlink>
      <w:r w:rsidDel="00000000" w:rsidR="00000000" w:rsidRPr="00000000">
        <w:rPr>
          <w:shd w:fill="auto" w:val="clear"/>
          <w:rtl w:val="0"/>
        </w:rPr>
        <w:t xml:space="preserve">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only be called by the startElement event of the </w:t>
      </w:r>
      <w:hyperlink r:id="rId74">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that the application sets to the </w:t>
      </w:r>
      <w:hyperlink r:id="rId75">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general guideline for validators is to return true if the attribute was originally present in the pipeline, and false if it was added by the validator.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attribute. The same index for the </w:t>
      </w:r>
      <w:hyperlink r:id="rId7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object passed to the startElement callback.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present before the validator processes input. false if the attribute was added by the validator.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invalid. </w:t>
      </w:r>
      <w:hyperlink r:id="rId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from other </w:t>
      </w:r>
      <w:hyperlink r:id="rId7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methods.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lang/Object.html#wait()"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lang/Object.html#toString()"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lang/Object.html#wait(long,%20int)" TargetMode="External"/><Relationship Id="rId88" Type="http://schemas.openxmlformats.org/officeDocument/2006/relationships/hyperlink" Target="http://docs.google.com/javax/xml/validation/Validator.html" TargetMode="External"/><Relationship Id="rId43" Type="http://schemas.openxmlformats.org/officeDocument/2006/relationships/hyperlink" Target="http://docs.google.com/java/lang/Object.html#wait(long)" TargetMode="External"/><Relationship Id="rId87" Type="http://schemas.openxmlformats.org/officeDocument/2006/relationships/hyperlink" Target="http://docs.google.com/javax/xml/validation/SchemaFactoryLoader.html" TargetMode="External"/><Relationship Id="rId46" Type="http://schemas.openxmlformats.org/officeDocument/2006/relationships/hyperlink" Target="http://docs.google.com/org/w3c/dom/TypeInfo.html" TargetMode="External"/><Relationship Id="rId45" Type="http://schemas.openxmlformats.org/officeDocument/2006/relationships/hyperlink" Target="http://docs.google.com/org/w3c/dom/TypeInfo.html" TargetMode="External"/><Relationship Id="rId89" Type="http://schemas.openxmlformats.org/officeDocument/2006/relationships/hyperlink" Target="http://docs.google.com/index.html?javax/xml/validation/TypeInfoProvider.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TypeInfoProvider.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validation/ValidatorHandler.html" TargetMode="External"/><Relationship Id="rId47" Type="http://schemas.openxmlformats.org/officeDocument/2006/relationships/hyperlink" Target="http://docs.google.com/org/xml/sax/ContentHandler.html" TargetMode="External"/><Relationship Id="rId49" Type="http://schemas.openxmlformats.org/officeDocument/2006/relationships/hyperlink" Target="http://docs.google.com/org/w3c/dom/TypeInf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InfoProvider.html" TargetMode="External"/><Relationship Id="rId73" Type="http://schemas.openxmlformats.org/officeDocument/2006/relationships/hyperlink" Target="http://docs.google.com/org/w3c/dom/Attr.html#getSpecified()" TargetMode="External"/><Relationship Id="rId72" Type="http://schemas.openxmlformats.org/officeDocument/2006/relationships/hyperlink" Target="http://docs.google.com/javax/xml/parsers/DocumentBuilder.html" TargetMode="External"/><Relationship Id="rId31" Type="http://schemas.openxmlformats.org/officeDocument/2006/relationships/hyperlink" Target="http://docs.google.com/javax/xml/validation/TypeInfoProvider.html#isIdAttribute(int)" TargetMode="External"/><Relationship Id="rId75" Type="http://schemas.openxmlformats.org/officeDocument/2006/relationships/hyperlink" Target="http://docs.google.com/javax/xml/validation/ValidatorHandler.html" TargetMode="External"/><Relationship Id="rId30" Type="http://schemas.openxmlformats.org/officeDocument/2006/relationships/hyperlink" Target="http://docs.google.com/org/w3c/dom/TypeInfo.html" TargetMode="External"/><Relationship Id="rId74" Type="http://schemas.openxmlformats.org/officeDocument/2006/relationships/hyperlink" Target="http://docs.google.com/org/xml/sax/ContentHandler.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java/lang/IndexOutOfBoundsException.html" TargetMode="External"/><Relationship Id="rId32" Type="http://schemas.openxmlformats.org/officeDocument/2006/relationships/hyperlink" Target="http://docs.google.com/javax/xml/validation/TypeInfoProvider.html#isSpecified(int)" TargetMode="External"/><Relationship Id="rId76" Type="http://schemas.openxmlformats.org/officeDocument/2006/relationships/hyperlink" Target="http://docs.google.com/org/xml/sax/Attributes.html" TargetMode="External"/><Relationship Id="rId35" Type="http://schemas.openxmlformats.org/officeDocument/2006/relationships/hyperlink" Target="http://docs.google.com/java/lang/Object.html#equals(java.lang.Object)" TargetMode="External"/><Relationship Id="rId79" Type="http://schemas.openxmlformats.org/officeDocument/2006/relationships/hyperlink" Target="http://docs.google.com/org/xml/sax/ContentHandler.html" TargetMode="External"/><Relationship Id="rId34" Type="http://schemas.openxmlformats.org/officeDocument/2006/relationships/hyperlink" Target="http://docs.google.com/java/lang/Object.html#clone()" TargetMode="External"/><Relationship Id="rId78" Type="http://schemas.openxmlformats.org/officeDocument/2006/relationships/hyperlink" Target="http://docs.google.com/java/lang/IllegalStateException.html" TargetMode="External"/><Relationship Id="rId71" Type="http://schemas.openxmlformats.org/officeDocument/2006/relationships/hyperlink" Target="http://docs.google.com/org/xml/sax/ContentHandler.html" TargetMode="External"/><Relationship Id="rId70" Type="http://schemas.openxmlformats.org/officeDocument/2006/relationships/hyperlink" Target="http://docs.google.com/java/lang/IllegalStateException.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lang/IndexOutOfBounds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xml/parsers/DocumentBuilder.html" TargetMode="External"/><Relationship Id="rId63" Type="http://schemas.openxmlformats.org/officeDocument/2006/relationships/hyperlink" Target="http://docs.google.com/org/xml/sax/ContentHandler.html" TargetMode="External"/><Relationship Id="rId22" Type="http://schemas.openxmlformats.org/officeDocument/2006/relationships/hyperlink" Target="http://docs.google.com/javax/xml/validation/ValidatorHandler.html#getTypeInfoProvider()" TargetMode="External"/><Relationship Id="rId66" Type="http://schemas.openxmlformats.org/officeDocument/2006/relationships/hyperlink" Target="http://docs.google.com/org/xml/sax/ContentHandler.html" TargetMode="External"/><Relationship Id="rId21" Type="http://schemas.openxmlformats.org/officeDocument/2006/relationships/hyperlink" Target="http://docs.google.com/javax/xml/validation/ValidatorHandler.html" TargetMode="External"/><Relationship Id="rId65" Type="http://schemas.openxmlformats.org/officeDocument/2006/relationships/hyperlink" Target="http://docs.google.com/org/w3c/dom/Attr.html#isId()" TargetMode="External"/><Relationship Id="rId24" Type="http://schemas.openxmlformats.org/officeDocument/2006/relationships/hyperlink" Target="http://docs.google.com/javax/xml/validation/TypeInfoProvider.html#TypeInfoProvider()" TargetMode="External"/><Relationship Id="rId68" Type="http://schemas.openxmlformats.org/officeDocument/2006/relationships/hyperlink" Target="http://docs.google.com/org/xml/sax/Attributes.html" TargetMode="External"/><Relationship Id="rId23" Type="http://schemas.openxmlformats.org/officeDocument/2006/relationships/hyperlink" Target="http://docs.google.com/org/w3c/dom/TypeInfo.html" TargetMode="External"/><Relationship Id="rId67" Type="http://schemas.openxmlformats.org/officeDocument/2006/relationships/hyperlink" Target="http://docs.google.com/javax/xml/validation/ValidatorHandler.html" TargetMode="External"/><Relationship Id="rId60" Type="http://schemas.openxmlformats.org/officeDocument/2006/relationships/hyperlink" Target="http://docs.google.com/org/w3c/dom/TypeInfo.html" TargetMode="External"/><Relationship Id="rId26" Type="http://schemas.openxmlformats.org/officeDocument/2006/relationships/hyperlink" Target="http://docs.google.com/javax/xml/validation/TypeInfoProvider.html#getAttributeTypeInfo(int)" TargetMode="External"/><Relationship Id="rId25" Type="http://schemas.openxmlformats.org/officeDocument/2006/relationships/hyperlink" Target="http://docs.google.com/org/w3c/dom/TypeInfo.html" TargetMode="External"/><Relationship Id="rId69" Type="http://schemas.openxmlformats.org/officeDocument/2006/relationships/hyperlink" Target="http://docs.google.com/java/lang/IndexOutOfBoundsException.html" TargetMode="External"/><Relationship Id="rId28" Type="http://schemas.openxmlformats.org/officeDocument/2006/relationships/hyperlink" Target="http://docs.google.com/org/w3c/dom/TypeInfo.html" TargetMode="External"/><Relationship Id="rId27" Type="http://schemas.openxmlformats.org/officeDocument/2006/relationships/hyperlink" Target="http://docs.google.com/org/w3c/dom/TypeInfo.html" TargetMode="External"/><Relationship Id="rId29" Type="http://schemas.openxmlformats.org/officeDocument/2006/relationships/hyperlink" Target="http://docs.google.com/javax/xml/validation/TypeInfoProvider.html#getElementTypeInfo()" TargetMode="External"/><Relationship Id="rId51" Type="http://schemas.openxmlformats.org/officeDocument/2006/relationships/hyperlink" Target="http://docs.google.com/org/w3c/dom/TypeInfo.html"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org/w3c/dom/TypeInfo.htm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org/xml/sax/ContentHandler.html" TargetMode="External"/><Relationship Id="rId52" Type="http://schemas.openxmlformats.org/officeDocument/2006/relationships/hyperlink" Target="http://docs.google.com/java/lang/IllegalState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w3c/dom/TypeInfo.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w3c/dom/TypeInfo.html" TargetMode="External"/><Relationship Id="rId13" Type="http://schemas.openxmlformats.org/officeDocument/2006/relationships/hyperlink" Target="http://docs.google.com/javax/xml/validation/SchemaFactoryLoader.html" TargetMode="External"/><Relationship Id="rId57" Type="http://schemas.openxmlformats.org/officeDocument/2006/relationships/hyperlink" Target="http://docs.google.com/javax/xml/validation/Validator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ContentHandler.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TypeInfoProvider.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xml/validation/TypeInfoProvider.html" TargetMode="External"/><Relationship Id="rId59" Type="http://schemas.openxmlformats.org/officeDocument/2006/relationships/hyperlink" Target="http://docs.google.com/org/w3c/dom/TypeInfo.html" TargetMode="External"/><Relationship Id="rId14" Type="http://schemas.openxmlformats.org/officeDocument/2006/relationships/hyperlink" Target="http://docs.google.com/javax/xml/validation/Validator.html" TargetMode="External"/><Relationship Id="rId58" Type="http://schemas.openxmlformats.org/officeDocument/2006/relationships/hyperlink" Target="http://docs.google.com/org/xml/sax/Attribut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Info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