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Object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AdapterActivator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BindingIterator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ClientRequestInfo</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ClientRequestInterceptor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Codec</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CodecFactory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DomainManager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DynAnyFactory</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DynArray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DynArray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DynEnum</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DynEnum</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DynFixed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DynFixed</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DynSequence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DynSequence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DynStruct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DynStruct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DynValue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DynValue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DynValueBox</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DynValueCommon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IdAssignmentPolicy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IDLType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IdUniquenessPolicy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ImplicitActivationPolicy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Interceptor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IORInfo</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IORInterceptor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IORInterceptor_3_0</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IRObject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LifespanPolicy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NamingContext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NamingContextExt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ORBInitializer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ORBInitInfo</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POAManager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PolicyFactory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RequestInfo</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RequestProcessingPolicy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ServantActivator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ServantLocator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ServantManager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ServantRetentionPolicy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ServerRequestInfo</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ServerRequestInterceptor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ThreadPolicy</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_BindingIteratorImplBase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_BindingIteratorStub</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_DynAnyFactoryStub</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_IDLTypeStub</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_NamingContextImplBase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_NamingContextStub</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_PolicyStub</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_Remote_Stub</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_ServantActivatorStub</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_ServantLocatorStub</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DynamicImplementation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Object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definition for a CORBA object reference.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CORBA object reference is a handle for a particular CORBA object implemented by a server. A CORBA object reference identifies the same CORBA object each time the reference is used to invoke a method on the object. A CORBA object may have multiple, distinct object references.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org.omg.CORBA.Object interface is the root of the inheritance hierarchy for all CORBA object references in the Java programming language, analogous to java.rmi.Remote for RMI remote objects.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CORBA object may be either local or remote. If it is a local object (that is, running in the same VM as the client), invocations may be directly serviced by the object instance, and the object reference could point to the actual instance of the object implementation class. If a CORBA object is a remote object (that is, running in a different VM from the client), the object reference points to a stub (proxy) which uses the ORB machinery to make a remote invocation on the server where the object implementation resides.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implementations of the methods in the interface org.omg.CORBA.Object are provided in the class org.omg.CORBA.portable.ObjectImpl, which is the base class for stubs and object implementations.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ObjectImpl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104">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105">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initialized with the given context, method name, list of arguments, and container for the method's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1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110">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111">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112">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exclist, </w:t>
            </w:r>
            <w:hyperlink r:id="rId113">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ctxlist)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initialized with the given context, method name, list of arguments, container for the method's return value, list of possible exceptions, and list of context strings needing to be resolved.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_duplicate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duplicate of this CORBA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DomainManager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_get_domain_managers</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DomainManagers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_get_interface_def</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InterfaceDef for the object implementation referenced by this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_get_policy</w:t>
              </w:r>
            </w:hyperlink>
            <w:r w:rsidDel="00000000" w:rsidR="00000000" w:rsidRPr="00000000">
              <w:rPr>
                <w:shd w:fill="auto" w:val="clear"/>
                <w:rtl w:val="0"/>
              </w:rPr>
              <w:t xml:space="preserve">(int policy_type)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Policy object of the specified type which applies to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_hash</w:t>
              </w:r>
            </w:hyperlink>
            <w:r w:rsidDel="00000000" w:rsidR="00000000" w:rsidRPr="00000000">
              <w:rPr>
                <w:shd w:fill="auto" w:val="clear"/>
                <w:rtl w:val="0"/>
              </w:rPr>
              <w:t xml:space="preserve">(int maximum)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ORB-internal identifier for this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_is_a</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repositoryIdentifier)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this object is an instance of a class that implements the given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_is_equivalent</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other)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two object references are equivalent, so far as the ORB can easily determine.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_non_existent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server object for this object reference has been destroyed.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_release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the caller is done using this object reference, so internal ORB resources associated with this object reference can be released.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_request</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_set_policy_override</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135">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Object with the given policies either replacing any existing policies in this Object or with the given policies added to the existing ones, depending on the value of the given SetOverrideType object.</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_is_a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_is_a</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repositoryIdentifier)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this object is an instance of a class that implements the given interface.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repositoryIdentifier - the interface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reference is an instance of a class that implements the interface; false otherwise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_is_equivalent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_is_equivalent</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two object references are equivalent, so far as the ORB can easily determine. Two object references are equivalent if they are identical. Two distinct object references which in fact refer to the same object are also equivalent. However, ORBs are not required to attempt determination of whether two distinct object references refer to the same object, since such determination could be impractically expensive.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other - the other object reference with which to check for equivalence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reference is known to be equivalent to the given object reference. Note that false indicates only that the two object references are distinct, not necessarily that they reference distinct objects.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_non_existent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_non_existent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server object for this object reference has been destroyed.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ORB knows authoritatively that the server object does not exist; false otherwise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_hash</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_hash</w:t>
      </w:r>
      <w:r w:rsidDel="00000000" w:rsidR="00000000" w:rsidRPr="00000000">
        <w:rPr>
          <w:rFonts w:ascii="Courier" w:cs="Courier" w:eastAsia="Courier" w:hAnsi="Courier"/>
          <w:shd w:fill="auto" w:val="clear"/>
          <w:rtl w:val="0"/>
        </w:rPr>
        <w:t xml:space="preserve">(int maximum)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ORB-internal identifier for this object reference. This is a hash identifier, which does not change during the lifetime of the object reference, and so neither will any hash function of that identifier change. The value returned is not guaranteed to be unique; in other words, another object reference may have the same hash value. If two object references hash differently, then they are distinct object references; however, both may still refer to the same CORBA object.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maximum - the upper bound on the hash value returned by the ORB </w:t>
      </w:r>
      <w:r w:rsidDel="00000000" w:rsidR="00000000" w:rsidRPr="00000000">
        <w:rPr>
          <w:b w:val="1"/>
          <w:shd w:fill="auto" w:val="clear"/>
          <w:rtl w:val="0"/>
        </w:rPr>
        <w:t xml:space="preserve">Returns:</w:t>
      </w:r>
      <w:r w:rsidDel="00000000" w:rsidR="00000000" w:rsidRPr="00000000">
        <w:rPr>
          <w:shd w:fill="auto" w:val="clear"/>
          <w:rtl w:val="0"/>
        </w:rPr>
        <w:t xml:space="preserve">the ORB-internal hash identifier for this object reference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_duplicate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_duplicate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duplicate of this CORBA object reference. The server object implementation is not involved in creating the duplicate, and the implementation cannot distinguish whether the original object reference or a duplicate was used to make a request.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is not very useful in the Java platform, since memory management is handled by the VM. It is included for compliance with the CORBA APIs.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_duplicate may return this object reference itself.</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duplicate of this object reference or this object reference itself</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_release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_release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Signals that the caller is done using this object reference, so internal ORB resources associated with this object reference can be released. Note that the object implementation is not involved in this operation, and other references to the same object are not affected.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_get_interface_def</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_get_interface_def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 InterfaceDef for the object implementation referenced by this object reference. The InterfaceDef object may be used to introspect on the methods, attributes, and other type information for the object referred to by this object reference.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InterfaceDef object in the Interface Repository which provides type information about the object referred to by this object reference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_request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0">
        <w:r w:rsidDel="00000000" w:rsidR="00000000" w:rsidRPr="00000000">
          <w:rPr>
            <w:rFonts w:ascii="Courier" w:cs="Courier" w:eastAsia="Courier" w:hAnsi="Courier"/>
            <w:color w:val="0000ee"/>
            <w:u w:val="single"/>
            <w:shd w:fill="auto" w:val="clear"/>
            <w:rtl w:val="0"/>
          </w:rPr>
          <w:t xml:space="preserve">Request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_request</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Request instance for use in the Dynamic Invocation Interface.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operation - the name of the method to be invoked using the Request instance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Request instance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_create_request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2">
        <w:r w:rsidDel="00000000" w:rsidR="00000000" w:rsidRPr="00000000">
          <w:rPr>
            <w:rFonts w:ascii="Courier" w:cs="Courier" w:eastAsia="Courier" w:hAnsi="Courier"/>
            <w:color w:val="0000ee"/>
            <w:u w:val="single"/>
            <w:shd w:fill="auto" w:val="clear"/>
            <w:rtl w:val="0"/>
          </w:rPr>
          <w:t xml:space="preserve">Request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_create_request</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ctx,</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NVList</w:t>
        </w:r>
      </w:hyperlink>
      <w:r w:rsidDel="00000000" w:rsidR="00000000" w:rsidRPr="00000000">
        <w:rPr>
          <w:rFonts w:ascii="Courier" w:cs="Courier" w:eastAsia="Courier" w:hAnsi="Courier"/>
          <w:shd w:fill="auto" w:val="clear"/>
          <w:rtl w:val="0"/>
        </w:rPr>
        <w:t xml:space="preserve"> arg_list,</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NamedValue</w:t>
        </w:r>
      </w:hyperlink>
      <w:r w:rsidDel="00000000" w:rsidR="00000000" w:rsidRPr="00000000">
        <w:rPr>
          <w:rFonts w:ascii="Courier" w:cs="Courier" w:eastAsia="Courier" w:hAnsi="Courier"/>
          <w:shd w:fill="auto" w:val="clear"/>
          <w:rtl w:val="0"/>
        </w:rPr>
        <w:t xml:space="preserve"> result)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Request instance initialized with the given context, method name, list of arguments, and container for the method's return value.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ctx - a Context object containing a list of propertiesoperation - the name of the method to be invokedarg_list - an NVList containing the actual arguments to the method being invokedresult - a NamedValue object to serve as a container for the method's return value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Request object</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NamedValue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_create_request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0">
        <w:r w:rsidDel="00000000" w:rsidR="00000000" w:rsidRPr="00000000">
          <w:rPr>
            <w:rFonts w:ascii="Courier" w:cs="Courier" w:eastAsia="Courier" w:hAnsi="Courier"/>
            <w:color w:val="0000ee"/>
            <w:u w:val="single"/>
            <w:shd w:fill="auto" w:val="clear"/>
            <w:rtl w:val="0"/>
          </w:rPr>
          <w:t xml:space="preserve">Request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_create_request</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ctx,</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NVList</w:t>
        </w:r>
      </w:hyperlink>
      <w:r w:rsidDel="00000000" w:rsidR="00000000" w:rsidRPr="00000000">
        <w:rPr>
          <w:rFonts w:ascii="Courier" w:cs="Courier" w:eastAsia="Courier" w:hAnsi="Courier"/>
          <w:shd w:fill="auto" w:val="clear"/>
          <w:rtl w:val="0"/>
        </w:rPr>
        <w:t xml:space="preserve"> arg_list,</w:t>
        <w:br w:type="textWrapping"/>
        <w:t xml:space="preserve">                        </w:t>
      </w:r>
      <w:hyperlink r:id="rId154">
        <w:r w:rsidDel="00000000" w:rsidR="00000000" w:rsidRPr="00000000">
          <w:rPr>
            <w:rFonts w:ascii="Courier" w:cs="Courier" w:eastAsia="Courier" w:hAnsi="Courier"/>
            <w:color w:val="0000ee"/>
            <w:u w:val="single"/>
            <w:shd w:fill="auto" w:val="clear"/>
            <w:rtl w:val="0"/>
          </w:rPr>
          <w:t xml:space="preserve">NamedValue</w:t>
        </w:r>
      </w:hyperlink>
      <w:r w:rsidDel="00000000" w:rsidR="00000000" w:rsidRPr="00000000">
        <w:rPr>
          <w:rFonts w:ascii="Courier" w:cs="Courier" w:eastAsia="Courier" w:hAnsi="Courier"/>
          <w:shd w:fill="auto" w:val="clear"/>
          <w:rtl w:val="0"/>
        </w:rPr>
        <w:t xml:space="preserve"> result,</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ExceptionList</w:t>
        </w:r>
      </w:hyperlink>
      <w:r w:rsidDel="00000000" w:rsidR="00000000" w:rsidRPr="00000000">
        <w:rPr>
          <w:rFonts w:ascii="Courier" w:cs="Courier" w:eastAsia="Courier" w:hAnsi="Courier"/>
          <w:shd w:fill="auto" w:val="clear"/>
          <w:rtl w:val="0"/>
        </w:rPr>
        <w:t xml:space="preserve"> exclist,</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ContextList</w:t>
        </w:r>
      </w:hyperlink>
      <w:r w:rsidDel="00000000" w:rsidR="00000000" w:rsidRPr="00000000">
        <w:rPr>
          <w:rFonts w:ascii="Courier" w:cs="Courier" w:eastAsia="Courier" w:hAnsi="Courier"/>
          <w:shd w:fill="auto" w:val="clear"/>
          <w:rtl w:val="0"/>
        </w:rPr>
        <w:t xml:space="preserve"> ctxlist)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Request instance initialized with the given context, method name, list of arguments, container for the method's return value, list of possible exceptions, and list of context strings needing to be resolved.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ctx - a Context object containing a list of propertiesoperation - the name of the method to be invokedarg_list - an NVList containing the actual arguments to the method being invokedresult - a NamedValue object to serve as a container for the method's return valueexclist - an ExceptionList object containing a list of possible exceptions the method can throwctxlist - a ContextList object containing a list of context strings that need to be resolved and sent with the Request instance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Request object</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ContextList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_get_policy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2">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_get_policy</w:t>
      </w:r>
      <w:r w:rsidDel="00000000" w:rsidR="00000000" w:rsidRPr="00000000">
        <w:rPr>
          <w:rFonts w:ascii="Courier" w:cs="Courier" w:eastAsia="Courier" w:hAnsi="Courier"/>
          <w:shd w:fill="auto" w:val="clear"/>
          <w:rtl w:val="0"/>
        </w:rPr>
        <w:t xml:space="preserve">(int policy_type)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Policy object of the specified type which applies to this object.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policy_type - the type of policy to be obtained </w:t>
      </w:r>
      <w:r w:rsidDel="00000000" w:rsidR="00000000" w:rsidRPr="00000000">
        <w:rPr>
          <w:b w:val="1"/>
          <w:shd w:fill="auto" w:val="clear"/>
          <w:rtl w:val="0"/>
        </w:rPr>
        <w:t xml:space="preserve">Returns:</w:t>
      </w:r>
      <w:r w:rsidDel="00000000" w:rsidR="00000000" w:rsidRPr="00000000">
        <w:rPr>
          <w:shd w:fill="auto" w:val="clear"/>
          <w:rtl w:val="0"/>
        </w:rPr>
        <w:t xml:space="preserve">A Policy object of the type specified by the policy_type parameter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BAD_PARAM</w:t>
        </w:r>
      </w:hyperlink>
      <w:r w:rsidDel="00000000" w:rsidR="00000000" w:rsidRPr="00000000">
        <w:rPr>
          <w:shd w:fill="auto" w:val="clear"/>
          <w:rtl w:val="0"/>
        </w:rPr>
        <w:t xml:space="preserve"> - when the value of policy type is not valid either because the specified type is not supported by this ORB or because a policy object of that type is not associated with this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_get_domain_managers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4">
        <w:r w:rsidDel="00000000" w:rsidR="00000000" w:rsidRPr="00000000">
          <w:rPr>
            <w:rFonts w:ascii="Courier" w:cs="Courier" w:eastAsia="Courier" w:hAnsi="Courier"/>
            <w:color w:val="0000ee"/>
            <w:u w:val="single"/>
            <w:shd w:fill="auto" w:val="clear"/>
            <w:rtl w:val="0"/>
          </w:rPr>
          <w:t xml:space="preserve">DomainManager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_get_domain_managers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DomainManagers of this object. This allows administration services (and applications) to retrieve the domain managers, and hence the security and other policies applicable to individual objects that are members of the domain.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of immediately enclosing domain managers of this object. At least one domain manager is always returned in the list since by default each object is associated with at least one domain manager at creation.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_set_policy_override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_set_policy_override</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policies,</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SetOverrideType</w:t>
        </w:r>
      </w:hyperlink>
      <w:r w:rsidDel="00000000" w:rsidR="00000000" w:rsidRPr="00000000">
        <w:rPr>
          <w:rFonts w:ascii="Courier" w:cs="Courier" w:eastAsia="Courier" w:hAnsi="Courier"/>
          <w:shd w:fill="auto" w:val="clear"/>
          <w:rtl w:val="0"/>
        </w:rPr>
        <w:t xml:space="preserve"> set_add)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Object with the given policies either replacing any existing policies in this Object or with the given policies added to the existing ones, depending on the value of the given SetOverrideType object.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policies - an array of Policy objects containing the policies to be added or to be used as replacementsset_add - either SetOverrideType.SET_OVERRIDE, indicating that the given policies will replace any existing ones, or SetOverrideType.ADD_OVERRIDE, indicating that the given policies should be added to any existing ones </w:t>
      </w:r>
      <w:r w:rsidDel="00000000" w:rsidR="00000000" w:rsidRPr="00000000">
        <w:rPr>
          <w:b w:val="1"/>
          <w:shd w:fill="auto" w:val="clear"/>
          <w:rtl w:val="0"/>
        </w:rPr>
        <w:t xml:space="preserve">Returns:</w:t>
      </w:r>
      <w:r w:rsidDel="00000000" w:rsidR="00000000" w:rsidRPr="00000000">
        <w:rPr>
          <w:shd w:fill="auto" w:val="clear"/>
          <w:rtl w:val="0"/>
        </w:rPr>
        <w:t xml:space="preserve">a new Object with the given policies replacing or added to those in this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DynamicAny/DynStruct.html" TargetMode="External"/><Relationship Id="rId42" Type="http://schemas.openxmlformats.org/officeDocument/2006/relationships/hyperlink" Target="http://docs.google.com/org/omg/DynamicAny/DynUnion.html" TargetMode="External"/><Relationship Id="rId41" Type="http://schemas.openxmlformats.org/officeDocument/2006/relationships/hyperlink" Target="http://docs.google.com/org/omg/CORBA/DynUnion.html" TargetMode="External"/><Relationship Id="rId44" Type="http://schemas.openxmlformats.org/officeDocument/2006/relationships/hyperlink" Target="http://docs.google.com/org/omg/DynamicAny/DynValue.html" TargetMode="External"/><Relationship Id="rId43" Type="http://schemas.openxmlformats.org/officeDocument/2006/relationships/hyperlink" Target="http://docs.google.com/org/omg/CORBA/DynValue.html" TargetMode="External"/><Relationship Id="rId46" Type="http://schemas.openxmlformats.org/officeDocument/2006/relationships/hyperlink" Target="http://docs.google.com/org/omg/DynamicAny/DynValueCommon.html" TargetMode="External"/><Relationship Id="rId45" Type="http://schemas.openxmlformats.org/officeDocument/2006/relationships/hyperlink" Target="http://docs.google.com/org/omg/DynamicAny/DynValueBox.html" TargetMode="External"/><Relationship Id="rId107"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106" Type="http://schemas.openxmlformats.org/officeDocument/2006/relationships/hyperlink" Target="http://docs.google.com/org/omg/CORBA/Request.html" TargetMode="External"/><Relationship Id="rId105" Type="http://schemas.openxmlformats.org/officeDocument/2006/relationships/hyperlink" Target="http://docs.google.com/org/omg/CORBA/NamedValue.html" TargetMode="External"/><Relationship Id="rId104" Type="http://schemas.openxmlformats.org/officeDocument/2006/relationships/hyperlink" Target="http://docs.google.com/org/omg/CORBA/NVList.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org/omg/CORBA/Context.html" TargetMode="External"/><Relationship Id="rId48" Type="http://schemas.openxmlformats.org/officeDocument/2006/relationships/hyperlink" Target="http://docs.google.com/org/omg/CORBA/IDLType.html" TargetMode="External"/><Relationship Id="rId47" Type="http://schemas.openxmlformats.org/officeDocument/2006/relationships/hyperlink" Target="http://docs.google.com/org/omg/PortableServer/IdAssignmentPolicy.html" TargetMode="External"/><Relationship Id="rId49" Type="http://schemas.openxmlformats.org/officeDocument/2006/relationships/hyperlink" Target="http://docs.google.com/org/omg/PortableServer/IdUniquenessPolicy.html"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org/omg/CORBA/Context.html" TargetMode="External"/><Relationship Id="rId101" Type="http://schemas.openxmlformats.org/officeDocument/2006/relationships/hyperlink" Target="http://docs.google.com/org/omg/CORBA/Object.html#_create_request(org.omg.CORBA.Context,%20java.lang.String,%20org.omg.CORBA.NVList,%20org.omg.CORBA.NamedValue)" TargetMode="External"/><Relationship Id="rId100" Type="http://schemas.openxmlformats.org/officeDocument/2006/relationships/hyperlink" Target="http://docs.google.com/org/omg/CORBA/Request.html" TargetMode="External"/><Relationship Id="rId31" Type="http://schemas.openxmlformats.org/officeDocument/2006/relationships/hyperlink" Target="http://docs.google.com/org/omg/CORBA/DynArray.html" TargetMode="External"/><Relationship Id="rId30" Type="http://schemas.openxmlformats.org/officeDocument/2006/relationships/hyperlink" Target="http://docs.google.com/org/omg/DynamicAny/DynAnyFactory.html" TargetMode="External"/><Relationship Id="rId33" Type="http://schemas.openxmlformats.org/officeDocument/2006/relationships/hyperlink" Target="http://docs.google.com/org/omg/CORBA/DynEnum.html" TargetMode="External"/><Relationship Id="rId183" Type="http://schemas.openxmlformats.org/officeDocument/2006/relationships/hyperlink" Target="http://java.sun.com/docs/redist.html" TargetMode="External"/><Relationship Id="rId32" Type="http://schemas.openxmlformats.org/officeDocument/2006/relationships/hyperlink" Target="http://docs.google.com/org/omg/DynamicAny/DynArray.html" TargetMode="External"/><Relationship Id="rId182" Type="http://schemas.openxmlformats.org/officeDocument/2006/relationships/hyperlink" Target="http://docs.google.com/legal/license.html" TargetMode="External"/><Relationship Id="rId35" Type="http://schemas.openxmlformats.org/officeDocument/2006/relationships/hyperlink" Target="http://docs.google.com/org/omg/CORBA/DynFixed.html" TargetMode="External"/><Relationship Id="rId181" Type="http://schemas.openxmlformats.org/officeDocument/2006/relationships/hyperlink" Target="http://docs.google.com/webnotes/devdocs-vs-specs.html" TargetMode="External"/><Relationship Id="rId34" Type="http://schemas.openxmlformats.org/officeDocument/2006/relationships/hyperlink" Target="http://docs.google.com/org/omg/DynamicAny/DynEnum.html" TargetMode="External"/><Relationship Id="rId180" Type="http://schemas.openxmlformats.org/officeDocument/2006/relationships/hyperlink" Target="http://bugs.sun.com/services/bugreport/index.jsp" TargetMode="External"/><Relationship Id="rId37" Type="http://schemas.openxmlformats.org/officeDocument/2006/relationships/hyperlink" Target="http://docs.google.com/org/omg/CORBA/DynSequence.html" TargetMode="External"/><Relationship Id="rId176" Type="http://schemas.openxmlformats.org/officeDocument/2006/relationships/hyperlink" Target="http://docs.google.com/org/omg/CORBA/OBJECT_NOT_EXIST.html" TargetMode="External"/><Relationship Id="rId36" Type="http://schemas.openxmlformats.org/officeDocument/2006/relationships/hyperlink" Target="http://docs.google.com/org/omg/DynamicAny/DynFixed.html" TargetMode="External"/><Relationship Id="rId175" Type="http://schemas.openxmlformats.org/officeDocument/2006/relationships/hyperlink" Target="http://docs.google.com/org/omg/CORBA/OBJ_ADAPTER.html" TargetMode="External"/><Relationship Id="rId39" Type="http://schemas.openxmlformats.org/officeDocument/2006/relationships/hyperlink" Target="http://docs.google.com/org/omg/CORBA/DynStruct.html" TargetMode="External"/><Relationship Id="rId174" Type="http://schemas.openxmlformats.org/officeDocument/2006/relationships/hyperlink" Target="http://docs.google.com/help-doc.html" TargetMode="External"/><Relationship Id="rId38" Type="http://schemas.openxmlformats.org/officeDocument/2006/relationships/hyperlink" Target="http://docs.google.com/org/omg/DynamicAny/DynSequence.html" TargetMode="External"/><Relationship Id="rId173" Type="http://schemas.openxmlformats.org/officeDocument/2006/relationships/hyperlink" Target="http://docs.google.com/index-files/index-1.html" TargetMode="External"/><Relationship Id="rId179" Type="http://schemas.openxmlformats.org/officeDocument/2006/relationships/hyperlink" Target="http://docs.google.com/allclasses-noframe.html" TargetMode="External"/><Relationship Id="rId178" Type="http://schemas.openxmlformats.org/officeDocument/2006/relationships/hyperlink" Target="http://docs.google.com/Object.html" TargetMode="External"/><Relationship Id="rId177" Type="http://schemas.openxmlformats.org/officeDocument/2006/relationships/hyperlink" Target="http://docs.google.com/index.html?org/omg/CORBA/Object.html" TargetMode="External"/><Relationship Id="rId20" Type="http://schemas.openxmlformats.org/officeDocument/2006/relationships/hyperlink" Target="http://docs.google.com/org/omg/PortableInterceptor/ClientRequestInfo.html" TargetMode="External"/><Relationship Id="rId22" Type="http://schemas.openxmlformats.org/officeDocument/2006/relationships/hyperlink" Target="http://docs.google.com/org/omg/IOP/Codec.html" TargetMode="External"/><Relationship Id="rId21" Type="http://schemas.openxmlformats.org/officeDocument/2006/relationships/hyperlink" Target="http://docs.google.com/org/omg/PortableInterceptor/ClientRequestInterceptor.html" TargetMode="External"/><Relationship Id="rId24" Type="http://schemas.openxmlformats.org/officeDocument/2006/relationships/hyperlink" Target="http://docs.google.com/org/omg/CORBA/Current.html" TargetMode="External"/><Relationship Id="rId23" Type="http://schemas.openxmlformats.org/officeDocument/2006/relationships/hyperlink" Target="http://docs.google.com/org/omg/IOP/CodecFactory.html" TargetMode="External"/><Relationship Id="rId129" Type="http://schemas.openxmlformats.org/officeDocument/2006/relationships/hyperlink" Target="http://docs.google.com/org/omg/CORBA/Request.html" TargetMode="External"/><Relationship Id="rId128" Type="http://schemas.openxmlformats.org/officeDocument/2006/relationships/hyperlink" Target="http://docs.google.com/org/omg/CORBA/Object.html#_release()" TargetMode="External"/><Relationship Id="rId127" Type="http://schemas.openxmlformats.org/officeDocument/2006/relationships/hyperlink" Target="http://docs.google.com/org/omg/CORBA/Object.html#_non_existent()" TargetMode="External"/><Relationship Id="rId126" Type="http://schemas.openxmlformats.org/officeDocument/2006/relationships/hyperlink" Target="http://docs.google.com/org/omg/CORBA/Object.html" TargetMode="External"/><Relationship Id="rId26" Type="http://schemas.openxmlformats.org/officeDocument/2006/relationships/hyperlink" Target="http://docs.google.com/org/omg/PortableInterceptor/Current.html" TargetMode="External"/><Relationship Id="rId121" Type="http://schemas.openxmlformats.org/officeDocument/2006/relationships/hyperlink" Target="http://docs.google.com/org/omg/CORBA/Object.html#_get_policy(int)" TargetMode="External"/><Relationship Id="rId25" Type="http://schemas.openxmlformats.org/officeDocument/2006/relationships/hyperlink" Target="http://docs.google.com/org/omg/PortableServer/Current.html" TargetMode="External"/><Relationship Id="rId120" Type="http://schemas.openxmlformats.org/officeDocument/2006/relationships/hyperlink" Target="http://docs.google.com/org/omg/CORBA/Policy.html" TargetMode="External"/><Relationship Id="rId28" Type="http://schemas.openxmlformats.org/officeDocument/2006/relationships/hyperlink" Target="http://docs.google.com/org/omg/CORBA/DynAny.html" TargetMode="External"/><Relationship Id="rId27" Type="http://schemas.openxmlformats.org/officeDocument/2006/relationships/hyperlink" Target="http://docs.google.com/org/omg/CORBA/DomainManager.html" TargetMode="External"/><Relationship Id="rId125" Type="http://schemas.openxmlformats.org/officeDocument/2006/relationships/hyperlink" Target="http://docs.google.com/org/omg/CORBA/Object.html#_is_equivalent(org.omg.CORBA.Object)" TargetMode="External"/><Relationship Id="rId29" Type="http://schemas.openxmlformats.org/officeDocument/2006/relationships/hyperlink" Target="http://docs.google.com/org/omg/DynamicAny/DynAny.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org/omg/CORBA/Object.html#_is_a(java.lang.String)" TargetMode="External"/><Relationship Id="rId122" Type="http://schemas.openxmlformats.org/officeDocument/2006/relationships/hyperlink" Target="http://docs.google.com/org/omg/CORBA/Object.html#_hash(int)" TargetMode="External"/><Relationship Id="rId95" Type="http://schemas.openxmlformats.org/officeDocument/2006/relationships/hyperlink" Target="http://docs.google.com/org/omg/CORBA/LocalObject.html" TargetMode="External"/><Relationship Id="rId94" Type="http://schemas.openxmlformats.org/officeDocument/2006/relationships/hyperlink" Target="http://docs.google.com/org/omg/CORBA/DynamicImplementation.html" TargetMode="External"/><Relationship Id="rId97" Type="http://schemas.openxmlformats.org/officeDocument/2006/relationships/hyperlink" Target="http://docs.google.com/org/omg/CORBA_2_3/portable/ObjectImpl.html" TargetMode="External"/><Relationship Id="rId96" Type="http://schemas.openxmlformats.org/officeDocument/2006/relationships/hyperlink" Target="http://docs.google.com/org/omg/CORBA/portable/ObjectImpl.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CORBA/portable/ObjectImpl.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rmi/CORBA/Stub.html" TargetMode="External"/><Relationship Id="rId13" Type="http://schemas.openxmlformats.org/officeDocument/2006/relationships/hyperlink" Target="http://docs.google.com/org/omg/CORBA/OBJ_ADAP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stub/java/rmi/_Remote_Stub.html" TargetMode="External"/><Relationship Id="rId90" Type="http://schemas.openxmlformats.org/officeDocument/2006/relationships/hyperlink" Target="http://docs.google.com/org/omg/CORBA/_PolicyStub.html" TargetMode="External"/><Relationship Id="rId93" Type="http://schemas.openxmlformats.org/officeDocument/2006/relationships/hyperlink" Target="http://docs.google.com/org/omg/PortableServer/_ServantLocatorStub.html" TargetMode="External"/><Relationship Id="rId92" Type="http://schemas.openxmlformats.org/officeDocument/2006/relationships/hyperlink" Target="http://docs.google.com/org/omg/PortableServer/_ServantActivatorStub.html" TargetMode="External"/><Relationship Id="rId118" Type="http://schemas.openxmlformats.org/officeDocument/2006/relationships/hyperlink" Target="http://docs.google.com/org/omg/CORBA/Object.html" TargetMode="External"/><Relationship Id="rId117" Type="http://schemas.openxmlformats.org/officeDocument/2006/relationships/hyperlink" Target="http://docs.google.com/org/omg/CORBA/Object.html#_get_domain_managers()" TargetMode="External"/><Relationship Id="rId116" Type="http://schemas.openxmlformats.org/officeDocument/2006/relationships/hyperlink" Target="http://docs.google.com/org/omg/CORBA/DomainManager.html" TargetMode="External"/><Relationship Id="rId115" Type="http://schemas.openxmlformats.org/officeDocument/2006/relationships/hyperlink" Target="http://docs.google.com/org/omg/CORBA/Object.html#_duplicate()" TargetMode="External"/><Relationship Id="rId119" Type="http://schemas.openxmlformats.org/officeDocument/2006/relationships/hyperlink" Target="http://docs.google.com/org/omg/CORBA/Object.html#_get_interface_def()" TargetMode="External"/><Relationship Id="rId15" Type="http://schemas.openxmlformats.org/officeDocument/2006/relationships/hyperlink" Target="http://docs.google.com/index.html?org/omg/CORBA/Object.html" TargetMode="External"/><Relationship Id="rId110" Type="http://schemas.openxmlformats.org/officeDocument/2006/relationships/hyperlink" Target="http://docs.google.com/org/omg/CORBA/NVList.html" TargetMode="External"/><Relationship Id="rId14" Type="http://schemas.openxmlformats.org/officeDocument/2006/relationships/hyperlink" Target="http://docs.google.com/org/omg/CORBA/OBJECT_NOT_EX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bject.html" TargetMode="External"/><Relationship Id="rId19" Type="http://schemas.openxmlformats.org/officeDocument/2006/relationships/hyperlink" Target="http://docs.google.com/org/omg/CosNaming/BindingIterator.html" TargetMode="External"/><Relationship Id="rId114" Type="http://schemas.openxmlformats.org/officeDocument/2006/relationships/hyperlink" Target="http://docs.google.com/org/omg/CORBA/Object.html" TargetMode="External"/><Relationship Id="rId18" Type="http://schemas.openxmlformats.org/officeDocument/2006/relationships/hyperlink" Target="http://docs.google.com/org/omg/PortableServer/AdapterActivator.html" TargetMode="External"/><Relationship Id="rId113" Type="http://schemas.openxmlformats.org/officeDocument/2006/relationships/hyperlink" Target="http://docs.google.com/org/omg/CORBA/ContextList.html" TargetMode="External"/><Relationship Id="rId112" Type="http://schemas.openxmlformats.org/officeDocument/2006/relationships/hyperlink" Target="http://docs.google.com/org/omg/CORBA/ExceptionList.html" TargetMode="External"/><Relationship Id="rId111" Type="http://schemas.openxmlformats.org/officeDocument/2006/relationships/hyperlink" Target="http://docs.google.com/org/omg/CORBA/NamedValue.html" TargetMode="External"/><Relationship Id="rId84" Type="http://schemas.openxmlformats.org/officeDocument/2006/relationships/hyperlink" Target="http://docs.google.com/org/omg/DynamicAny/_DynUnionStub.html" TargetMode="External"/><Relationship Id="rId83" Type="http://schemas.openxmlformats.org/officeDocument/2006/relationships/hyperlink" Target="http://docs.google.com/org/omg/DynamicAny/_DynStructStub.html" TargetMode="External"/><Relationship Id="rId86" Type="http://schemas.openxmlformats.org/officeDocument/2006/relationships/hyperlink" Target="http://docs.google.com/org/omg/CORBA/_IDLTypeStub.html" TargetMode="External"/><Relationship Id="rId85" Type="http://schemas.openxmlformats.org/officeDocument/2006/relationships/hyperlink" Target="http://docs.google.com/org/omg/DynamicAny/_DynValueStub.html" TargetMode="External"/><Relationship Id="rId88" Type="http://schemas.openxmlformats.org/officeDocument/2006/relationships/hyperlink" Target="http://docs.google.com/org/omg/CosNaming/_NamingContextImplBase.html" TargetMode="External"/><Relationship Id="rId150" Type="http://schemas.openxmlformats.org/officeDocument/2006/relationships/hyperlink" Target="http://docs.google.com/org/omg/CORBA/Request.html" TargetMode="External"/><Relationship Id="rId87" Type="http://schemas.openxmlformats.org/officeDocument/2006/relationships/hyperlink" Target="http://docs.google.com/org/omg/CosNaming/_NamingContextExtStub.html" TargetMode="External"/><Relationship Id="rId89" Type="http://schemas.openxmlformats.org/officeDocument/2006/relationships/hyperlink" Target="http://docs.google.com/org/omg/CosNaming/_NamingContextStub.html" TargetMode="External"/><Relationship Id="rId80" Type="http://schemas.openxmlformats.org/officeDocument/2006/relationships/hyperlink" Target="http://docs.google.com/org/omg/DynamicAny/_DynEnumStub.html" TargetMode="External"/><Relationship Id="rId82" Type="http://schemas.openxmlformats.org/officeDocument/2006/relationships/hyperlink" Target="http://docs.google.com/org/omg/DynamicAny/_DynSequenceStub.html" TargetMode="External"/><Relationship Id="rId81" Type="http://schemas.openxmlformats.org/officeDocument/2006/relationships/hyperlink" Target="http://docs.google.com/org/omg/DynamicAny/_DynFixedStu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NamedValue.html" TargetMode="External"/><Relationship Id="rId4" Type="http://schemas.openxmlformats.org/officeDocument/2006/relationships/numbering" Target="numbering.xml"/><Relationship Id="rId148" Type="http://schemas.openxmlformats.org/officeDocument/2006/relationships/hyperlink" Target="http://docs.google.com/org/omg/CORBA/NVL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RBA/Context.html" TargetMode="External"/><Relationship Id="rId142" Type="http://schemas.openxmlformats.org/officeDocument/2006/relationships/hyperlink" Target="http://docs.google.com/org/omg/CORBA/Request.html"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org/omg/CORBA/Request.html" TargetMode="External"/><Relationship Id="rId5" Type="http://schemas.openxmlformats.org/officeDocument/2006/relationships/styles" Target="styles.xml"/><Relationship Id="rId147" Type="http://schemas.openxmlformats.org/officeDocument/2006/relationships/hyperlink" Target="http://docs.google.com/org/omg/CORBA/Reque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NamedValu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RBA/NVList.html" TargetMode="External"/><Relationship Id="rId8" Type="http://schemas.openxmlformats.org/officeDocument/2006/relationships/hyperlink" Target="http://docs.google.com/class-use/Object.html" TargetMode="External"/><Relationship Id="rId144" Type="http://schemas.openxmlformats.org/officeDocument/2006/relationships/hyperlink" Target="http://docs.google.com/java/lang/String.html" TargetMode="External"/><Relationship Id="rId73" Type="http://schemas.openxmlformats.org/officeDocument/2006/relationships/hyperlink" Target="http://docs.google.com/org/omg/PortableInterceptor/ServerRequestInterceptor.html" TargetMode="External"/><Relationship Id="rId72" Type="http://schemas.openxmlformats.org/officeDocument/2006/relationships/hyperlink" Target="http://docs.google.com/org/omg/PortableInterceptor/ServerRequestInfo.html" TargetMode="External"/><Relationship Id="rId75" Type="http://schemas.openxmlformats.org/officeDocument/2006/relationships/hyperlink" Target="http://docs.google.com/org/omg/CosNaming/_BindingIteratorImplBase.html" TargetMode="External"/><Relationship Id="rId74" Type="http://schemas.openxmlformats.org/officeDocument/2006/relationships/hyperlink" Target="http://docs.google.com/org/omg/PortableServer/ThreadPolicy.html" TargetMode="External"/><Relationship Id="rId77" Type="http://schemas.openxmlformats.org/officeDocument/2006/relationships/hyperlink" Target="http://docs.google.com/org/omg/DynamicAny/_DynAnyFactoryStub.html" TargetMode="External"/><Relationship Id="rId76" Type="http://schemas.openxmlformats.org/officeDocument/2006/relationships/hyperlink" Target="http://docs.google.com/org/omg/CosNaming/_BindingIteratorStub.html" TargetMode="External"/><Relationship Id="rId79" Type="http://schemas.openxmlformats.org/officeDocument/2006/relationships/hyperlink" Target="http://docs.google.com/org/omg/DynamicAny/_DynArrayStub.html" TargetMode="External"/><Relationship Id="rId78" Type="http://schemas.openxmlformats.org/officeDocument/2006/relationships/hyperlink" Target="http://docs.google.com/org/omg/DynamicAny/_DynAnyStub.html" TargetMode="External"/><Relationship Id="rId71" Type="http://schemas.openxmlformats.org/officeDocument/2006/relationships/hyperlink" Target="http://docs.google.com/org/omg/PortableServer/ServantRetentionPolicy.html" TargetMode="External"/><Relationship Id="rId70" Type="http://schemas.openxmlformats.org/officeDocument/2006/relationships/hyperlink" Target="http://docs.google.com/org/omg/PortableServer/ServantManager.html" TargetMode="External"/><Relationship Id="rId139" Type="http://schemas.openxmlformats.org/officeDocument/2006/relationships/hyperlink" Target="http://docs.google.com/org/omg/CORBA/Object.html" TargetMode="External"/><Relationship Id="rId138" Type="http://schemas.openxmlformats.org/officeDocument/2006/relationships/hyperlink" Target="http://docs.google.com/org/omg/CORBA/Object.html" TargetMode="External"/><Relationship Id="rId137" Type="http://schemas.openxmlformats.org/officeDocument/2006/relationships/hyperlink" Target="http://docs.google.com/org/omg/CORBA/Object.html" TargetMode="External"/><Relationship Id="rId132" Type="http://schemas.openxmlformats.org/officeDocument/2006/relationships/hyperlink" Target="http://docs.google.com/org/omg/CORBA/Object.html"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org/omg/CORBA/Object.html#_request(java.lang.String)"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org/omg/CORBA/SetOverrideType.html" TargetMode="External"/><Relationship Id="rId134" Type="http://schemas.openxmlformats.org/officeDocument/2006/relationships/hyperlink" Target="http://docs.google.com/org/omg/CORBA/Policy.html" TargetMode="External"/><Relationship Id="rId133" Type="http://schemas.openxmlformats.org/officeDocument/2006/relationships/hyperlink" Target="http://docs.google.com/org/omg/CORBA/Object.html#_set_policy_override(org.omg.CORBA.Policy%5B%5D,%20org.omg.CORBA.SetOverrideType)" TargetMode="External"/><Relationship Id="rId62" Type="http://schemas.openxmlformats.org/officeDocument/2006/relationships/hyperlink" Target="http://docs.google.com/org/omg/PortableServer/POAManager.html" TargetMode="External"/><Relationship Id="rId61" Type="http://schemas.openxmlformats.org/officeDocument/2006/relationships/hyperlink" Target="http://docs.google.com/org/omg/PortableServer/POA.html" TargetMode="External"/><Relationship Id="rId64" Type="http://schemas.openxmlformats.org/officeDocument/2006/relationships/hyperlink" Target="http://docs.google.com/org/omg/PortableInterceptor/PolicyFactory.html" TargetMode="External"/><Relationship Id="rId63" Type="http://schemas.openxmlformats.org/officeDocument/2006/relationships/hyperlink" Target="http://docs.google.com/org/omg/CORBA/Policy.html" TargetMode="External"/><Relationship Id="rId66" Type="http://schemas.openxmlformats.org/officeDocument/2006/relationships/hyperlink" Target="http://docs.google.com/org/omg/PortableServer/RequestProcessingPolicy.html" TargetMode="External"/><Relationship Id="rId172" Type="http://schemas.openxmlformats.org/officeDocument/2006/relationships/hyperlink" Target="http://docs.google.com/deprecated-list.html" TargetMode="External"/><Relationship Id="rId65" Type="http://schemas.openxmlformats.org/officeDocument/2006/relationships/hyperlink" Target="http://docs.google.com/org/omg/PortableInterceptor/RequestInfo.html" TargetMode="External"/><Relationship Id="rId171" Type="http://schemas.openxmlformats.org/officeDocument/2006/relationships/hyperlink" Target="http://docs.google.com/package-tree.html" TargetMode="External"/><Relationship Id="rId68" Type="http://schemas.openxmlformats.org/officeDocument/2006/relationships/hyperlink" Target="http://docs.google.com/org/omg/PortableServer/ServantActivator.html" TargetMode="External"/><Relationship Id="rId170" Type="http://schemas.openxmlformats.org/officeDocument/2006/relationships/hyperlink" Target="http://docs.google.com/class-use/Object.html" TargetMode="External"/><Relationship Id="rId67" Type="http://schemas.openxmlformats.org/officeDocument/2006/relationships/hyperlink" Target="http://docs.google.com/org/omg/SendingContext/RunTime.html" TargetMode="External"/><Relationship Id="rId60" Type="http://schemas.openxmlformats.org/officeDocument/2006/relationships/hyperlink" Target="http://docs.google.com/org/omg/PortableInterceptor/ORBInitInfo.html" TargetMode="External"/><Relationship Id="rId165" Type="http://schemas.openxmlformats.org/officeDocument/2006/relationships/hyperlink" Target="http://docs.google.com/org/omg/CORBA/Object.html" TargetMode="External"/><Relationship Id="rId69" Type="http://schemas.openxmlformats.org/officeDocument/2006/relationships/hyperlink" Target="http://docs.google.com/org/omg/PortableServer/ServantLocator.html" TargetMode="External"/><Relationship Id="rId164" Type="http://schemas.openxmlformats.org/officeDocument/2006/relationships/hyperlink" Target="http://docs.google.com/org/omg/CORBA/DomainManager.html" TargetMode="External"/><Relationship Id="rId163" Type="http://schemas.openxmlformats.org/officeDocument/2006/relationships/hyperlink" Target="http://docs.google.com/org/omg/CORBA/BAD_PARAM.html" TargetMode="External"/><Relationship Id="rId162" Type="http://schemas.openxmlformats.org/officeDocument/2006/relationships/hyperlink" Target="http://docs.google.com/org/omg/CORBA/Policy.html" TargetMode="External"/><Relationship Id="rId169" Type="http://schemas.openxmlformats.org/officeDocument/2006/relationships/hyperlink" Target="http://docs.google.com/package-summary.html" TargetMode="External"/><Relationship Id="rId168" Type="http://schemas.openxmlformats.org/officeDocument/2006/relationships/hyperlink" Target="http://docs.google.com/overview-summary.html" TargetMode="External"/><Relationship Id="rId167" Type="http://schemas.openxmlformats.org/officeDocument/2006/relationships/hyperlink" Target="http://docs.google.com/org/omg/CORBA/SetOverrideType.html" TargetMode="External"/><Relationship Id="rId166" Type="http://schemas.openxmlformats.org/officeDocument/2006/relationships/hyperlink" Target="http://docs.google.com/org/omg/CORBA/Policy.html" TargetMode="External"/><Relationship Id="rId51" Type="http://schemas.openxmlformats.org/officeDocument/2006/relationships/hyperlink" Target="http://docs.google.com/org/omg/PortableInterceptor/Interceptor.html" TargetMode="External"/><Relationship Id="rId50" Type="http://schemas.openxmlformats.org/officeDocument/2006/relationships/hyperlink" Target="http://docs.google.com/org/omg/PortableServer/ImplicitActivationPolicy.html" TargetMode="External"/><Relationship Id="rId53" Type="http://schemas.openxmlformats.org/officeDocument/2006/relationships/hyperlink" Target="http://docs.google.com/org/omg/PortableInterceptor/IORInterceptor.html" TargetMode="External"/><Relationship Id="rId52" Type="http://schemas.openxmlformats.org/officeDocument/2006/relationships/hyperlink" Target="http://docs.google.com/org/omg/PortableInterceptor/IORInfo.html" TargetMode="External"/><Relationship Id="rId55" Type="http://schemas.openxmlformats.org/officeDocument/2006/relationships/hyperlink" Target="http://docs.google.com/org/omg/CORBA/IRObject.html" TargetMode="External"/><Relationship Id="rId161" Type="http://schemas.openxmlformats.org/officeDocument/2006/relationships/hyperlink" Target="http://docs.google.com/org/omg/CORBA/ContextList.html" TargetMode="External"/><Relationship Id="rId54" Type="http://schemas.openxmlformats.org/officeDocument/2006/relationships/hyperlink" Target="http://docs.google.com/org/omg/PortableInterceptor/IORInterceptor_3_0.html" TargetMode="External"/><Relationship Id="rId160" Type="http://schemas.openxmlformats.org/officeDocument/2006/relationships/hyperlink" Target="http://docs.google.com/org/omg/CORBA/ExceptionList.html" TargetMode="External"/><Relationship Id="rId57" Type="http://schemas.openxmlformats.org/officeDocument/2006/relationships/hyperlink" Target="http://docs.google.com/org/omg/CosNaming/NamingContext.html" TargetMode="External"/><Relationship Id="rId56" Type="http://schemas.openxmlformats.org/officeDocument/2006/relationships/hyperlink" Target="http://docs.google.com/org/omg/PortableServer/LifespanPolicy.html" TargetMode="External"/><Relationship Id="rId159" Type="http://schemas.openxmlformats.org/officeDocument/2006/relationships/hyperlink" Target="http://docs.google.com/org/omg/CORBA/NamedValue.html" TargetMode="External"/><Relationship Id="rId59" Type="http://schemas.openxmlformats.org/officeDocument/2006/relationships/hyperlink" Target="http://docs.google.com/org/omg/PortableInterceptor/ORBInitializer.html" TargetMode="External"/><Relationship Id="rId154" Type="http://schemas.openxmlformats.org/officeDocument/2006/relationships/hyperlink" Target="http://docs.google.com/org/omg/CORBA/NamedValue.html" TargetMode="External"/><Relationship Id="rId58" Type="http://schemas.openxmlformats.org/officeDocument/2006/relationships/hyperlink" Target="http://docs.google.com/org/omg/CosNaming/NamingContextExt.html" TargetMode="External"/><Relationship Id="rId153" Type="http://schemas.openxmlformats.org/officeDocument/2006/relationships/hyperlink" Target="http://docs.google.com/org/omg/CORBA/NVList.html"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org/omg/CORBA/Context.html" TargetMode="External"/><Relationship Id="rId158" Type="http://schemas.openxmlformats.org/officeDocument/2006/relationships/hyperlink" Target="http://docs.google.com/org/omg/CORBA/NVList.html" TargetMode="External"/><Relationship Id="rId157" Type="http://schemas.openxmlformats.org/officeDocument/2006/relationships/hyperlink" Target="http://docs.google.com/org/omg/CORBA/Request.html" TargetMode="External"/><Relationship Id="rId156" Type="http://schemas.openxmlformats.org/officeDocument/2006/relationships/hyperlink" Target="http://docs.google.com/org/omg/CORBA/ContextList.html" TargetMode="External"/><Relationship Id="rId155" Type="http://schemas.openxmlformats.org/officeDocument/2006/relationships/hyperlink" Target="http://docs.google.com/org/omg/CORBA/Exception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