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ORBInitInfoOperations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ORBInitInfo</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ORBInitInfoOperations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Passed to each ORBInitializer, allowing it to to register interceptors and perform other duties while the ORB is initializing.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ORBInitInfo object is only valid during ORB.init. If a service keeps a reference to its ORBInitInfo object and tries to use it after ORB.init returns, the object no longer exists and an OBJECT_NOT_EXIST exception shall be thrown.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ORBInitializer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add_client_request_interceptor</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ClientRequestInterceptor</w:t>
              </w:r>
            </w:hyperlink>
            <w:r w:rsidDel="00000000" w:rsidR="00000000" w:rsidRPr="00000000">
              <w:rPr>
                <w:shd w:fill="auto" w:val="clear"/>
                <w:rtl w:val="0"/>
              </w:rPr>
              <w:t xml:space="preserve"> interceptor)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add a client-side request Interceptor to the list of client-side request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add_ior_interceptor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IORInterceptor</w:t>
              </w:r>
            </w:hyperlink>
            <w:r w:rsidDel="00000000" w:rsidR="00000000" w:rsidRPr="00000000">
              <w:rPr>
                <w:shd w:fill="auto" w:val="clear"/>
                <w:rtl w:val="0"/>
              </w:rPr>
              <w:t xml:space="preserve"> interceptor)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add an IOR Interceptor to the list of IOR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add_server_request_interceptor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ServerRequestInterceptor</w:t>
              </w:r>
            </w:hyperlink>
            <w:r w:rsidDel="00000000" w:rsidR="00000000" w:rsidRPr="00000000">
              <w:rPr>
                <w:shd w:fill="auto" w:val="clear"/>
                <w:rtl w:val="0"/>
              </w:rPr>
              <w:t xml:space="preserve"> interceptor)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add a server-side request Interceptor to the list of server-side request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allocate_slot_id</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to allocate a slot on PortableInterceptor.Current.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arguments</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arguments passed to ORB.init.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CodecFactory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codec_factory</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IOP.CodecFactory.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orb_id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 of the ORB being initialized.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register_initial_reference</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Identical to ORB.register_initial_reference.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register_policy_factory</w:t>
              </w:r>
            </w:hyperlink>
            <w:r w:rsidDel="00000000" w:rsidR="00000000" w:rsidRPr="00000000">
              <w:rPr>
                <w:shd w:fill="auto" w:val="clear"/>
                <w:rtl w:val="0"/>
              </w:rPr>
              <w:t xml:space="preserve">(int type, </w:t>
            </w:r>
            <w:hyperlink r:id="rId37">
              <w:r w:rsidDel="00000000" w:rsidR="00000000" w:rsidRPr="00000000">
                <w:rPr>
                  <w:color w:val="0000ee"/>
                  <w:u w:val="single"/>
                  <w:shd w:fill="auto" w:val="clear"/>
                  <w:rtl w:val="0"/>
                </w:rPr>
                <w:t xml:space="preserve">PolicyFactory</w:t>
              </w:r>
            </w:hyperlink>
            <w:r w:rsidDel="00000000" w:rsidR="00000000" w:rsidRPr="00000000">
              <w:rPr>
                <w:shd w:fill="auto" w:val="clear"/>
                <w:rtl w:val="0"/>
              </w:rPr>
              <w:t xml:space="preserve"> policy_factory)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PolicyFactory for the given PolicyType.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resolve_initial_references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Identical to ORB.resolve_initial_references.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arguments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arguments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arguments passed to ORB.init. They may or may not contain the ORB's arguments.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orb_id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orb_id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 of the ORB being initialized.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codec_factory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
        <w:r w:rsidDel="00000000" w:rsidR="00000000" w:rsidRPr="00000000">
          <w:rPr>
            <w:rFonts w:ascii="Courier" w:cs="Courier" w:eastAsia="Courier" w:hAnsi="Courier"/>
            <w:color w:val="0000ee"/>
            <w:u w:val="single"/>
            <w:shd w:fill="auto" w:val="clear"/>
            <w:rtl w:val="0"/>
          </w:rPr>
          <w:t xml:space="preserve">CodecFactory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codec_factory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IOP.CodecFactory. The CodecFactory is normally obtained via a call to ORB.resolve_initial_references( "CodecFactory" ), but since the ORB is not yet available and Interceptors, particularly when processing service contexts, will require a Codec, a means of obtaining a Codec is necessary during ORB initialization.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register_initial_reference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register_initial_reference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Identical to ORB.register_initial_reference. This same functionality exists here because the ORB, not yet fully initialized, is not yet available but initial references may need to be registered as part of Interceptor registration. The only difference is that the version of this operation on the ORB uses PIDL (CORBA.ORB.ObjectId) and (CORBA.ORB.InvalidName) whereas the version in this interface uses IDL defined in this interface; the semantics are identical.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InvalidName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resolve_initial_references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resolve_initial_references</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Identical to ORB.resolve_initial_references. This same functionality exists here because the ORB, not yet fully initialized, is not yet available but initial references may be required from the ORB as part of Interceptor registration. The only difference is that the version of this operation on the ORB uses PIDL (CORBA::ORB::ObjectId and CORBA::ORB::InvalidName) whereas the version in this interface uses IDL defined in this interface; the semantics are identical.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is only valid during post_init.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InvalidName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add_client_request_interceptor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add_client_request_interceptor</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ClientRequestInterceptor</w:t>
        </w:r>
      </w:hyperlink>
      <w:r w:rsidDel="00000000" w:rsidR="00000000" w:rsidRPr="00000000">
        <w:rPr>
          <w:rFonts w:ascii="Courier" w:cs="Courier" w:eastAsia="Courier" w:hAnsi="Courier"/>
          <w:shd w:fill="auto" w:val="clear"/>
          <w:rtl w:val="0"/>
        </w:rPr>
        <w:t xml:space="preserve"> interceptor)</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DuplicateName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add a client-side request Interceptor to the list of client-side request Interceptors.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interceptor - The ClientRequestInterceptor to be added. </w:t>
      </w:r>
      <w:r w:rsidDel="00000000" w:rsidR="00000000" w:rsidRPr="00000000">
        <w:rPr>
          <w:b w:val="1"/>
          <w:shd w:fill="auto" w:val="clear"/>
          <w:rtl w:val="0"/>
        </w:rPr>
        <w:t xml:space="preserve">Throws:</w:t>
      </w:r>
      <w:r w:rsidDel="00000000" w:rsidR="00000000" w:rsidRPr="00000000">
        <w:rPr>
          <w:shd w:fill="auto" w:val="clear"/>
          <w:rtl w:val="0"/>
        </w:rPr>
        <w:t xml:space="preserve"> DuplicateName - thrown if a client-side request Interceptor has already been registered with this Interceptor's name.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add_server_request_interceptor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add_server_request_interceptor</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ServerRequestInterceptor</w:t>
        </w:r>
      </w:hyperlink>
      <w:r w:rsidDel="00000000" w:rsidR="00000000" w:rsidRPr="00000000">
        <w:rPr>
          <w:rFonts w:ascii="Courier" w:cs="Courier" w:eastAsia="Courier" w:hAnsi="Courier"/>
          <w:shd w:fill="auto" w:val="clear"/>
          <w:rtl w:val="0"/>
        </w:rPr>
        <w:t xml:space="preserve"> interceptor)</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DuplicateName</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add a server-side request Interceptor to the list of server-side request Interceptors.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interceptor - The ServerRequestInterceptor to be added. </w:t>
      </w:r>
      <w:r w:rsidDel="00000000" w:rsidR="00000000" w:rsidRPr="00000000">
        <w:rPr>
          <w:b w:val="1"/>
          <w:shd w:fill="auto" w:val="clear"/>
          <w:rtl w:val="0"/>
        </w:rPr>
        <w:t xml:space="preserve">Throws:</w:t>
      </w:r>
      <w:r w:rsidDel="00000000" w:rsidR="00000000" w:rsidRPr="00000000">
        <w:rPr>
          <w:shd w:fill="auto" w:val="clear"/>
          <w:rtl w:val="0"/>
        </w:rPr>
        <w:t xml:space="preserve"> DuplicateName - thrown if a server-side request Interceptor has already been registered with this Interceptor's name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add_ior_interceptor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add_ior_interceptor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IORInterceptor</w:t>
        </w:r>
      </w:hyperlink>
      <w:r w:rsidDel="00000000" w:rsidR="00000000" w:rsidRPr="00000000">
        <w:rPr>
          <w:rFonts w:ascii="Courier" w:cs="Courier" w:eastAsia="Courier" w:hAnsi="Courier"/>
          <w:shd w:fill="auto" w:val="clear"/>
          <w:rtl w:val="0"/>
        </w:rPr>
        <w:t xml:space="preserve"> interceptor)</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DuplicateName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add an IOR Interceptor to the list of IOR Interceptors.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interceptor - The IORInterceptor to be added. </w:t>
      </w:r>
      <w:r w:rsidDel="00000000" w:rsidR="00000000" w:rsidRPr="00000000">
        <w:rPr>
          <w:b w:val="1"/>
          <w:shd w:fill="auto" w:val="clear"/>
          <w:rtl w:val="0"/>
        </w:rPr>
        <w:t xml:space="preserve">Throws:</w:t>
      </w:r>
      <w:r w:rsidDel="00000000" w:rsidR="00000000" w:rsidRPr="00000000">
        <w:rPr>
          <w:shd w:fill="auto" w:val="clear"/>
          <w:rtl w:val="0"/>
        </w:rPr>
        <w:t xml:space="preserve"> DuplicateName - thrown if an IOR Interceptor has already been registered with this Interceptor's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allocate_slot_id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allocate_slot_id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to allocate a slot on PortableInterceptor.Current.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while slot id's can be allocated within an ORB initializer, the slots themselves cannot be initialized.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to the slot which has been allocated. </w:t>
      </w:r>
      <w:r w:rsidDel="00000000" w:rsidR="00000000" w:rsidRPr="00000000">
        <w:rPr>
          <w:b w:val="1"/>
          <w:shd w:fill="auto" w:val="clear"/>
          <w:rtl w:val="0"/>
        </w:rPr>
        <w:t xml:space="preserve">Throws:</w:t>
      </w:r>
      <w:r w:rsidDel="00000000" w:rsidR="00000000" w:rsidRPr="00000000">
        <w:rPr>
          <w:shd w:fill="auto" w:val="clear"/>
          <w:rtl w:val="0"/>
        </w:rPr>
        <w:t xml:space="preserve"> BAD_INV_ORDER - thrown, with a standard minor code of 14, if set_slot or get_slot is called on the PICurrent within an ORB initializer.</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Current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register_policy_factory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register_policy_factory</w:t>
      </w:r>
      <w:r w:rsidDel="00000000" w:rsidR="00000000" w:rsidRPr="00000000">
        <w:rPr>
          <w:rFonts w:ascii="Courier" w:cs="Courier" w:eastAsia="Courier" w:hAnsi="Courier"/>
          <w:shd w:fill="auto" w:val="clear"/>
          <w:rtl w:val="0"/>
        </w:rPr>
        <w:t xml:space="preserve">(int type,</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PolicyFactory</w:t>
        </w:r>
      </w:hyperlink>
      <w:r w:rsidDel="00000000" w:rsidR="00000000" w:rsidRPr="00000000">
        <w:rPr>
          <w:rFonts w:ascii="Courier" w:cs="Courier" w:eastAsia="Courier" w:hAnsi="Courier"/>
          <w:shd w:fill="auto" w:val="clear"/>
          <w:rtl w:val="0"/>
        </w:rPr>
        <w:t xml:space="preserve"> policy_factory)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PolicyFactory for the given PolicyType.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policy type that the given PolicyFactory serves.policy_factory - The factory for the given policy type. </w:t>
      </w:r>
      <w:r w:rsidDel="00000000" w:rsidR="00000000" w:rsidRPr="00000000">
        <w:rPr>
          <w:b w:val="1"/>
          <w:shd w:fill="auto" w:val="clear"/>
          <w:rtl w:val="0"/>
        </w:rPr>
        <w:t xml:space="preserve">Throws:</w:t>
      </w:r>
      <w:r w:rsidDel="00000000" w:rsidR="00000000" w:rsidRPr="00000000">
        <w:rPr>
          <w:shd w:fill="auto" w:val="clear"/>
          <w:rtl w:val="0"/>
        </w:rPr>
        <w:t xml:space="preserve"> BAD_INV_ORDER - thrown, with a standard minor code of 16, if a PolicyFactory already exists for the given PolicyType.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org/omg/IOP/CodecFactory.html" TargetMode="External"/><Relationship Id="rId46" Type="http://schemas.openxmlformats.org/officeDocument/2006/relationships/hyperlink" Target="http://docs.google.com/org/omg/PortableInterceptor/ORBInitInfoPackage/InvalidName.html" TargetMode="External"/><Relationship Id="rId45" Type="http://schemas.openxmlformats.org/officeDocument/2006/relationships/hyperlink" Target="http://docs.google.com/org/omg/CORBA/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omg/CORBA/Object.html" TargetMode="External"/><Relationship Id="rId47" Type="http://schemas.openxmlformats.org/officeDocument/2006/relationships/hyperlink" Target="http://docs.google.com/org/omg/PortableInterceptor/ORBInitInfoPackage/InvalidName.html" TargetMode="External"/><Relationship Id="rId49"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RBInitInfoOperations.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lang/String.html"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org/omg/PortableInterceptor/ORBInitInfoOperations.html#codec_factory()"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org/omg/PortableInterceptor/ORBInitInfoOperations.html#register_initial_reference(java.lang.String,%20org.omg.CORBA.Object)" TargetMode="External"/><Relationship Id="rId32" Type="http://schemas.openxmlformats.org/officeDocument/2006/relationships/hyperlink" Target="http://docs.google.com/org/omg/PortableInterceptor/ORBInitInfoOperations.html#orb_id()" TargetMode="External"/><Relationship Id="rId35" Type="http://schemas.openxmlformats.org/officeDocument/2006/relationships/hyperlink" Target="http://docs.google.com/org/omg/CORBA/Object.html" TargetMode="External"/><Relationship Id="rId34" Type="http://schemas.openxmlformats.org/officeDocument/2006/relationships/hyperlink" Target="http://docs.google.com/java/lang/String.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ORBInitInfoOperations.html" TargetMode="External"/><Relationship Id="rId37" Type="http://schemas.openxmlformats.org/officeDocument/2006/relationships/hyperlink" Target="http://docs.google.com/org/omg/PortableInterceptor/PolicyFactory.html" TargetMode="External"/><Relationship Id="rId36" Type="http://schemas.openxmlformats.org/officeDocument/2006/relationships/hyperlink" Target="http://docs.google.com/org/omg/PortableInterceptor/ORBInitInfoOperations.html#register_policy_factory(int,%20org.omg.PortableInterceptor.PolicyFactory)" TargetMode="External"/><Relationship Id="rId39" Type="http://schemas.openxmlformats.org/officeDocument/2006/relationships/hyperlink" Target="http://docs.google.com/org/omg/PortableInterceptor/ORBInitInfoOperations.html#resolve_initial_references(java.lang.String)" TargetMode="External"/><Relationship Id="rId38" Type="http://schemas.openxmlformats.org/officeDocument/2006/relationships/hyperlink" Target="http://docs.google.com/org/omg/CORBA/Object.html" TargetMode="External"/><Relationship Id="rId62" Type="http://schemas.openxmlformats.org/officeDocument/2006/relationships/hyperlink" Target="http://docs.google.com/class-use/ORBInitInfoOperations.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org/omg/PortableInterceptor/ORBInitInfoOperations.html#add_client_request_interceptor(org.omg.PortableInterceptor.ClientRequestInterceptor)"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org/omg/PortableInterceptor/ORBInitInfoOperations.html#add_ior_interceptor(org.omg.PortableInterceptor.IORInterceptor)"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org/omg/PortableInterceptor/ClientRequestInterceptor.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org/omg/PortableInterceptor/ORBInitInfoOperations.html#add_server_request_interceptor(org.omg.PortableInterceptor.ServerRequestInterceptor)" TargetMode="External"/><Relationship Id="rId68" Type="http://schemas.openxmlformats.org/officeDocument/2006/relationships/hyperlink" Target="http://docs.google.com/org/omg/PortableInterceptor/PolicyFactory.html" TargetMode="External"/><Relationship Id="rId23" Type="http://schemas.openxmlformats.org/officeDocument/2006/relationships/hyperlink" Target="http://docs.google.com/org/omg/PortableInterceptor/IORInterceptor.html" TargetMode="External"/><Relationship Id="rId67" Type="http://schemas.openxmlformats.org/officeDocument/2006/relationships/hyperlink" Target="http://docs.google.com/org/omg/PortableInterceptor/ORBInitInfo.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org/omg/PortableInterceptor/ORBInitInfoOperations.html#allocate_slot_id()" TargetMode="External"/><Relationship Id="rId25" Type="http://schemas.openxmlformats.org/officeDocument/2006/relationships/hyperlink" Target="http://docs.google.com/org/omg/PortableInterceptor/ServerRequestInterceptor.html" TargetMode="External"/><Relationship Id="rId69" Type="http://schemas.openxmlformats.org/officeDocument/2006/relationships/hyperlink" Target="http://docs.google.com/index.html?org/omg/PortableInterceptor/ORBInitInfoOperations.html" TargetMode="External"/><Relationship Id="rId28" Type="http://schemas.openxmlformats.org/officeDocument/2006/relationships/hyperlink" Target="http://docs.google.com/org/omg/PortableInterceptor/ORBInitInfoOperations.html#arguments()"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org/omg/IOP/CodecFactory.html" TargetMode="External"/><Relationship Id="rId51" Type="http://schemas.openxmlformats.org/officeDocument/2006/relationships/hyperlink" Target="http://docs.google.com/org/omg/PortableInterceptor/ORBInitInfoPackage/InvalidName.html" TargetMode="External"/><Relationship Id="rId50" Type="http://schemas.openxmlformats.org/officeDocument/2006/relationships/hyperlink" Target="http://docs.google.com/org/omg/PortableInterceptor/ORBInitInfoPackage/InvalidName.html" TargetMode="External"/><Relationship Id="rId53" Type="http://schemas.openxmlformats.org/officeDocument/2006/relationships/hyperlink" Target="http://docs.google.com/org/omg/PortableInterceptor/ORBInitInfoPackage/DuplicateName.html" TargetMode="External"/><Relationship Id="rId52" Type="http://schemas.openxmlformats.org/officeDocument/2006/relationships/hyperlink" Target="http://docs.google.com/org/omg/PortableInterceptor/ClientRequestIntercepto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rg/omg/PortableInterceptor/ORBInitInfoPackage/DuplicateN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rg/omg/PortableInterceptor/ServerRequestInterceptor.html" TargetMode="External"/><Relationship Id="rId13" Type="http://schemas.openxmlformats.org/officeDocument/2006/relationships/hyperlink" Target="http://docs.google.com/org/omg/PortableInterceptor/ORBInitInfo.html" TargetMode="External"/><Relationship Id="rId57" Type="http://schemas.openxmlformats.org/officeDocument/2006/relationships/hyperlink" Target="http://docs.google.com/org/omg/PortableInterceptor/ORBInitInfoPackage/DuplicateNam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rg/omg/PortableInterceptor/IORInterceptor.html" TargetMode="External"/><Relationship Id="rId15" Type="http://schemas.openxmlformats.org/officeDocument/2006/relationships/hyperlink" Target="http://docs.google.com/index.html?org/omg/PortableInterceptor/ORBInitInfoOperations.html" TargetMode="External"/><Relationship Id="rId59" Type="http://schemas.openxmlformats.org/officeDocument/2006/relationships/hyperlink" Target="http://docs.google.com/org/omg/PortableInterceptor/PolicyFactory.html" TargetMode="External"/><Relationship Id="rId14" Type="http://schemas.openxmlformats.org/officeDocument/2006/relationships/hyperlink" Target="http://docs.google.com/org/omg/PortableInterceptor/PolicyFactory.html" TargetMode="External"/><Relationship Id="rId58" Type="http://schemas.openxmlformats.org/officeDocument/2006/relationships/hyperlink" Target="http://docs.google.com/org/omg/PortableInterceptor/Curr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RBInitInfoOperations.html" TargetMode="External"/><Relationship Id="rId19" Type="http://schemas.openxmlformats.org/officeDocument/2006/relationships/hyperlink" Target="http://docs.google.com/org/omg/PortableInterceptor/ORBInitializer.html" TargetMode="External"/><Relationship Id="rId18" Type="http://schemas.openxmlformats.org/officeDocument/2006/relationships/hyperlink" Target="http://docs.google.com/org/omg/PortableInterceptor/ORBInit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