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MouseEvent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UIEvent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MouseEvent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UIEvent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MouseEvent interface provides specific contextual information associated with Mouse events.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detail attribute inherited from UIEvent indicates the number of times a mouse button has been pressed and released over the same screen location during a user action. The attribute value is 1 when the user begins this action and increments by 1 for each full sequence of pressing and releasing. If the user moves the mouse between the mousedown and mouseup the value will be set to 0, indicating that no click is occurring.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nested elements mouse events are always targeted at the most deeply nested element. Ancestors of the targeted element may use bubbling to obtain notification of mouse events which occur within its descendent elements.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1">
        <w:r w:rsidDel="00000000" w:rsidR="00000000" w:rsidRPr="00000000">
          <w:rPr>
            <w:color w:val="0000ee"/>
            <w:u w:val="single"/>
            <w:shd w:fill="auto" w:val="clear"/>
            <w:rtl w:val="0"/>
          </w:rPr>
          <w:t xml:space="preserve">Document Object Model (DOM) Level 2 Events Specification</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org.w3c.dom.events.</w:t>
            </w:r>
            <w:hyperlink r:id="rId22">
              <w:r w:rsidDel="00000000" w:rsidR="00000000" w:rsidRPr="00000000">
                <w:rPr>
                  <w:b w:val="1"/>
                  <w:color w:val="0000ee"/>
                  <w:u w:val="single"/>
                  <w:shd w:fill="auto" w:val="clear"/>
                  <w:rtl w:val="0"/>
                </w:rPr>
                <w:t xml:space="preserv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AT_TARGET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BUBBLING_PHASE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CAPTURING_PHASE</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getAltKey</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whether the 'alt' key was depressed during the firing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getButton</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During mouse events caused by the depression or release of a mouse button, button is used to indicate which mouse button changed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getClientX</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horizontal coordinate at which the event occurred relative to the DOM implementation's client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getClientY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vertical coordinate at which the event occurred relative to the DOM implementation's client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getCtrlKey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whether the 'ctrl' key was depressed during the firing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getMetaKey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whether the 'meta' key was depressed during the firing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EventTarget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getRelatedTarget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identify a secondary EventTarget related to a UI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getScreenX</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horizontal coordinate at which the event occurred relative to the origin of the screen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getScreenY</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vertical coordinate at which the event occurred relative to the origin of the screen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getShiftKey</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whether the 'shift' key was depressed during the firing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initMouseEvent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typeArg, boolean canBubbleArg, boolean cancelableArg, org.w3c.dom.views.AbstractView viewArg, int detailArg, int screenXArg, int screenYArg, int clientXArg, int clientYArg, boolean ctrlKeyArg, boolean altKeyArg, boolean shiftKeyArg, boolean metaKeyArg, short buttonArg, </w:t>
            </w:r>
            <w:hyperlink r:id="rId39">
              <w:r w:rsidDel="00000000" w:rsidR="00000000" w:rsidRPr="00000000">
                <w:rPr>
                  <w:color w:val="0000ee"/>
                  <w:u w:val="single"/>
                  <w:shd w:fill="auto" w:val="clear"/>
                  <w:rtl w:val="0"/>
                </w:rPr>
                <w:t xml:space="preserve">EventTarget</w:t>
              </w:r>
            </w:hyperlink>
            <w:r w:rsidDel="00000000" w:rsidR="00000000" w:rsidRPr="00000000">
              <w:rPr>
                <w:shd w:fill="auto" w:val="clear"/>
                <w:rtl w:val="0"/>
              </w:rPr>
              <w:t xml:space="preserve"> relatedTargetArg)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initMouseEvent method is used to initialize the value of a MouseEvent created through the DocumentEvent interface.</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org.w3c.dom.events.</w:t>
            </w:r>
            <w:hyperlink r:id="rId40">
              <w:r w:rsidDel="00000000" w:rsidR="00000000" w:rsidRPr="00000000">
                <w:rPr>
                  <w:b w:val="1"/>
                  <w:color w:val="0000ee"/>
                  <w:u w:val="single"/>
                  <w:shd w:fill="auto" w:val="clear"/>
                  <w:rtl w:val="0"/>
                </w:rPr>
                <w:t xml:space="preserve">UIEvent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getDetail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initUIEvent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org.w3c.dom.events.</w:t>
            </w:r>
            <w:hyperlink r:id="rId44">
              <w:r w:rsidDel="00000000" w:rsidR="00000000" w:rsidRPr="00000000">
                <w:rPr>
                  <w:b w:val="1"/>
                  <w:color w:val="0000ee"/>
                  <w:u w:val="single"/>
                  <w:shd w:fill="auto" w:val="clear"/>
                  <w:rtl w:val="0"/>
                </w:rPr>
                <w:t xml:space="preserv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getBubbles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getCancelable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getCurrentTarget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getEventPhase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getTarget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initEvent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preventDefault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stopPropagation</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getScreenX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getScreenX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horizontal coordinate at which the event occurred relative to the origin of the screen coordinate system.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getScreenY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getScreenY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vertical coordinate at which the event occurred relative to the origin of the screen coordinate system.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getClientX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getClientX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horizontal coordinate at which the event occurred relative to the DOM implementation's client area.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getClientY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getClientY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vertical coordinate at which the event occurred relative to the DOM implementation's client area.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getCtrlKey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getCtrlKey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whether the 'ctrl' key was depressed during the firing of the event.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getShiftKey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getShiftKey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whether the 'shift' key was depressed during the firing of the event.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getAltKey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getAltKey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whether the 'alt' key was depressed during the firing of the event. On some platforms this key may map to an alternative key 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getMetaKey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getMetaKey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whether the 'meta' key was depressed during the firing of the event. On some platforms this key may map to an alternative key name.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getButton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During mouse events caused by the depression or release of a mouse button, button is used to indicate which mouse button changed state. The values for button range from zero to indicate the left button of the mouse, one to indicate the middle button if present, and two to indicate the right button. For mice configured for left handed use in which the button actions are reversed the values are instead read from right to left.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getRelatedTarget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EventTarget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getRelatedTarget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identify a secondary EventTarget related to a UI event. Currently this attribute is used with the mouseover event to indicate the EventTarget which the pointing device exited and with the mouseout event to indicate the EventTarget which the pointing device entered.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initMouseEvent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initMouseEvent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typeArg,</w:t>
        <w:br w:type="textWrapping"/>
        <w:t xml:space="preserve">                    boolean canBubbleArg,</w:t>
        <w:br w:type="textWrapping"/>
        <w:t xml:space="preserve">                    boolean cancelableArg,</w:t>
        <w:br w:type="textWrapping"/>
        <w:t xml:space="preserve">                    org.w3c.dom.views.AbstractView viewArg,</w:t>
        <w:br w:type="textWrapping"/>
        <w:t xml:space="preserve">                    int detailArg,</w:t>
        <w:br w:type="textWrapping"/>
        <w:t xml:space="preserve">                    int screenXArg,</w:t>
        <w:br w:type="textWrapping"/>
        <w:t xml:space="preserve">                    int screenYArg,</w:t>
        <w:br w:type="textWrapping"/>
        <w:t xml:space="preserve">                    int clientXArg,</w:t>
        <w:br w:type="textWrapping"/>
        <w:t xml:space="preserve">                    int clientYArg,</w:t>
        <w:br w:type="textWrapping"/>
        <w:t xml:space="preserve">                    boolean ctrlKeyArg,</w:t>
        <w:br w:type="textWrapping"/>
        <w:t xml:space="preserve">                    boolean altKeyArg,</w:t>
        <w:br w:type="textWrapping"/>
        <w:t xml:space="preserve">                    boolean shiftKeyArg,</w:t>
        <w:br w:type="textWrapping"/>
        <w:t xml:space="preserve">                    boolean metaKeyArg,</w:t>
        <w:br w:type="textWrapping"/>
        <w:t xml:space="preserve">                    short buttonArg,</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EventTarget</w:t>
        </w:r>
      </w:hyperlink>
      <w:r w:rsidDel="00000000" w:rsidR="00000000" w:rsidRPr="00000000">
        <w:rPr>
          <w:rFonts w:ascii="Courier" w:cs="Courier" w:eastAsia="Courier" w:hAnsi="Courier"/>
          <w:shd w:fill="auto" w:val="clear"/>
          <w:rtl w:val="0"/>
        </w:rPr>
        <w:t xml:space="preserve"> relatedTargetArg)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initMouseEvent method is used to initialize the value of a MouseEvent created through the DocumentEvent interface. This method may only be called before the MouseEvent has been dispatched via the dispatchEvent method, though it may be called multiple times during that phase if necessary. If called multiple times, the final invocation takes precedence.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typeArg - Specifies the event type.canBubbleArg - Specifies whether or not the event can bubble.cancelableArg - Specifies whether or not the event's default action can be prevented.viewArg - Specifies the Event's AbstractView.detailArg - Specifies the Event's mouse click count.screenXArg - Specifies the Event's screen x coordinatescreenYArg - Specifies the Event's screen y coordinateclientXArg - Specifies the Event's client x coordinateclientYArg - Specifies the Event's client y coordinatectrlKeyArg - Specifies whether or not control key was depressed during the Event.altKeyArg - Specifies whether or not alt key was depressed during the Event.shiftKeyArg - Specifies whether or not shift key was depressed during the Event.metaKeyArg - Specifies whether or not meta key was depressed during the Event.buttonArg - Specifies the Event's mouse button.relatedTargetArg - Specifies the Event's related EventTarget.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events/UIEvent.html" TargetMode="External"/><Relationship Id="rId42" Type="http://schemas.openxmlformats.org/officeDocument/2006/relationships/hyperlink" Target="http://docs.google.com/org/w3c/dom/events/UIEvent.html#getView()" TargetMode="External"/><Relationship Id="rId41" Type="http://schemas.openxmlformats.org/officeDocument/2006/relationships/hyperlink" Target="http://docs.google.com/org/w3c/dom/events/UIEvent.html#getDetail()" TargetMode="External"/><Relationship Id="rId44" Type="http://schemas.openxmlformats.org/officeDocument/2006/relationships/hyperlink" Target="http://docs.google.com/org/w3c/dom/events/Event.html" TargetMode="External"/><Relationship Id="rId43" Type="http://schemas.openxmlformats.org/officeDocument/2006/relationships/hyperlink" Target="http://docs.google.com/org/w3c/dom/events/UIEvent.html#initUIEvent(java.lang.String,%20boolean,%20boolean,%20org.w3c.dom.views.AbstractView,%20int)" TargetMode="External"/><Relationship Id="rId46" Type="http://schemas.openxmlformats.org/officeDocument/2006/relationships/hyperlink" Target="http://docs.google.com/org/w3c/dom/events/Event.html#getCancelable()" TargetMode="External"/><Relationship Id="rId45" Type="http://schemas.openxmlformats.org/officeDocument/2006/relationships/hyperlink" Target="http://docs.google.com/org/w3c/dom/events/Event.html#getBub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w3c/dom/events/Event.html#getEventPhase()" TargetMode="External"/><Relationship Id="rId47" Type="http://schemas.openxmlformats.org/officeDocument/2006/relationships/hyperlink" Target="http://docs.google.com/org/w3c/dom/events/Event.html#getCurrentTarget()" TargetMode="External"/><Relationship Id="rId49" Type="http://schemas.openxmlformats.org/officeDocument/2006/relationships/hyperlink" Target="http://docs.google.com/org/w3c/dom/events/Event.html#getTarge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useEvent.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org/w3c/dom/events/MouseEvent.html#getMetaKey()" TargetMode="External"/><Relationship Id="rId30" Type="http://schemas.openxmlformats.org/officeDocument/2006/relationships/hyperlink" Target="http://docs.google.com/org/w3c/dom/events/MouseEvent.html#getCtrlKey()" TargetMode="External"/><Relationship Id="rId33" Type="http://schemas.openxmlformats.org/officeDocument/2006/relationships/hyperlink" Target="http://docs.google.com/org/w3c/dom/events/MouseEvent.html#getRelatedTarget()" TargetMode="External"/><Relationship Id="rId32" Type="http://schemas.openxmlformats.org/officeDocument/2006/relationships/hyperlink" Target="http://docs.google.com/org/w3c/dom/events/EventTarget.html" TargetMode="External"/><Relationship Id="rId35" Type="http://schemas.openxmlformats.org/officeDocument/2006/relationships/hyperlink" Target="http://docs.google.com/org/w3c/dom/events/MouseEvent.html#getScreenY()" TargetMode="External"/><Relationship Id="rId34" Type="http://schemas.openxmlformats.org/officeDocument/2006/relationships/hyperlink" Target="http://docs.google.com/org/w3c/dom/events/MouseEvent.html#getScreenX()"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org/w3c/dom/events/MouseEvent.html#initMouseEvent(java.lang.String,%20boolean,%20boolean,%20org.w3c.dom.views.AbstractView,%20int,%20int,%20int,%20int,%20int,%20boolean,%20boolean,%20boolean,%20boolean,%20short,%20org.w3c.dom.events.EventTarget)" TargetMode="External"/><Relationship Id="rId36" Type="http://schemas.openxmlformats.org/officeDocument/2006/relationships/hyperlink" Target="http://docs.google.com/org/w3c/dom/events/MouseEvent.html#getShiftKey()" TargetMode="External"/><Relationship Id="rId39" Type="http://schemas.openxmlformats.org/officeDocument/2006/relationships/hyperlink" Target="http://docs.google.com/org/w3c/dom/events/EventTarget.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org/w3c/dom/events/UIEven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org/w3c/dom/events/Event.html" TargetMode="External"/><Relationship Id="rId66" Type="http://schemas.openxmlformats.org/officeDocument/2006/relationships/hyperlink" Target="http://docs.google.com/org/w3c/dom/events/MutationEvent.html" TargetMode="External"/><Relationship Id="rId21" Type="http://schemas.openxmlformats.org/officeDocument/2006/relationships/hyperlink" Target="http://www.w3.org/TR/2000/REC-DOM-Level-2-Events-20001113" TargetMode="External"/><Relationship Id="rId65" Type="http://schemas.openxmlformats.org/officeDocument/2006/relationships/hyperlink" Target="http://docs.google.com/org/w3c/dom/events/EventTarget.html" TargetMode="External"/><Relationship Id="rId24" Type="http://schemas.openxmlformats.org/officeDocument/2006/relationships/hyperlink" Target="http://docs.google.com/org/w3c/dom/events/Event.html#BUBBLING_PHASE" TargetMode="External"/><Relationship Id="rId68" Type="http://schemas.openxmlformats.org/officeDocument/2006/relationships/hyperlink" Target="http://docs.google.com/MouseEvent.html" TargetMode="External"/><Relationship Id="rId23" Type="http://schemas.openxmlformats.org/officeDocument/2006/relationships/hyperlink" Target="http://docs.google.com/org/w3c/dom/events/Event.html#AT_TARGET" TargetMode="External"/><Relationship Id="rId67" Type="http://schemas.openxmlformats.org/officeDocument/2006/relationships/hyperlink" Target="http://docs.google.com/index.html?org/w3c/dom/events/MouseEvent.html" TargetMode="External"/><Relationship Id="rId60" Type="http://schemas.openxmlformats.org/officeDocument/2006/relationships/hyperlink" Target="http://docs.google.com/class-use/MouseEvent.html" TargetMode="External"/><Relationship Id="rId26" Type="http://schemas.openxmlformats.org/officeDocument/2006/relationships/hyperlink" Target="http://docs.google.com/org/w3c/dom/events/MouseEvent.html#getAltKey()" TargetMode="External"/><Relationship Id="rId25" Type="http://schemas.openxmlformats.org/officeDocument/2006/relationships/hyperlink" Target="http://docs.google.com/org/w3c/dom/events/Event.html#CAPTURING_PHASE"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org/w3c/dom/events/MouseEvent.html#getClientX()" TargetMode="External"/><Relationship Id="rId27" Type="http://schemas.openxmlformats.org/officeDocument/2006/relationships/hyperlink" Target="http://docs.google.com/org/w3c/dom/events/MouseEvent.html#getButton()" TargetMode="External"/><Relationship Id="rId29" Type="http://schemas.openxmlformats.org/officeDocument/2006/relationships/hyperlink" Target="http://docs.google.com/org/w3c/dom/events/MouseEvent.html#getClientY()" TargetMode="External"/><Relationship Id="rId51" Type="http://schemas.openxmlformats.org/officeDocument/2006/relationships/hyperlink" Target="http://docs.google.com/org/w3c/dom/events/Event.html#getType()" TargetMode="External"/><Relationship Id="rId50" Type="http://schemas.openxmlformats.org/officeDocument/2006/relationships/hyperlink" Target="http://docs.google.com/org/w3c/dom/events/Event.html#getTimeStamp()" TargetMode="External"/><Relationship Id="rId53" Type="http://schemas.openxmlformats.org/officeDocument/2006/relationships/hyperlink" Target="http://docs.google.com/org/w3c/dom/events/Event.html#preventDefault()" TargetMode="External"/><Relationship Id="rId52" Type="http://schemas.openxmlformats.org/officeDocument/2006/relationships/hyperlink" Target="http://docs.google.com/org/w3c/dom/events/Event.html#initEvent(java.lang.String,%20boolean,%20boolea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w3c/dom/events/EventTarge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w3c/dom/events/Event.html#stopPropagation()" TargetMode="External"/><Relationship Id="rId13" Type="http://schemas.openxmlformats.org/officeDocument/2006/relationships/hyperlink" Target="http://docs.google.com/org/w3c/dom/events/EventTarget.html" TargetMode="External"/><Relationship Id="rId57" Type="http://schemas.openxmlformats.org/officeDocument/2006/relationships/hyperlink" Target="http://docs.google.com/org/w3c/dom/events/EventTarge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org/w3c/dom/events/MouseEvent.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org/w3c/dom/events/MutationEvent.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useEvent.html" TargetMode="External"/><Relationship Id="rId19" Type="http://schemas.openxmlformats.org/officeDocument/2006/relationships/hyperlink" Target="http://docs.google.com/org/w3c/dom/events/UIEvent.html" TargetMode="External"/><Relationship Id="rId18" Type="http://schemas.openxmlformats.org/officeDocument/2006/relationships/hyperlink" Target="http://docs.google.com/org/w3c/dom/events/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