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org.xml.sax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org.xml.sax.InputSource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InputSource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input source for an XML entity.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This module, both source code and documentation, is in the Public Domain, and comes with </w:t>
      </w:r>
      <w:r w:rsidDel="00000000" w:rsidR="00000000" w:rsidRPr="00000000">
        <w:rPr>
          <w:b w:val="1"/>
          <w:i w:val="1"/>
          <w:shd w:fill="auto" w:val="clear"/>
          <w:rtl w:val="0"/>
        </w:rPr>
        <w:t xml:space="preserve">NO WARRANTY</w:t>
      </w:r>
      <w:r w:rsidDel="00000000" w:rsidR="00000000" w:rsidRPr="00000000">
        <w:rPr>
          <w:i w:val="1"/>
          <w:shd w:fill="auto" w:val="clear"/>
          <w:rtl w:val="0"/>
        </w:rPr>
        <w:t xml:space="preserve">.</w:t>
      </w:r>
      <w:r w:rsidDel="00000000" w:rsidR="00000000" w:rsidRPr="00000000">
        <w:rPr>
          <w:shd w:fill="auto" w:val="clear"/>
          <w:rtl w:val="0"/>
        </w:rPr>
        <w:t xml:space="preserve"> See </w:t>
      </w:r>
      <w:hyperlink r:id="rId21">
        <w:r w:rsidDel="00000000" w:rsidR="00000000" w:rsidRPr="00000000">
          <w:rPr>
            <w:color w:val="0000ee"/>
            <w:u w:val="single"/>
            <w:shd w:fill="auto" w:val="clear"/>
            <w:rtl w:val="0"/>
          </w:rPr>
          <w:t xml:space="preserve">http://www.saxproject.org</w:t>
        </w:r>
      </w:hyperlink>
      <w:r w:rsidDel="00000000" w:rsidR="00000000" w:rsidRPr="00000000">
        <w:rPr>
          <w:shd w:fill="auto" w:val="clear"/>
          <w:rtl w:val="0"/>
        </w:rPr>
        <w:t xml:space="preserve"> for further information.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allows a SAX application to encapsulate information about an input source in a single object, which may include a public identifier, a system identifier, a byte stream (possibly with a specified encoding), and/or a character stream.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two places that the application can deliver an input source to the parser: as the argument to the Parser.parse method, or as the return value of the EntityResolver.resolveEntity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use the InputSource object to determine how to read XML input. If there is a character stream available, the parser will read that stream directly, disregarding any text encoding declaration found in that stream. If there is no character stream, but there is a byte stream, the parser will use that byte stream, using the encoding specified in the InputSource or else (if no encoding is specified) autodetecting the character encoding using an algorithm such as the one in the XML specification. If neither a character stream nor a byte stream is available, the parser will attempt to open a URI connection to the resource identified by the system identifier.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InputSource object belongs to the application: the SAX parser shall never modify it in any way (it may modify a copy if necessary). However, standard processing of both byte and character streams is to close them on as part of end-of-parse cleanup, so applications should not attempt to re-use such streams after they have been handed to a parser.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SAX 1.0 </w:t>
      </w: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XMLReader.parse(org.xml.sax.InputSource)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EntityResolver.resolveEntity(java.lang.String, java.lang.String)</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Reader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Zero-argument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input source with a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characterStream)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input source with a character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InputSource</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input source with a system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getByteStream</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byte stream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getCharacterStream</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character stream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character encoding for a byte stream or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public identifier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system identifier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setByteStream</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byteStream)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byte stream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characterStream)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character stream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setEncoding</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encoding)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character encoding, if known.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setPublicId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public identifier for this input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system identifier for this input source.</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InputSource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Zero-argument default constructor.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setPublicId(java.lang.String)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setCharacterStream(java.io.Reader)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setEncoding(java.lang.String)</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InputSource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InputSource</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input source with a system identifier.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Applications may use setPublicId to include a public identifier as well, or setEncoding to specify the character encoding, if known.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it must be fully resolved (it may not be a relative URL).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(URI).</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setPublicId(java.lang.String)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setEncoding(java.lang.String)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setCharacterStream(java.io.Reader)</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InputSource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InputSource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byteStream)</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input source with a byte stream.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writers should use setSystemId() to provide a base for resolving relative URIs, may use setPublicId to include a public identifier, and may use setEncoding to specify the object's character encoding.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byteStream - The raw byte stream containing the document.</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setPublicId(java.lang.String)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setEncoding(java.lang.String)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setCharacterStream(java.io.Reader)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InputSource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InputSource</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characterStream)</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input source with a character stream.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writers should use setSystemId() to provide a base for resolving relative URIs, and may use setPublicId to include a public identifier.</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stream shall not include a byte order mark.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setPublicId(java.lang.String)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setCharacterStream(java.io.Reader)</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setPublicId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setPublicId</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public identifier for this input source.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public identifier is always optional: if the application writer includes one, it will be provided as part of the location information.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publicId - The public identifier as a string.</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getPublicId()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Locator.getPublicId()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SAXParseException.getPublicId()</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getPublicId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public identifier for this input 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identifier, or null if none was supplied.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setPublicId(java.lang.String)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system identifier for this input source.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is optional if there is a byte stream or a character stream, but it is still useful to provide one, since the application can use it to resolve relative URIs and can include it in error messages and warnings (the parser will attempt to open a connection to the URI only if there is no byte stream or character stream specified).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knows the character encoding of the object pointed to by the system identifier, it can register the encoding using the setEncoding method.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identifier is a URL, it must be fully resolved (it may not be a relative URL).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as a string.</w:t>
      </w:r>
      <w:r w:rsidDel="00000000" w:rsidR="00000000" w:rsidRPr="00000000">
        <w:rPr>
          <w:b w:val="1"/>
          <w:shd w:fill="auto" w:val="clear"/>
          <w:rtl w:val="0"/>
        </w:rPr>
        <w:t xml:space="preserve">See Also:</w:t>
      </w:r>
      <w:hyperlink r:id="rId94">
        <w:r w:rsidDel="00000000" w:rsidR="00000000" w:rsidRPr="00000000">
          <w:rPr>
            <w:color w:val="0000ee"/>
            <w:u w:val="single"/>
            <w:shd w:fill="auto" w:val="clear"/>
            <w:rtl w:val="0"/>
          </w:rPr>
          <w:t xml:space="preserve">setEncoding(java.lang.String)</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Locator.getSystemId()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SAXParseException.getSystemId()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system identifier for this input source.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getEncoding method will return the character encoding of the object pointed to, or null if unknown.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ID is a URL, it will be fully resolved.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 identifier, or null if none was supplied.</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getEncoding()</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setByteStream</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setByteStream</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byteStream)</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byte stream for this input source.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SAX parser will ignore this if there is also a character stream specified, but it will use a byte stream in preference to opening a URI connection itself.</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application knows the character encoding of the byte stream, it should set it with the setEncoding method.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byteStream - A byte stream containing an XML document or other entity.</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setEncoding(java.lang.String)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getByteStream()</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InputStream</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getByteStream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getByteStream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byte stream for this input source.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getEncoding method will return the character encoding for this byte stream, or null if unknown.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stream, or null if none was supplied.</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getEncoding()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setByteStream(java.io.InputStream)</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setEncoding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setEncoding</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encoding)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character encoding, if known.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encoding must be a string acceptable for an XML encoding declaration (see section 4.3.3 of the XML 1.0 recommendation).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has no effect when the application provides a character stream.</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encoding - A string describing the character encoding.</w:t>
      </w: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setSystemId(java.lang.String)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getEncoding()</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character encoding for a byte stream or URI. This value will be ignored when the application provides a character stream.</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encoding, or null if none was supplied.</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setByteStream(java.io.InputStream)</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getByteStream()</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setCharacterStream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setCharacterStream</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characterStream)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character stream for this input source.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character stream specified, the SAX parser will ignore any byte stream and will not attempt to open a URI connection to the system identifier.</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characterStream - The character stream containing the XML document or other entity.</w:t>
      </w: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Reader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getCharacterStream</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character stream for this input source.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stream, or null if none was supplied.</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setCharacterStream(java.io.Reader)</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xml/sax/InputSource.html#getPublicId()" TargetMode="External"/><Relationship Id="rId42" Type="http://schemas.openxmlformats.org/officeDocument/2006/relationships/hyperlink" Target="http://docs.google.com/org/xml/sax/InputSource.html#getSystemId()"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io/InputStream.html" TargetMode="External"/><Relationship Id="rId43" Type="http://schemas.openxmlformats.org/officeDocument/2006/relationships/hyperlink" Target="http://docs.google.com/org/xml/sax/InputSource.html#setByteStream(java.io.InputStream)" TargetMode="External"/><Relationship Id="rId46" Type="http://schemas.openxmlformats.org/officeDocument/2006/relationships/hyperlink" Target="http://docs.google.com/java/io/Reader.html" TargetMode="External"/><Relationship Id="rId45" Type="http://schemas.openxmlformats.org/officeDocument/2006/relationships/hyperlink" Target="http://docs.google.com/org/xml/sax/InputSource.html#setCharacterStream(java.io.Reader)" TargetMode="External"/><Relationship Id="rId107" Type="http://schemas.openxmlformats.org/officeDocument/2006/relationships/hyperlink" Target="http://docs.google.com/org/xml/sax/InputSource.html#getEncoding()" TargetMode="External"/><Relationship Id="rId106" Type="http://schemas.openxmlformats.org/officeDocument/2006/relationships/hyperlink" Target="http://docs.google.com/java/io/InputStream.html" TargetMode="External"/><Relationship Id="rId105" Type="http://schemas.openxmlformats.org/officeDocument/2006/relationships/hyperlink" Target="http://docs.google.com/java/io/InputStream.html" TargetMode="External"/><Relationship Id="rId104" Type="http://schemas.openxmlformats.org/officeDocument/2006/relationships/hyperlink" Target="http://docs.google.com/org/xml/sax/InputSource.html#getEncoding()"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org/xml/sax/InputSource.html#setByteStream(java.io.InputStream)"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org/xml/sax/InputSource.html#setEncoding(java.lang.String)" TargetMode="External"/><Relationship Id="rId49" Type="http://schemas.openxmlformats.org/officeDocument/2006/relationships/hyperlink" Target="http://docs.google.com/org/xml/sax/InputSource.html#setPublicId(java.lang.String)" TargetMode="External"/><Relationship Id="rId103" Type="http://schemas.openxmlformats.org/officeDocument/2006/relationships/hyperlink" Target="http://docs.google.com/org/xml/sax/InputSource.html#getByteStream()" TargetMode="External"/><Relationship Id="rId102" Type="http://schemas.openxmlformats.org/officeDocument/2006/relationships/hyperlink" Target="http://docs.google.com/org/xml/sax/InputSource.html#setEncoding(java.lang.String)" TargetMode="External"/><Relationship Id="rId101" Type="http://schemas.openxmlformats.org/officeDocument/2006/relationships/hyperlink" Target="http://docs.google.com/java/io/InputStream.html" TargetMode="External"/><Relationship Id="rId100" Type="http://schemas.openxmlformats.org/officeDocument/2006/relationships/hyperlink" Target="http://docs.google.com/org/xml/sax/InputSource.html#getEncoding()" TargetMode="External"/><Relationship Id="rId31" Type="http://schemas.openxmlformats.org/officeDocument/2006/relationships/hyperlink" Target="http://docs.google.com/org/xml/sax/InputSource.html#InputSource(java.lang.String)" TargetMode="External"/><Relationship Id="rId30" Type="http://schemas.openxmlformats.org/officeDocument/2006/relationships/hyperlink" Target="http://docs.google.com/java/io/Reader.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io/Reader.html" TargetMode="External"/><Relationship Id="rId34" Type="http://schemas.openxmlformats.org/officeDocument/2006/relationships/hyperlink" Target="http://docs.google.com/org/xml/sax/InputSource.html#getByteStream()"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org/xml/sax/InputSource.html#getCharacterStream()"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org/xml/sax/InputSource.html#getEncoding()"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org/xml/sax/XMLReader.html#parse(org.xml.sax.InputSource)" TargetMode="External"/><Relationship Id="rId21" Type="http://schemas.openxmlformats.org/officeDocument/2006/relationships/hyperlink" Target="http://www.saxproject.org" TargetMode="External"/><Relationship Id="rId24" Type="http://schemas.openxmlformats.org/officeDocument/2006/relationships/hyperlink" Target="http://docs.google.com/java/io/InputStream.html" TargetMode="External"/><Relationship Id="rId23" Type="http://schemas.openxmlformats.org/officeDocument/2006/relationships/hyperlink" Target="http://docs.google.com/org/xml/sax/EntityResolver.html#resolveEntity(java.lang.String,%20java.lang.String)" TargetMode="External"/><Relationship Id="rId129" Type="http://schemas.openxmlformats.org/officeDocument/2006/relationships/hyperlink" Target="http://docs.google.com/org/xml/sax/HandlerBase.html" TargetMode="External"/><Relationship Id="rId128" Type="http://schemas.openxmlformats.org/officeDocument/2006/relationships/hyperlink" Target="http://docs.google.com/help-doc.html" TargetMode="External"/><Relationship Id="rId127" Type="http://schemas.openxmlformats.org/officeDocument/2006/relationships/hyperlink" Target="http://docs.google.com/index-files/index-1.html" TargetMode="External"/><Relationship Id="rId126" Type="http://schemas.openxmlformats.org/officeDocument/2006/relationships/hyperlink" Target="http://docs.google.com/deprecated-list.html" TargetMode="External"/><Relationship Id="rId26" Type="http://schemas.openxmlformats.org/officeDocument/2006/relationships/hyperlink" Target="http://docs.google.com/org/xml/sax/InputSource.html#InputSource()" TargetMode="External"/><Relationship Id="rId121" Type="http://schemas.openxmlformats.org/officeDocument/2006/relationships/hyperlink" Target="http://docs.google.com/org/xml/sax/InputSource.html#setCharacterStream(java.io.Reader)" TargetMode="External"/><Relationship Id="rId25" Type="http://schemas.openxmlformats.org/officeDocument/2006/relationships/hyperlink" Target="http://docs.google.com/java/io/Reader.html" TargetMode="External"/><Relationship Id="rId120" Type="http://schemas.openxmlformats.org/officeDocument/2006/relationships/hyperlink" Target="http://docs.google.com/java/io/Reader.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org/xml/sax/InputSource.html#InputSource(java.io.InputStream)" TargetMode="External"/><Relationship Id="rId125" Type="http://schemas.openxmlformats.org/officeDocument/2006/relationships/hyperlink" Target="http://docs.google.com/package-tree.html" TargetMode="External"/><Relationship Id="rId29" Type="http://schemas.openxmlformats.org/officeDocument/2006/relationships/hyperlink" Target="http://docs.google.com/org/xml/sax/InputSource.html#InputSource(java.io.Reader)" TargetMode="External"/><Relationship Id="rId124" Type="http://schemas.openxmlformats.org/officeDocument/2006/relationships/hyperlink" Target="http://docs.google.com/class-use/InputSource.html" TargetMode="External"/><Relationship Id="rId123" Type="http://schemas.openxmlformats.org/officeDocument/2006/relationships/hyperlink" Target="http://docs.google.com/package-summary.html" TargetMode="External"/><Relationship Id="rId122" Type="http://schemas.openxmlformats.org/officeDocument/2006/relationships/hyperlink" Target="http://docs.google.com/overview-summary.html" TargetMode="External"/><Relationship Id="rId95" Type="http://schemas.openxmlformats.org/officeDocument/2006/relationships/hyperlink" Target="http://docs.google.com/org/xml/sax/InputSource.html#getSystemId()" TargetMode="External"/><Relationship Id="rId94" Type="http://schemas.openxmlformats.org/officeDocument/2006/relationships/hyperlink" Target="http://docs.google.com/org/xml/sax/InputSource.html#setEncoding(java.lang.String)" TargetMode="External"/><Relationship Id="rId97" Type="http://schemas.openxmlformats.org/officeDocument/2006/relationships/hyperlink" Target="http://docs.google.com/org/xml/sax/SAXParseException.html#getSystemId()" TargetMode="External"/><Relationship Id="rId96" Type="http://schemas.openxmlformats.org/officeDocument/2006/relationships/hyperlink" Target="http://docs.google.com/org/xml/sax/Locator.html#getSystemI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rg/xml/sax/InputSource.html#setSystemId(java.lang.String)"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org/xml/sax/HandlerBas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org/xml/sax/SAXParseException.html#getPublicId()"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org/xml/sax/InputSource.html#setPublicId(java.lang.String)" TargetMode="External"/><Relationship Id="rId118" Type="http://schemas.openxmlformats.org/officeDocument/2006/relationships/hyperlink" Target="http://docs.google.com/org/xml/sax/InputSource.html#getCharacterStream()" TargetMode="External"/><Relationship Id="rId117" Type="http://schemas.openxmlformats.org/officeDocument/2006/relationships/hyperlink" Target="http://docs.google.com/java/io/Reader.html" TargetMode="External"/><Relationship Id="rId116" Type="http://schemas.openxmlformats.org/officeDocument/2006/relationships/hyperlink" Target="http://docs.google.com/org/xml/sax/InputSource.html#getByteStream()" TargetMode="External"/><Relationship Id="rId115" Type="http://schemas.openxmlformats.org/officeDocument/2006/relationships/hyperlink" Target="http://docs.google.com/org/xml/sax/InputSource.html#getSystemId()" TargetMode="External"/><Relationship Id="rId119" Type="http://schemas.openxmlformats.org/officeDocument/2006/relationships/hyperlink" Target="http://docs.google.com/java/io/Reader.html" TargetMode="External"/><Relationship Id="rId15" Type="http://schemas.openxmlformats.org/officeDocument/2006/relationships/hyperlink" Target="http://docs.google.com/index.html?org/xml/sax/InputSource.html" TargetMode="External"/><Relationship Id="rId110" Type="http://schemas.openxmlformats.org/officeDocument/2006/relationships/hyperlink" Target="http://docs.google.com/org/xml/sax/InputSource.html#setSystemId(java.lang.String)" TargetMode="External"/><Relationship Id="rId14" Type="http://schemas.openxmlformats.org/officeDocument/2006/relationships/hyperlink" Target="http://docs.google.com/org/xml/sax/Loc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Source.html" TargetMode="External"/><Relationship Id="rId19" Type="http://schemas.openxmlformats.org/officeDocument/2006/relationships/image" Target="media/image1.png"/><Relationship Id="rId114" Type="http://schemas.openxmlformats.org/officeDocument/2006/relationships/hyperlink" Target="http://docs.google.com/org/xml/sax/InputSource.html#setByteStream(java.io.InputStream)"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tring.html" TargetMode="External"/><Relationship Id="rId112" Type="http://schemas.openxmlformats.org/officeDocument/2006/relationships/hyperlink" Target="http://docs.google.com/org/xml/sax/InputSource.html#getEncoding()" TargetMode="External"/><Relationship Id="rId111" Type="http://schemas.openxmlformats.org/officeDocument/2006/relationships/hyperlink" Target="http://docs.google.com/org/xml/sax/InputSource.html#setByteStream(java.io.InputStream)" TargetMode="External"/><Relationship Id="rId84" Type="http://schemas.openxmlformats.org/officeDocument/2006/relationships/hyperlink" Target="http://docs.google.com/org/xml/sax/InputSource.html#setSystemId(java.lang.String)" TargetMode="External"/><Relationship Id="rId83" Type="http://schemas.openxmlformats.org/officeDocument/2006/relationships/hyperlink" Target="http://docs.google.com/org/xml/sax/InputSource.html#setPublicId(java.lang.String)" TargetMode="External"/><Relationship Id="rId86" Type="http://schemas.openxmlformats.org/officeDocument/2006/relationships/hyperlink" Target="http://docs.google.com/org/xml/sax/InputSource.html#setCharacterStream(java.io.Reader)" TargetMode="External"/><Relationship Id="rId85" Type="http://schemas.openxmlformats.org/officeDocument/2006/relationships/hyperlink" Target="http://docs.google.com/org/xml/sax/InputSource.html#setByteStream(java.io.InputStream)" TargetMode="External"/><Relationship Id="rId88" Type="http://schemas.openxmlformats.org/officeDocument/2006/relationships/hyperlink" Target="http://docs.google.com/org/xml/sax/InputSource.html#getPublicId()"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org/xml/sax/Locator.html#getPublicId()" TargetMode="External"/><Relationship Id="rId80" Type="http://schemas.openxmlformats.org/officeDocument/2006/relationships/hyperlink" Target="http://docs.google.com/org/xml/sax/InputSource.html#setByteStream(java.io.InputStream)" TargetMode="External"/><Relationship Id="rId82" Type="http://schemas.openxmlformats.org/officeDocument/2006/relationships/hyperlink" Target="http://docs.google.com/java/io/Reader.html" TargetMode="External"/><Relationship Id="rId81" Type="http://schemas.openxmlformats.org/officeDocument/2006/relationships/hyperlink" Target="http://docs.google.com/org/xml/sax/InputSource.html#setCharacterStream(java.io.Rea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Source.html" TargetMode="External"/><Relationship Id="rId73" Type="http://schemas.openxmlformats.org/officeDocument/2006/relationships/hyperlink" Target="http://docs.google.com/org/xml/sax/InputSource.html#setByteStream(java.io.InputStream)" TargetMode="External"/><Relationship Id="rId72" Type="http://schemas.openxmlformats.org/officeDocument/2006/relationships/hyperlink" Target="http://docs.google.com/org/xml/sax/InputSource.html#setSystemId(java.lang.String)" TargetMode="External"/><Relationship Id="rId75" Type="http://schemas.openxmlformats.org/officeDocument/2006/relationships/hyperlink" Target="http://docs.google.com/org/xml/sax/InputSource.html#setCharacterStream(java.io.Reader)" TargetMode="External"/><Relationship Id="rId74" Type="http://schemas.openxmlformats.org/officeDocument/2006/relationships/hyperlink" Target="http://docs.google.com/org/xml/sax/InputSource.html#setEncoding(java.lang.String)" TargetMode="External"/><Relationship Id="rId77" Type="http://schemas.openxmlformats.org/officeDocument/2006/relationships/hyperlink" Target="http://docs.google.com/org/xml/sax/InputSource.html#setPublicId(java.lang.String)"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org/xml/sax/InputSource.html#setEncoding(java.lang.String)" TargetMode="External"/><Relationship Id="rId78" Type="http://schemas.openxmlformats.org/officeDocument/2006/relationships/hyperlink" Target="http://docs.google.com/org/xml/sax/InputSource.html#setSystemId(java.lang.String)" TargetMode="External"/><Relationship Id="rId71" Type="http://schemas.openxmlformats.org/officeDocument/2006/relationships/hyperlink" Target="http://docs.google.com/org/xml/sax/InputSource.html#setPublicId(java.lang.String)" TargetMode="External"/><Relationship Id="rId70" Type="http://schemas.openxmlformats.org/officeDocument/2006/relationships/hyperlink" Target="http://docs.google.com/java/lang/String.html" TargetMode="External"/><Relationship Id="rId137" Type="http://schemas.openxmlformats.org/officeDocument/2006/relationships/hyperlink" Target="http://java.sun.com/docs/redist.html" TargetMode="External"/><Relationship Id="rId132" Type="http://schemas.openxmlformats.org/officeDocument/2006/relationships/hyperlink" Target="http://docs.google.com/InputSource.html" TargetMode="External"/><Relationship Id="rId131" Type="http://schemas.openxmlformats.org/officeDocument/2006/relationships/hyperlink" Target="http://docs.google.com/index.html?org/xml/sax/InputSource.html" TargetMode="External"/><Relationship Id="rId130" Type="http://schemas.openxmlformats.org/officeDocument/2006/relationships/hyperlink" Target="http://docs.google.com/org/xml/sax/Locator.html" TargetMode="External"/><Relationship Id="rId136" Type="http://schemas.openxmlformats.org/officeDocument/2006/relationships/hyperlink" Target="http://docs.google.com/legal/license.html" TargetMode="External"/><Relationship Id="rId135" Type="http://schemas.openxmlformats.org/officeDocument/2006/relationships/hyperlink" Target="http://docs.google.com/webnotes/devdocs-vs-specs.html" TargetMode="External"/><Relationship Id="rId134" Type="http://schemas.openxmlformats.org/officeDocument/2006/relationships/hyperlink" Target="http://bugs.sun.com/services/bugreport/index.jsp" TargetMode="External"/><Relationship Id="rId133" Type="http://schemas.openxmlformats.org/officeDocument/2006/relationships/hyperlink" Target="http://docs.google.com/allclasses-noframe.html" TargetMode="External"/><Relationship Id="rId62" Type="http://schemas.openxmlformats.org/officeDocument/2006/relationships/hyperlink" Target="http://docs.google.com/java/lang/Object.html#wait()" TargetMode="External"/><Relationship Id="rId61" Type="http://schemas.openxmlformats.org/officeDocument/2006/relationships/hyperlink" Target="http://docs.google.com/java/lang/Object.html#toString()" TargetMode="External"/><Relationship Id="rId64" Type="http://schemas.openxmlformats.org/officeDocument/2006/relationships/hyperlink" Target="http://docs.google.com/java/lang/Object.html#wait(long,%20int)" TargetMode="External"/><Relationship Id="rId63" Type="http://schemas.openxmlformats.org/officeDocument/2006/relationships/hyperlink" Target="http://docs.google.com/java/lang/Object.html#wait(long)" TargetMode="External"/><Relationship Id="rId66" Type="http://schemas.openxmlformats.org/officeDocument/2006/relationships/hyperlink" Target="http://docs.google.com/org/xml/sax/InputSource.html#setSystemId(java.lang.String)" TargetMode="External"/><Relationship Id="rId65" Type="http://schemas.openxmlformats.org/officeDocument/2006/relationships/hyperlink" Target="http://docs.google.com/org/xml/sax/InputSource.html#setPublicId(java.lang.String)" TargetMode="External"/><Relationship Id="rId68" Type="http://schemas.openxmlformats.org/officeDocument/2006/relationships/hyperlink" Target="http://docs.google.com/org/xml/sax/InputSource.html#setCharacterStream(java.io.Reader)" TargetMode="External"/><Relationship Id="rId67" Type="http://schemas.openxmlformats.org/officeDocument/2006/relationships/hyperlink" Target="http://docs.google.com/org/xml/sax/InputSource.html#setByteStream(java.io.InputStream)"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org/xml/sax/InputSource.html#setEncoding(java.lang.String)" TargetMode="External"/><Relationship Id="rId51" Type="http://schemas.openxmlformats.org/officeDocument/2006/relationships/hyperlink" Target="http://docs.google.com/org/xml/sax/InputSource.html#setSystemId(java.lang.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getClass()" TargetMode="External"/><Relationship Id="rId56" Type="http://schemas.openxmlformats.org/officeDocument/2006/relationships/hyperlink" Target="http://docs.google.com/java/lang/Object.html#finalize()"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hash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