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Java Marine Biology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Worksheet Ch 2 Pages 27-33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Read pg 27 and the segment of code,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in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Fish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</w:t>
        <w:tab/>
        <w:t xml:space="preserve">How many attributes (sometimes called state or instance variables) are there for each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Fish object?  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 Using one word for each, list them: 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</w:t>
        <w:tab/>
        <w:t xml:space="preserve">How many Fish constructors are there?  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</w:t>
        <w:tab/>
        <w:t xml:space="preserve">Is one of them the default constructor?  _____  Which one? 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e.</w:t>
        <w:tab/>
        <w:t xml:space="preserve">Why is the id number not listed in any of the Fish constructors?  (Where do you </w:t>
        <w:tab/>
        <w:tab/>
        <w:t xml:space="preserve">suppose it is coming from?)  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f.</w:t>
        <w:tab/>
        <w:t xml:space="preserve">In the first constructor there are only two parameters.  What do you suppose happens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to the values of the other attributes? 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g.</w:t>
        <w:tab/>
        <w:t xml:space="preserve">Other than the constructors, how many public methods are available to a client of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the Fish class?  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h.</w:t>
        <w:tab/>
        <w:t xml:space="preserve">Several of the methods have 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type.  Since each of these must be changing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something, what are they changing?  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Continue reading the bottom of page 27 and on through page 28.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Why do you suppose that the class variable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nextAvailableID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initialized to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instead of 0? 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In a class, some methods are called constructors, some are called accessors and others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are called modifiers.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 List the methods that appear to be modifiers (that is, methods that change something).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 The private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also referred to as a(n)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On pg 28 the implementation of the three Fish constructors has something in common.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What is it?  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In the first Fish constructor, look at the call to the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initialize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  </w:t>
        <w:tab/>
        <w:t xml:space="preserve">Why is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env.randomDirection()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preceded by 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and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randomColor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Look at the implementation of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 What is the statement that actually puts ths fish into the pond? 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 Could the statement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theEnv.add(this)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been written 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env.add(this)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Why or why not?  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  What do you suppose the parameter “this” refers to?  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  What type is “this”? 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e.  If the call to the add method were moved to just after the statement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myLoc = loc;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problem does this cause? 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f.  Setting which attribute(s) make a fish a Locatable object? 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  <w:tab/>
        <w:t xml:space="preserve">Suppose the programmer created another class variable called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FISH_COLOR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set it to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color gold and then used it in the initialize method to set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 What would be the effect on the constructed fish? 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 Can you think of a reason why this would not be a good way to initially set all fish 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all newly constructed fish this way?  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  <w:tab/>
        <w:t xml:space="preserve">What changes would you have to make if all fish IDs were supposed to be only 3 digit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integers, incremented by 5? 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  <w:tab/>
        <w:t xml:space="preserve">Continue reading pages 29 and 30.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  <w:tab/>
        <w:t xml:space="preserve">Let’s say you are asked to create a method for the class Fish called randomLocation.  This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would randomly generate a location within the environment within which a fish object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would be placed.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 What would the methods heading (signature) look like?  (hint:  look on page 30)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 In the space provided, write the statements necessary to randomly create a location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within the current environment and return that location.  (The constructor for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documented on pages 25 and 50.  You’ll also need to use two methods </w:t>
        <w:tab/>
        <w:tab/>
        <w:t xml:space="preserve">from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Interface documented on page 48 to determine the number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of rows and columns.  Use the implementation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randomColor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guide).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  What would a new Fish constructor look like which would construct a fish with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 random location? 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  Modify either SimpleMBSDemo1 or SimpleMBSDemo2 and the Fish class and test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your modifications.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  <w:tab/>
        <w:t xml:space="preserve">Write your answers to Analysis Question Set 3 (pg 31) on the back or another sheet.  Then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 Exercise Set 2 (pg 32).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</w:t>
        <w:tab/>
        <w:t xml:space="preserve">Read the rest of page 32.   Following the example of the implementation of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write an implementation of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space below.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  <w:tab/>
        <w:t xml:space="preserve">Continue reading the top half of page 33.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  <w:tab/>
        <w:t xml:space="preserve">Study the return statement in the implementation of the method isInEnv.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</w:t>
        <w:tab/>
        <w:t xml:space="preserve">What is the type returned? 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</w:t>
        <w:tab/>
        <w:t xml:space="preserve">What is the type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</w:t>
        <w:tab/>
        <w:t xml:space="preserve">Why is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used instead of the fish object’s attribute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theEnv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</w:t>
        <w:tab/>
        <w:t xml:space="preserve">Why didn’t the author use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isEquals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e.</w:t>
        <w:tab/>
        <w:t xml:space="preserve">Why do we need the method isInEnv? ____________________________________</w:t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</w:t>
        <w:tab/>
        <w:t xml:space="preserve">The isInEnv method contains a single, rather complex statement.  Rewrite this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implementation to avoid the multiple method calls by calling each method in a simple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statement and returning either true or false.  Use the space below.  The first statement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is done for you.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Environment env = environment();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</w:t>
        <w:tab/>
        <w:t xml:space="preserve">Do Analysis Question Set 4 (pg 33) either on the back or on another sheet.</w:t>
      </w:r>
    </w:p>
    <w:sectPr>
      <w:footerReference r:id="rId6" w:type="default"/>
      <w:pgSz w:h="15840" w:w="12240" w:orient="portrait"/>
      <w:pgMar w:bottom="1440" w:top="1440" w:left="1440" w:right="144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Courier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0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1/15/2003:jk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pg </w:t>
    </w: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