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400"/>
          <w:sz w:val="36"/>
          <w:szCs w:val="36"/>
          <w:rtl w:val="0"/>
        </w:rPr>
        <w:t xml:space="preserve">Computer Science 3033</w:t>
        <w:br w:type="textWrapping"/>
        <w:t xml:space="preserve">Due: March 10, 2004</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64"/>
          <w:sz w:val="27"/>
          <w:szCs w:val="27"/>
          <w:rtl w:val="0"/>
        </w:rPr>
        <w:t xml:space="preserve">Lab - The Flesch Readability Index</w:t>
      </w:r>
      <w:r w:rsidDel="00000000" w:rsidR="00000000" w:rsidRPr="00000000">
        <w:rPr>
          <w:rFonts w:ascii="Times New Roman" w:cs="Times New Roman" w:eastAsia="Times New Roman" w:hAnsi="Times New Roman"/>
          <w:color w:val="000064"/>
          <w:sz w:val="27"/>
          <w:szCs w:val="27"/>
          <w:rtl w:val="0"/>
        </w:rPr>
        <w:t xml:space="preserve"> </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b w:val="1"/>
          <w:color w:val="006400"/>
          <w:sz w:val="27"/>
          <w:szCs w:val="27"/>
          <w:rtl w:val="0"/>
        </w:rPr>
        <w:t xml:space="preserve">Introduction:</w:t>
      </w:r>
      <w:r w:rsidDel="00000000" w:rsidR="00000000" w:rsidRPr="00000000">
        <w:rPr>
          <w:rFonts w:ascii="Times New Roman" w:cs="Times New Roman" w:eastAsia="Times New Roman" w:hAnsi="Times New Roman"/>
          <w:color w:val="006400"/>
          <w:sz w:val="27"/>
          <w:szCs w:val="27"/>
          <w:rtl w:val="0"/>
        </w:rPr>
        <w:t xml:space="preserve"> </w:t>
      </w:r>
      <w:r w:rsidDel="00000000" w:rsidR="00000000" w:rsidRPr="00000000">
        <w:rPr>
          <w:rtl w:val="0"/>
        </w:rPr>
      </w:r>
    </w:p>
    <w:p w:rsidR="00000000" w:rsidDel="00000000" w:rsidP="00000000" w:rsidRDefault="00000000" w:rsidRPr="00000000" w14:paraId="00000006">
      <w:pPr>
        <w:spacing w:after="240" w:before="10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Flesch readability index is a tool for estimating the reading comprehension level necessary to understand a written document. For a given document, the Flesch readability index is an integer indicating how difficult the document is to understand, with lower numbers indicating greater difficulty. For example, the table below shows typical Flesch readability index values for some common(and some not-so-common) reading material: </w:t>
      </w:r>
    </w:p>
    <w:tbl>
      <w:tblPr>
        <w:tblStyle w:val="Table1"/>
        <w:tblW w:w="3318.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1850"/>
        <w:gridCol w:w="1468"/>
        <w:tblGridChange w:id="0">
          <w:tblGrid>
            <w:gridCol w:w="1850"/>
            <w:gridCol w:w="146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Material</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Flesch Index</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Comics</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Consumer Ads</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Sports Illustrated</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0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New York Times</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 Insurance</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IRS Code</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r>
    </w:tbl>
    <w:p w:rsidR="00000000" w:rsidDel="00000000" w:rsidP="00000000" w:rsidRDefault="00000000" w:rsidRPr="00000000" w14:paraId="00000017">
      <w:pPr>
        <w:spacing w:after="240" w:before="10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Flesch readability indexes are also often translated into the educational level that is usually necessary to understand a document: </w:t>
      </w:r>
    </w:p>
    <w:tbl>
      <w:tblPr>
        <w:tblStyle w:val="Table2"/>
        <w:tblW w:w="3318.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1283"/>
        <w:gridCol w:w="2035"/>
        <w:tblGridChange w:id="0">
          <w:tblGrid>
            <w:gridCol w:w="1283"/>
            <w:gridCol w:w="20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8">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Flesch Index</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9">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Educational Level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91-100</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81-90</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71-80</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1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66-70</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61-66</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51-60</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 School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31-50</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College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0-30</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College Graduate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 0</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2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Law School Graduate</w:t>
            </w:r>
          </w:p>
        </w:tc>
      </w:tr>
    </w:tbl>
    <w:p w:rsidR="00000000" w:rsidDel="00000000" w:rsidP="00000000" w:rsidRDefault="00000000" w:rsidRPr="00000000" w14:paraId="0000002C">
      <w:pPr>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Flesch readability index for a document is computed using 5 steps: </w:t>
      </w:r>
    </w:p>
    <w:p w:rsidR="00000000" w:rsidDel="00000000" w:rsidP="00000000" w:rsidRDefault="00000000" w:rsidRPr="00000000" w14:paraId="0000002D">
      <w:pPr>
        <w:numPr>
          <w:ilvl w:val="1"/>
          <w:numId w:val="1"/>
        </w:numPr>
        <w:spacing w:after="0" w:before="2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 the number of words in the document. </w:t>
      </w:r>
    </w:p>
    <w:p w:rsidR="00000000" w:rsidDel="00000000" w:rsidP="00000000" w:rsidRDefault="00000000" w:rsidRPr="00000000" w14:paraId="0000002E">
      <w:pPr>
        <w:numPr>
          <w:ilvl w:val="1"/>
          <w:numId w:val="1"/>
        </w:numPr>
        <w:spacing w:after="0" w:before="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 the number of syllables in the document. </w:t>
      </w:r>
    </w:p>
    <w:p w:rsidR="00000000" w:rsidDel="00000000" w:rsidP="00000000" w:rsidRDefault="00000000" w:rsidRPr="00000000" w14:paraId="0000002F">
      <w:pPr>
        <w:numPr>
          <w:ilvl w:val="1"/>
          <w:numId w:val="1"/>
        </w:numPr>
        <w:spacing w:after="0" w:before="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 the number of sentences in the document. </w:t>
      </w:r>
    </w:p>
    <w:p w:rsidR="00000000" w:rsidDel="00000000" w:rsidP="00000000" w:rsidRDefault="00000000" w:rsidRPr="00000000" w14:paraId="00000030">
      <w:pPr>
        <w:numPr>
          <w:ilvl w:val="1"/>
          <w:numId w:val="1"/>
        </w:numPr>
        <w:spacing w:after="280" w:before="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Compute the index as: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800"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80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                         Syllables             Words</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80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Flesch Index  = 206.835 - 84.6 * --------- - 1.015 * ---------</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ind w:left="180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Words             Sentences</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6">
      <w:pPr>
        <w:numPr>
          <w:ilvl w:val="1"/>
          <w:numId w:val="1"/>
        </w:numPr>
        <w:spacing w:after="280" w:before="2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Round the index to the nearest integer. </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a simple method for computing the Flesch readability index it is possible for authors to write and revise documents until they are comprehensible to the target audience. For example, a newspaper reported might continue to revise an article until the Flesch readability index is above 60. </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least one popular word processor is able to compute the Flesch readability index. If you </w:t>
      </w:r>
      <w:hyperlink r:id="rId6">
        <w:r w:rsidDel="00000000" w:rsidR="00000000" w:rsidRPr="00000000">
          <w:rPr>
            <w:rFonts w:ascii="Times New Roman" w:cs="Times New Roman" w:eastAsia="Times New Roman" w:hAnsi="Times New Roman"/>
            <w:color w:val="473c8b"/>
            <w:sz w:val="24"/>
            <w:szCs w:val="24"/>
            <w:u w:val="single"/>
            <w:rtl w:val="0"/>
          </w:rPr>
          <w:t xml:space="preserve">ask Microsoft Word to display the readability statistics for a document</w:t>
        </w:r>
      </w:hyperlink>
      <w:r w:rsidDel="00000000" w:rsidR="00000000" w:rsidRPr="00000000">
        <w:rPr>
          <w:rFonts w:ascii="Times New Roman" w:cs="Times New Roman" w:eastAsia="Times New Roman" w:hAnsi="Times New Roman"/>
          <w:color w:val="000000"/>
          <w:sz w:val="24"/>
          <w:szCs w:val="24"/>
          <w:rtl w:val="0"/>
        </w:rPr>
        <w:t xml:space="preserve">, it will display a Flesh reading ease score, which is the same as the readability index. If you are interested in more information see </w:t>
      </w:r>
      <w:hyperlink r:id="rId7">
        <w:r w:rsidDel="00000000" w:rsidR="00000000" w:rsidRPr="00000000">
          <w:rPr>
            <w:rFonts w:ascii="Times New Roman" w:cs="Times New Roman" w:eastAsia="Times New Roman" w:hAnsi="Times New Roman"/>
            <w:color w:val="473c8b"/>
            <w:sz w:val="24"/>
            <w:szCs w:val="24"/>
            <w:u w:val="single"/>
            <w:rtl w:val="0"/>
          </w:rPr>
          <w:t xml:space="preserve">chapter 2, of Flesch's "How to Write Plain English"</w:t>
        </w:r>
      </w:hyperlink>
      <w:r w:rsidDel="00000000" w:rsidR="00000000" w:rsidRPr="00000000">
        <w:rPr>
          <w:rFonts w:ascii="Times New Roman" w:cs="Times New Roman" w:eastAsia="Times New Roman" w:hAnsi="Times New Roman"/>
          <w:color w:val="000000"/>
          <w:sz w:val="24"/>
          <w:szCs w:val="24"/>
          <w:rtl w:val="0"/>
        </w:rPr>
        <w:t xml:space="preserve"> (interestingly enough, Flesch was French!) </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400"/>
          <w:sz w:val="27"/>
          <w:szCs w:val="27"/>
          <w:rtl w:val="0"/>
        </w:rPr>
        <w:t xml:space="preserve">Setup:</w:t>
      </w:r>
      <w:r w:rsidDel="00000000" w:rsidR="00000000" w:rsidRPr="00000000">
        <w:rPr>
          <w:rFonts w:ascii="Times New Roman" w:cs="Times New Roman" w:eastAsia="Times New Roman" w:hAnsi="Times New Roman"/>
          <w:color w:val="006400"/>
          <w:sz w:val="27"/>
          <w:szCs w:val="27"/>
          <w:rtl w:val="0"/>
        </w:rPr>
        <w:t xml:space="preserve"> </w:t>
      </w:r>
      <w:r w:rsidDel="00000000" w:rsidR="00000000" w:rsidRPr="00000000">
        <w:rPr>
          <w:rtl w:val="0"/>
        </w:rPr>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will also need to download the </w:t>
      </w:r>
      <w:hyperlink r:id="rId8">
        <w:r w:rsidDel="00000000" w:rsidR="00000000" w:rsidRPr="00000000">
          <w:rPr>
            <w:rFonts w:ascii="Courier New" w:cs="Courier New" w:eastAsia="Courier New" w:hAnsi="Courier New"/>
            <w:color w:val="473c8b"/>
            <w:sz w:val="20"/>
            <w:szCs w:val="20"/>
            <w:u w:val="single"/>
            <w:rtl w:val="0"/>
          </w:rPr>
          <w:t xml:space="preserve">TextFileReader.class</w:t>
        </w:r>
      </w:hyperlink>
      <w:r w:rsidDel="00000000" w:rsidR="00000000" w:rsidRPr="00000000">
        <w:rPr>
          <w:rFonts w:ascii="Times New Roman" w:cs="Times New Roman" w:eastAsia="Times New Roman" w:hAnsi="Times New Roman"/>
          <w:color w:val="000000"/>
          <w:sz w:val="24"/>
          <w:szCs w:val="24"/>
          <w:rtl w:val="0"/>
        </w:rPr>
        <w:t xml:space="preserve"> file to your </w:t>
      </w:r>
      <w:r w:rsidDel="00000000" w:rsidR="00000000" w:rsidRPr="00000000">
        <w:rPr>
          <w:rFonts w:ascii="Courier New" w:cs="Courier New" w:eastAsia="Courier New" w:hAnsi="Courier New"/>
          <w:color w:val="000000"/>
          <w:sz w:val="20"/>
          <w:szCs w:val="20"/>
          <w:rtl w:val="0"/>
        </w:rPr>
        <w:t xml:space="preserve">disk</w:t>
      </w:r>
      <w:r w:rsidDel="00000000" w:rsidR="00000000" w:rsidRPr="00000000">
        <w:rPr>
          <w:rFonts w:ascii="Times New Roman" w:cs="Times New Roman" w:eastAsia="Times New Roman" w:hAnsi="Times New Roman"/>
          <w:color w:val="000000"/>
          <w:sz w:val="24"/>
          <w:szCs w:val="24"/>
          <w:rtl w:val="0"/>
        </w:rPr>
        <w:t xml:space="preserve">. You will use a </w:t>
      </w:r>
      <w:r w:rsidDel="00000000" w:rsidR="00000000" w:rsidRPr="00000000">
        <w:rPr>
          <w:rFonts w:ascii="Courier New" w:cs="Courier New" w:eastAsia="Courier New" w:hAnsi="Courier New"/>
          <w:color w:val="000000"/>
          <w:sz w:val="20"/>
          <w:szCs w:val="20"/>
          <w:rtl w:val="0"/>
        </w:rPr>
        <w:t xml:space="preserve">TextFileReader</w:t>
      </w:r>
      <w:r w:rsidDel="00000000" w:rsidR="00000000" w:rsidRPr="00000000">
        <w:rPr>
          <w:rFonts w:ascii="Times New Roman" w:cs="Times New Roman" w:eastAsia="Times New Roman" w:hAnsi="Times New Roman"/>
          <w:color w:val="000000"/>
          <w:sz w:val="24"/>
          <w:szCs w:val="24"/>
          <w:rtl w:val="0"/>
        </w:rPr>
        <w:t xml:space="preserve"> object to read a document from a text file in order to compute its Flesch readability index. There are more details on how to use the </w:t>
      </w:r>
      <w:r w:rsidDel="00000000" w:rsidR="00000000" w:rsidRPr="00000000">
        <w:rPr>
          <w:rFonts w:ascii="Courier New" w:cs="Courier New" w:eastAsia="Courier New" w:hAnsi="Courier New"/>
          <w:color w:val="000000"/>
          <w:sz w:val="20"/>
          <w:szCs w:val="20"/>
          <w:rtl w:val="0"/>
        </w:rPr>
        <w:t xml:space="preserve">TextFileReader</w:t>
      </w:r>
      <w:r w:rsidDel="00000000" w:rsidR="00000000" w:rsidRPr="00000000">
        <w:rPr>
          <w:rFonts w:ascii="Times New Roman" w:cs="Times New Roman" w:eastAsia="Times New Roman" w:hAnsi="Times New Roman"/>
          <w:color w:val="000000"/>
          <w:sz w:val="24"/>
          <w:szCs w:val="24"/>
          <w:rtl w:val="0"/>
        </w:rPr>
        <w:t xml:space="preserve"> class below. </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400"/>
          <w:sz w:val="27"/>
          <w:szCs w:val="27"/>
          <w:rtl w:val="0"/>
        </w:rPr>
        <w:t xml:space="preserve">Assignment:</w:t>
      </w:r>
      <w:r w:rsidDel="00000000" w:rsidR="00000000" w:rsidRPr="00000000">
        <w:rPr>
          <w:rFonts w:ascii="Times New Roman" w:cs="Times New Roman" w:eastAsia="Times New Roman" w:hAnsi="Times New Roman"/>
          <w:color w:val="006400"/>
          <w:sz w:val="27"/>
          <w:szCs w:val="27"/>
          <w:rtl w:val="0"/>
        </w:rPr>
        <w:t xml:space="preserve"> </w:t>
      </w:r>
      <w:r w:rsidDel="00000000" w:rsidR="00000000" w:rsidRPr="00000000">
        <w:rPr>
          <w:rtl w:val="0"/>
        </w:rPr>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lab you will develop and test two classes and write an application that uses your classes to compute the Flesch readability index for a document. The first class you will write and test is the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class which represents a single word and provides a method for counting the number of syllables in a word. The second class that you will write and test is the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class. The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class represents a collection of words. It provides methods for counting the number of words in the sentence and extracting each word from the sentence one by one. With both of these classes written and tested you will write an application (i.e. a class with a </w:t>
      </w:r>
      <w:r w:rsidDel="00000000" w:rsidR="00000000" w:rsidRPr="00000000">
        <w:rPr>
          <w:rFonts w:ascii="Courier New" w:cs="Courier New" w:eastAsia="Courier New" w:hAnsi="Courier New"/>
          <w:color w:val="000000"/>
          <w:sz w:val="20"/>
          <w:szCs w:val="20"/>
          <w:rtl w:val="0"/>
        </w:rPr>
        <w:t xml:space="preserve">main</w:t>
      </w:r>
      <w:r w:rsidDel="00000000" w:rsidR="00000000" w:rsidRPr="00000000">
        <w:rPr>
          <w:rFonts w:ascii="Times New Roman" w:cs="Times New Roman" w:eastAsia="Times New Roman" w:hAnsi="Times New Roman"/>
          <w:color w:val="000000"/>
          <w:sz w:val="24"/>
          <w:szCs w:val="24"/>
          <w:rtl w:val="0"/>
        </w:rPr>
        <w:t xml:space="preserve"> method) which uses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objects to compute the Flesch readability index of a document. More details on each part of this assignment appear in the following sections: </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w:t>
      </w:r>
      <w:r w:rsidDel="00000000" w:rsidR="00000000" w:rsidRPr="00000000">
        <w:rPr>
          <w:rFonts w:ascii="Courier New" w:cs="Courier New" w:eastAsia="Courier New" w:hAnsi="Courier New"/>
          <w:b w:val="1"/>
          <w:color w:val="000000"/>
          <w:sz w:val="20"/>
          <w:szCs w:val="20"/>
          <w:rtl w:val="0"/>
        </w:rPr>
        <w:t xml:space="preserve">Word</w:t>
      </w:r>
      <w:r w:rsidDel="00000000" w:rsidR="00000000" w:rsidRPr="00000000">
        <w:rPr>
          <w:rFonts w:ascii="Times New Roman" w:cs="Times New Roman" w:eastAsia="Times New Roman" w:hAnsi="Times New Roman"/>
          <w:b w:val="1"/>
          <w:color w:val="000000"/>
          <w:sz w:val="24"/>
          <w:szCs w:val="24"/>
          <w:rtl w:val="0"/>
        </w:rPr>
        <w:t xml:space="preserve"> Class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the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class according to the description which appears in the </w:t>
      </w:r>
      <w:hyperlink r:id="rId9">
        <w:r w:rsidDel="00000000" w:rsidR="00000000" w:rsidRPr="00000000">
          <w:rPr>
            <w:rFonts w:ascii="Times New Roman" w:cs="Times New Roman" w:eastAsia="Times New Roman" w:hAnsi="Times New Roman"/>
            <w:color w:val="473c8b"/>
            <w:sz w:val="24"/>
            <w:szCs w:val="24"/>
            <w:u w:val="single"/>
            <w:rtl w:val="0"/>
          </w:rPr>
          <w:t xml:space="preserve">Java documentation for the </w:t>
        </w:r>
      </w:hyperlink>
      <w:hyperlink r:id="rId10">
        <w:r w:rsidDel="00000000" w:rsidR="00000000" w:rsidRPr="00000000">
          <w:rPr>
            <w:rFonts w:ascii="Courier New" w:cs="Courier New" w:eastAsia="Courier New" w:hAnsi="Courier New"/>
            <w:color w:val="473c8b"/>
            <w:sz w:val="20"/>
            <w:szCs w:val="20"/>
            <w:u w:val="single"/>
            <w:rtl w:val="0"/>
          </w:rPr>
          <w:t xml:space="preserve">Word</w:t>
        </w:r>
      </w:hyperlink>
      <w:hyperlink r:id="rId11">
        <w:r w:rsidDel="00000000" w:rsidR="00000000" w:rsidRPr="00000000">
          <w:rPr>
            <w:rFonts w:ascii="Times New Roman" w:cs="Times New Roman" w:eastAsia="Times New Roman" w:hAnsi="Times New Roman"/>
            <w:color w:val="473c8b"/>
            <w:sz w:val="24"/>
            <w:szCs w:val="24"/>
            <w:u w:val="single"/>
            <w:rtl w:val="0"/>
          </w:rPr>
          <w:t xml:space="preserve"> class</w:t>
        </w:r>
      </w:hyperlink>
      <w:r w:rsidDel="00000000" w:rsidR="00000000" w:rsidRPr="00000000">
        <w:rPr>
          <w:rFonts w:ascii="Times New Roman" w:cs="Times New Roman" w:eastAsia="Times New Roman" w:hAnsi="Times New Roman"/>
          <w:color w:val="000000"/>
          <w:sz w:val="24"/>
          <w:szCs w:val="24"/>
          <w:rtl w:val="0"/>
        </w:rPr>
        <w:t xml:space="preserve">. </w:t>
      </w:r>
      <w:bookmarkStart w:colFirst="0" w:colLast="0" w:name="gjdgxs" w:id="0"/>
      <w:bookmarkEnd w:id="0"/>
      <w:r w:rsidDel="00000000" w:rsidR="00000000" w:rsidRPr="00000000">
        <w:rPr>
          <w:rFonts w:ascii="Times New Roman" w:cs="Times New Roman" w:eastAsia="Times New Roman" w:hAnsi="Times New Roman"/>
          <w:color w:val="000000"/>
          <w:sz w:val="24"/>
          <w:szCs w:val="24"/>
          <w:rtl w:val="0"/>
        </w:rPr>
        <w:t xml:space="preserve">Add any additional methods that you deem necessary or that should be added to a Java class.  Notice that the rules for how syllables should be counted are described in the documentation for the </w:t>
      </w:r>
      <w:r w:rsidDel="00000000" w:rsidR="00000000" w:rsidRPr="00000000">
        <w:rPr>
          <w:rFonts w:ascii="Courier New" w:cs="Courier New" w:eastAsia="Courier New" w:hAnsi="Courier New"/>
          <w:color w:val="000000"/>
          <w:sz w:val="20"/>
          <w:szCs w:val="20"/>
          <w:rtl w:val="0"/>
        </w:rPr>
        <w:t xml:space="preserve">countSyllables</w:t>
      </w:r>
      <w:r w:rsidDel="00000000" w:rsidR="00000000" w:rsidRPr="00000000">
        <w:rPr>
          <w:rFonts w:ascii="Times New Roman" w:cs="Times New Roman" w:eastAsia="Times New Roman" w:hAnsi="Times New Roman"/>
          <w:color w:val="000000"/>
          <w:sz w:val="24"/>
          <w:szCs w:val="24"/>
          <w:rtl w:val="0"/>
        </w:rPr>
        <w:t xml:space="preserve"> method. </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test program for your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class in the file </w:t>
      </w:r>
      <w:r w:rsidDel="00000000" w:rsidR="00000000" w:rsidRPr="00000000">
        <w:rPr>
          <w:rFonts w:ascii="Courier New" w:cs="Courier New" w:eastAsia="Courier New" w:hAnsi="Courier New"/>
          <w:color w:val="000000"/>
          <w:sz w:val="20"/>
          <w:szCs w:val="20"/>
          <w:rtl w:val="0"/>
        </w:rPr>
        <w:t xml:space="preserve">WordTest.java</w:t>
      </w:r>
      <w:r w:rsidDel="00000000" w:rsidR="00000000" w:rsidRPr="00000000">
        <w:rPr>
          <w:rFonts w:ascii="Times New Roman" w:cs="Times New Roman" w:eastAsia="Times New Roman" w:hAnsi="Times New Roman"/>
          <w:color w:val="000000"/>
          <w:sz w:val="24"/>
          <w:szCs w:val="24"/>
          <w:rtl w:val="0"/>
        </w:rPr>
        <w:t xml:space="preserve">. This test program should contain only a </w:t>
      </w:r>
      <w:r w:rsidDel="00000000" w:rsidR="00000000" w:rsidRPr="00000000">
        <w:rPr>
          <w:rFonts w:ascii="Courier New" w:cs="Courier New" w:eastAsia="Courier New" w:hAnsi="Courier New"/>
          <w:color w:val="000000"/>
          <w:sz w:val="20"/>
          <w:szCs w:val="20"/>
          <w:rtl w:val="0"/>
        </w:rPr>
        <w:t xml:space="preserve">main</w:t>
      </w:r>
      <w:r w:rsidDel="00000000" w:rsidR="00000000" w:rsidRPr="00000000">
        <w:rPr>
          <w:rFonts w:ascii="Times New Roman" w:cs="Times New Roman" w:eastAsia="Times New Roman" w:hAnsi="Times New Roman"/>
          <w:color w:val="000000"/>
          <w:sz w:val="24"/>
          <w:szCs w:val="24"/>
          <w:rtl w:val="0"/>
        </w:rPr>
        <w:t xml:space="preserve"> method. The </w:t>
      </w:r>
      <w:r w:rsidDel="00000000" w:rsidR="00000000" w:rsidRPr="00000000">
        <w:rPr>
          <w:rFonts w:ascii="Courier New" w:cs="Courier New" w:eastAsia="Courier New" w:hAnsi="Courier New"/>
          <w:color w:val="000000"/>
          <w:sz w:val="20"/>
          <w:szCs w:val="20"/>
          <w:rtl w:val="0"/>
        </w:rPr>
        <w:t xml:space="preserve">main</w:t>
      </w:r>
      <w:r w:rsidDel="00000000" w:rsidR="00000000" w:rsidRPr="00000000">
        <w:rPr>
          <w:rFonts w:ascii="Times New Roman" w:cs="Times New Roman" w:eastAsia="Times New Roman" w:hAnsi="Times New Roman"/>
          <w:color w:val="000000"/>
          <w:sz w:val="24"/>
          <w:szCs w:val="24"/>
          <w:rtl w:val="0"/>
        </w:rPr>
        <w:t xml:space="preserve"> method should create a number of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objects and test each of the instance methods. Be sure to select test cases which are sufficient to fully test your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class. </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w:t>
      </w:r>
      <w:r w:rsidDel="00000000" w:rsidR="00000000" w:rsidRPr="00000000">
        <w:rPr>
          <w:rFonts w:ascii="Courier New" w:cs="Courier New" w:eastAsia="Courier New" w:hAnsi="Courier New"/>
          <w:b w:val="1"/>
          <w:color w:val="000000"/>
          <w:sz w:val="20"/>
          <w:szCs w:val="20"/>
          <w:rtl w:val="0"/>
        </w:rPr>
        <w:t xml:space="preserve">Sentence</w:t>
      </w:r>
      <w:r w:rsidDel="00000000" w:rsidR="00000000" w:rsidRPr="00000000">
        <w:rPr>
          <w:rFonts w:ascii="Times New Roman" w:cs="Times New Roman" w:eastAsia="Times New Roman" w:hAnsi="Times New Roman"/>
          <w:b w:val="1"/>
          <w:color w:val="000000"/>
          <w:sz w:val="24"/>
          <w:szCs w:val="24"/>
          <w:rtl w:val="0"/>
        </w:rPr>
        <w:t xml:space="preserve"> Class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the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class according to the description which appears in the </w:t>
      </w:r>
      <w:hyperlink r:id="rId12">
        <w:r w:rsidDel="00000000" w:rsidR="00000000" w:rsidRPr="00000000">
          <w:rPr>
            <w:rFonts w:ascii="Times New Roman" w:cs="Times New Roman" w:eastAsia="Times New Roman" w:hAnsi="Times New Roman"/>
            <w:color w:val="473c8b"/>
            <w:sz w:val="24"/>
            <w:szCs w:val="24"/>
            <w:u w:val="single"/>
            <w:rtl w:val="0"/>
          </w:rPr>
          <w:t xml:space="preserve">Java documentation for the </w:t>
        </w:r>
      </w:hyperlink>
      <w:hyperlink r:id="rId13">
        <w:r w:rsidDel="00000000" w:rsidR="00000000" w:rsidRPr="00000000">
          <w:rPr>
            <w:rFonts w:ascii="Courier New" w:cs="Courier New" w:eastAsia="Courier New" w:hAnsi="Courier New"/>
            <w:color w:val="473c8b"/>
            <w:sz w:val="20"/>
            <w:szCs w:val="20"/>
            <w:u w:val="single"/>
            <w:rtl w:val="0"/>
          </w:rPr>
          <w:t xml:space="preserve">Sentence</w:t>
        </w:r>
      </w:hyperlink>
      <w:hyperlink r:id="rId14">
        <w:r w:rsidDel="00000000" w:rsidR="00000000" w:rsidRPr="00000000">
          <w:rPr>
            <w:rFonts w:ascii="Times New Roman" w:cs="Times New Roman" w:eastAsia="Times New Roman" w:hAnsi="Times New Roman"/>
            <w:color w:val="473c8b"/>
            <w:sz w:val="24"/>
            <w:szCs w:val="24"/>
            <w:u w:val="single"/>
            <w:rtl w:val="0"/>
          </w:rPr>
          <w:t xml:space="preserve"> class</w:t>
        </w:r>
      </w:hyperlink>
      <w:r w:rsidDel="00000000" w:rsidR="00000000" w:rsidRPr="00000000">
        <w:rPr>
          <w:rFonts w:ascii="Times New Roman" w:cs="Times New Roman" w:eastAsia="Times New Roman" w:hAnsi="Times New Roman"/>
          <w:color w:val="000000"/>
          <w:sz w:val="24"/>
          <w:szCs w:val="24"/>
          <w:rtl w:val="0"/>
        </w:rPr>
        <w:t xml:space="preserve">.  Add any additional methods that you deem necessary or that should be added to a Java class.  The easiest approach to implementing the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class is to use a </w:t>
      </w:r>
      <w:hyperlink r:id="rId15">
        <w:r w:rsidDel="00000000" w:rsidR="00000000" w:rsidRPr="00000000">
          <w:rPr>
            <w:rFonts w:ascii="Courier New" w:cs="Courier New" w:eastAsia="Courier New" w:hAnsi="Courier New"/>
            <w:color w:val="473c8b"/>
            <w:sz w:val="20"/>
            <w:szCs w:val="20"/>
            <w:u w:val="single"/>
            <w:rtl w:val="0"/>
          </w:rPr>
          <w:t xml:space="preserve">StringTokenizer</w:t>
        </w:r>
      </w:hyperlink>
      <w:r w:rsidDel="00000000" w:rsidR="00000000" w:rsidRPr="00000000">
        <w:rPr>
          <w:rFonts w:ascii="Times New Roman" w:cs="Times New Roman" w:eastAsia="Times New Roman" w:hAnsi="Times New Roman"/>
          <w:color w:val="000000"/>
          <w:sz w:val="24"/>
          <w:szCs w:val="24"/>
          <w:rtl w:val="0"/>
        </w:rPr>
        <w:t xml:space="preserve"> as part of the instance data. Notice that the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class is coupled to the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class. Thus, your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class must be completed before you can write the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class. Write a test program for your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class in the file </w:t>
      </w:r>
      <w:r w:rsidDel="00000000" w:rsidR="00000000" w:rsidRPr="00000000">
        <w:rPr>
          <w:rFonts w:ascii="Courier New" w:cs="Courier New" w:eastAsia="Courier New" w:hAnsi="Courier New"/>
          <w:color w:val="000000"/>
          <w:sz w:val="20"/>
          <w:szCs w:val="20"/>
          <w:rtl w:val="0"/>
        </w:rPr>
        <w:t xml:space="preserve">SentenceTest.java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w:t>
      </w:r>
      <w:r w:rsidDel="00000000" w:rsidR="00000000" w:rsidRPr="00000000">
        <w:rPr>
          <w:rFonts w:ascii="Courier New" w:cs="Courier New" w:eastAsia="Courier New" w:hAnsi="Courier New"/>
          <w:b w:val="1"/>
          <w:color w:val="000000"/>
          <w:sz w:val="20"/>
          <w:szCs w:val="20"/>
          <w:rtl w:val="0"/>
        </w:rPr>
        <w:t xml:space="preserve">Flesch</w:t>
      </w:r>
      <w:r w:rsidDel="00000000" w:rsidR="00000000" w:rsidRPr="00000000">
        <w:rPr>
          <w:rFonts w:ascii="Times New Roman" w:cs="Times New Roman" w:eastAsia="Times New Roman" w:hAnsi="Times New Roman"/>
          <w:b w:val="1"/>
          <w:color w:val="000000"/>
          <w:sz w:val="24"/>
          <w:szCs w:val="24"/>
          <w:rtl w:val="0"/>
        </w:rPr>
        <w:t xml:space="preserve"> Appplication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 class named </w:t>
      </w:r>
      <w:r w:rsidDel="00000000" w:rsidR="00000000" w:rsidRPr="00000000">
        <w:rPr>
          <w:rFonts w:ascii="Courier New" w:cs="Courier New" w:eastAsia="Courier New" w:hAnsi="Courier New"/>
          <w:color w:val="000000"/>
          <w:sz w:val="20"/>
          <w:szCs w:val="20"/>
          <w:rtl w:val="0"/>
        </w:rPr>
        <w:t xml:space="preserve">Flesch</w:t>
      </w:r>
      <w:r w:rsidDel="00000000" w:rsidR="00000000" w:rsidRPr="00000000">
        <w:rPr>
          <w:rFonts w:ascii="Times New Roman" w:cs="Times New Roman" w:eastAsia="Times New Roman" w:hAnsi="Times New Roman"/>
          <w:color w:val="000000"/>
          <w:sz w:val="24"/>
          <w:szCs w:val="24"/>
          <w:rtl w:val="0"/>
        </w:rPr>
        <w:t xml:space="preserve">, write a </w:t>
      </w:r>
      <w:r w:rsidDel="00000000" w:rsidR="00000000" w:rsidRPr="00000000">
        <w:rPr>
          <w:rFonts w:ascii="Courier New" w:cs="Courier New" w:eastAsia="Courier New" w:hAnsi="Courier New"/>
          <w:color w:val="000000"/>
          <w:sz w:val="20"/>
          <w:szCs w:val="20"/>
          <w:rtl w:val="0"/>
        </w:rPr>
        <w:t xml:space="preserve">main</w:t>
      </w:r>
      <w:r w:rsidDel="00000000" w:rsidR="00000000" w:rsidRPr="00000000">
        <w:rPr>
          <w:rFonts w:ascii="Times New Roman" w:cs="Times New Roman" w:eastAsia="Times New Roman" w:hAnsi="Times New Roman"/>
          <w:color w:val="000000"/>
          <w:sz w:val="24"/>
          <w:szCs w:val="24"/>
          <w:rtl w:val="0"/>
        </w:rPr>
        <w:t xml:space="preserve"> method that uses your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classes to compute and display the Flesch readability index of a document. Your </w:t>
      </w:r>
      <w:r w:rsidDel="00000000" w:rsidR="00000000" w:rsidRPr="00000000">
        <w:rPr>
          <w:rFonts w:ascii="Courier New" w:cs="Courier New" w:eastAsia="Courier New" w:hAnsi="Courier New"/>
          <w:color w:val="000000"/>
          <w:sz w:val="20"/>
          <w:szCs w:val="20"/>
          <w:rtl w:val="0"/>
        </w:rPr>
        <w:t xml:space="preserve">Flesch</w:t>
      </w:r>
      <w:r w:rsidDel="00000000" w:rsidR="00000000" w:rsidRPr="00000000">
        <w:rPr>
          <w:rFonts w:ascii="Times New Roman" w:cs="Times New Roman" w:eastAsia="Times New Roman" w:hAnsi="Times New Roman"/>
          <w:color w:val="000000"/>
          <w:sz w:val="24"/>
          <w:szCs w:val="24"/>
          <w:rtl w:val="0"/>
        </w:rPr>
        <w:t xml:space="preserve"> application should accept the name of the file to be analyzed on the command line and then compute and display the Flesch readability index for that file. </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read the input file you will need to use a </w:t>
      </w:r>
      <w:r w:rsidDel="00000000" w:rsidR="00000000" w:rsidRPr="00000000">
        <w:rPr>
          <w:rFonts w:ascii="Courier New" w:cs="Courier New" w:eastAsia="Courier New" w:hAnsi="Courier New"/>
          <w:color w:val="000000"/>
          <w:sz w:val="20"/>
          <w:szCs w:val="20"/>
          <w:rtl w:val="0"/>
        </w:rPr>
        <w:t xml:space="preserve">TextFileReader</w:t>
      </w:r>
      <w:r w:rsidDel="00000000" w:rsidR="00000000" w:rsidRPr="00000000">
        <w:rPr>
          <w:rFonts w:ascii="Times New Roman" w:cs="Times New Roman" w:eastAsia="Times New Roman" w:hAnsi="Times New Roman"/>
          <w:color w:val="000000"/>
          <w:sz w:val="24"/>
          <w:szCs w:val="24"/>
          <w:rtl w:val="0"/>
        </w:rPr>
        <w:t xml:space="preserve"> object. The </w:t>
      </w:r>
      <w:hyperlink r:id="rId16">
        <w:r w:rsidDel="00000000" w:rsidR="00000000" w:rsidRPr="00000000">
          <w:rPr>
            <w:rFonts w:ascii="Times New Roman" w:cs="Times New Roman" w:eastAsia="Times New Roman" w:hAnsi="Times New Roman"/>
            <w:color w:val="473c8b"/>
            <w:sz w:val="24"/>
            <w:szCs w:val="24"/>
            <w:u w:val="single"/>
            <w:rtl w:val="0"/>
          </w:rPr>
          <w:t xml:space="preserve">Java documentation for the </w:t>
        </w:r>
      </w:hyperlink>
      <w:hyperlink r:id="rId17">
        <w:r w:rsidDel="00000000" w:rsidR="00000000" w:rsidRPr="00000000">
          <w:rPr>
            <w:rFonts w:ascii="Courier New" w:cs="Courier New" w:eastAsia="Courier New" w:hAnsi="Courier New"/>
            <w:color w:val="473c8b"/>
            <w:sz w:val="20"/>
            <w:szCs w:val="20"/>
            <w:u w:val="single"/>
            <w:rtl w:val="0"/>
          </w:rPr>
          <w:t xml:space="preserve">TextFileReader</w:t>
        </w:r>
      </w:hyperlink>
      <w:hyperlink r:id="rId18">
        <w:r w:rsidDel="00000000" w:rsidR="00000000" w:rsidRPr="00000000">
          <w:rPr>
            <w:rFonts w:ascii="Times New Roman" w:cs="Times New Roman" w:eastAsia="Times New Roman" w:hAnsi="Times New Roman"/>
            <w:color w:val="473c8b"/>
            <w:sz w:val="24"/>
            <w:szCs w:val="24"/>
            <w:u w:val="single"/>
            <w:rtl w:val="0"/>
          </w:rPr>
          <w:t xml:space="preserve"> class</w:t>
        </w:r>
      </w:hyperlink>
      <w:r w:rsidDel="00000000" w:rsidR="00000000" w:rsidRPr="00000000">
        <w:rPr>
          <w:rFonts w:ascii="Times New Roman" w:cs="Times New Roman" w:eastAsia="Times New Roman" w:hAnsi="Times New Roman"/>
          <w:color w:val="000000"/>
          <w:sz w:val="24"/>
          <w:szCs w:val="24"/>
          <w:rtl w:val="0"/>
        </w:rPr>
        <w:t xml:space="preserve"> contains an example which should be sufficient to get you started. </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10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should create a few simple text files to test your </w:t>
      </w:r>
      <w:r w:rsidDel="00000000" w:rsidR="00000000" w:rsidRPr="00000000">
        <w:rPr>
          <w:rFonts w:ascii="Courier New" w:cs="Courier New" w:eastAsia="Courier New" w:hAnsi="Courier New"/>
          <w:color w:val="000000"/>
          <w:sz w:val="20"/>
          <w:szCs w:val="20"/>
          <w:rtl w:val="0"/>
        </w:rPr>
        <w:t xml:space="preserve">Flesch</w:t>
      </w:r>
      <w:r w:rsidDel="00000000" w:rsidR="00000000" w:rsidRPr="00000000">
        <w:rPr>
          <w:rFonts w:ascii="Times New Roman" w:cs="Times New Roman" w:eastAsia="Times New Roman" w:hAnsi="Times New Roman"/>
          <w:color w:val="000000"/>
          <w:sz w:val="24"/>
          <w:szCs w:val="24"/>
          <w:rtl w:val="0"/>
        </w:rPr>
        <w:t xml:space="preserve"> program. If you make these files simple enough you can compute the index by hand. That way, when you run you program you can tell if it computes the correct answer. After you do that you might want to run your program on some more extensive text files. The </w:t>
      </w:r>
      <w:hyperlink r:id="rId19">
        <w:r w:rsidDel="00000000" w:rsidR="00000000" w:rsidRPr="00000000">
          <w:rPr>
            <w:rFonts w:ascii="Times New Roman" w:cs="Times New Roman" w:eastAsia="Times New Roman" w:hAnsi="Times New Roman"/>
            <w:color w:val="473c8b"/>
            <w:sz w:val="24"/>
            <w:szCs w:val="24"/>
            <w:u w:val="single"/>
            <w:rtl w:val="0"/>
          </w:rPr>
          <w:t xml:space="preserve">Etexts web site</w:t>
        </w:r>
      </w:hyperlink>
      <w:r w:rsidDel="00000000" w:rsidR="00000000" w:rsidRPr="00000000">
        <w:rPr>
          <w:rFonts w:ascii="Times New Roman" w:cs="Times New Roman" w:eastAsia="Times New Roman" w:hAnsi="Times New Roman"/>
          <w:color w:val="000000"/>
          <w:sz w:val="24"/>
          <w:szCs w:val="24"/>
          <w:rtl w:val="0"/>
        </w:rPr>
        <w:t xml:space="preserve"> provides an extensive library of text files containing public domain literary works. Some examples, with their readability index include: </w:t>
      </w:r>
    </w:p>
    <w:tbl>
      <w:tblPr>
        <w:tblStyle w:val="Table3"/>
        <w:tblW w:w="3318.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2063"/>
        <w:gridCol w:w="1255"/>
        <w:tblGridChange w:id="0">
          <w:tblGrid>
            <w:gridCol w:w="2063"/>
            <w:gridCol w:w="12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6">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7">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Flesch Index</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8">
            <w:pPr>
              <w:spacing w:after="0" w:lineRule="auto"/>
              <w:rPr>
                <w:rFonts w:ascii="Times New Roman" w:cs="Times New Roman" w:eastAsia="Times New Roman" w:hAnsi="Times New Roman"/>
                <w:color w:val="000000"/>
                <w:sz w:val="24"/>
                <w:szCs w:val="24"/>
              </w:rPr>
            </w:pPr>
            <w:hyperlink r:id="rId20">
              <w:r w:rsidDel="00000000" w:rsidR="00000000" w:rsidRPr="00000000">
                <w:rPr>
                  <w:rFonts w:ascii="Times New Roman" w:cs="Times New Roman" w:eastAsia="Times New Roman" w:hAnsi="Times New Roman"/>
                  <w:color w:val="473c8b"/>
                  <w:sz w:val="24"/>
                  <w:szCs w:val="24"/>
                  <w:u w:val="single"/>
                  <w:rtl w:val="0"/>
                </w:rPr>
                <w:t xml:space="preserve">Romeo &amp; Juliet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A">
            <w:pPr>
              <w:spacing w:after="0" w:lineRule="auto"/>
              <w:rPr>
                <w:rFonts w:ascii="Times New Roman" w:cs="Times New Roman" w:eastAsia="Times New Roman" w:hAnsi="Times New Roman"/>
                <w:color w:val="000000"/>
                <w:sz w:val="24"/>
                <w:szCs w:val="24"/>
              </w:rPr>
            </w:pPr>
            <w:hyperlink r:id="rId21">
              <w:r w:rsidDel="00000000" w:rsidR="00000000" w:rsidRPr="00000000">
                <w:rPr>
                  <w:rFonts w:ascii="Times New Roman" w:cs="Times New Roman" w:eastAsia="Times New Roman" w:hAnsi="Times New Roman"/>
                  <w:color w:val="473c8b"/>
                  <w:sz w:val="24"/>
                  <w:szCs w:val="24"/>
                  <w:u w:val="single"/>
                  <w:rtl w:val="0"/>
                </w:rPr>
                <w:t xml:space="preserve">Tom Sawyer, Detective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C">
            <w:pPr>
              <w:spacing w:after="0" w:lineRule="auto"/>
              <w:rPr>
                <w:rFonts w:ascii="Times New Roman" w:cs="Times New Roman" w:eastAsia="Times New Roman" w:hAnsi="Times New Roman"/>
                <w:color w:val="000000"/>
                <w:sz w:val="24"/>
                <w:szCs w:val="24"/>
              </w:rPr>
            </w:pPr>
            <w:hyperlink r:id="rId22">
              <w:r w:rsidDel="00000000" w:rsidR="00000000" w:rsidRPr="00000000">
                <w:rPr>
                  <w:rFonts w:ascii="Times New Roman" w:cs="Times New Roman" w:eastAsia="Times New Roman" w:hAnsi="Times New Roman"/>
                  <w:color w:val="473c8b"/>
                  <w:sz w:val="24"/>
                  <w:szCs w:val="24"/>
                  <w:u w:val="single"/>
                  <w:rtl w:val="0"/>
                </w:rPr>
                <w:t xml:space="preserve">Beowulf</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E">
            <w:pPr>
              <w:spacing w:after="0" w:lineRule="auto"/>
              <w:rPr>
                <w:rFonts w:ascii="Times New Roman" w:cs="Times New Roman" w:eastAsia="Times New Roman" w:hAnsi="Times New Roman"/>
                <w:color w:val="000000"/>
                <w:sz w:val="24"/>
                <w:szCs w:val="24"/>
              </w:rPr>
            </w:pPr>
            <w:hyperlink r:id="rId23">
              <w:r w:rsidDel="00000000" w:rsidR="00000000" w:rsidRPr="00000000">
                <w:rPr>
                  <w:rFonts w:ascii="Times New Roman" w:cs="Times New Roman" w:eastAsia="Times New Roman" w:hAnsi="Times New Roman"/>
                  <w:color w:val="473c8b"/>
                  <w:sz w:val="24"/>
                  <w:szCs w:val="24"/>
                  <w:u w:val="single"/>
                  <w:rtl w:val="0"/>
                </w:rPr>
                <w:t xml:space="preserve">Plato's Republic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69</w:t>
            </w:r>
          </w:p>
        </w:tc>
      </w:tr>
    </w:tbl>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test your program on one of these texts, click on its link and then choose "Save as..." from the "File" menu. Be sure to delete these files when you are finished to avoid filling up your disk. </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400"/>
          <w:sz w:val="27"/>
          <w:szCs w:val="27"/>
          <w:rtl w:val="0"/>
        </w:rPr>
        <w:t xml:space="preserve">Grading</w:t>
      </w:r>
      <w:r w:rsidDel="00000000" w:rsidR="00000000" w:rsidRPr="00000000">
        <w:rPr>
          <w:rFonts w:ascii="Times New Roman" w:cs="Times New Roman" w:eastAsia="Times New Roman" w:hAnsi="Times New Roman"/>
          <w:color w:val="006400"/>
          <w:sz w:val="27"/>
          <w:szCs w:val="27"/>
          <w:rtl w:val="0"/>
        </w:rPr>
        <w:t xml:space="preserve"> </w:t>
      </w:r>
      <w:r w:rsidDel="00000000" w:rsidR="00000000" w:rsidRPr="00000000">
        <w:rPr>
          <w:rtl w:val="0"/>
        </w:rPr>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lab will be worth 100 points. The </w:t>
      </w:r>
      <w:r w:rsidDel="00000000" w:rsidR="00000000" w:rsidRPr="00000000">
        <w:rPr>
          <w:rFonts w:ascii="Courier New" w:cs="Courier New" w:eastAsia="Courier New" w:hAnsi="Courier New"/>
          <w:color w:val="000000"/>
          <w:sz w:val="20"/>
          <w:szCs w:val="20"/>
          <w:rtl w:val="0"/>
        </w:rPr>
        <w:t xml:space="preserve">Word</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Sentence</w:t>
      </w:r>
      <w:r w:rsidDel="00000000" w:rsidR="00000000" w:rsidRPr="00000000">
        <w:rPr>
          <w:rFonts w:ascii="Times New Roman" w:cs="Times New Roman" w:eastAsia="Times New Roman" w:hAnsi="Times New Roman"/>
          <w:color w:val="000000"/>
          <w:sz w:val="24"/>
          <w:szCs w:val="24"/>
          <w:rtl w:val="0"/>
        </w:rPr>
        <w:t xml:space="preserve"> classes will be worth 30 points each. The </w:t>
      </w:r>
      <w:r w:rsidDel="00000000" w:rsidR="00000000" w:rsidRPr="00000000">
        <w:rPr>
          <w:rFonts w:ascii="Courier New" w:cs="Courier New" w:eastAsia="Courier New" w:hAnsi="Courier New"/>
          <w:color w:val="000000"/>
          <w:sz w:val="20"/>
          <w:szCs w:val="20"/>
          <w:rtl w:val="0"/>
        </w:rPr>
        <w:t xml:space="preserve">WordTest</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SentenceTest</w:t>
      </w:r>
      <w:r w:rsidDel="00000000" w:rsidR="00000000" w:rsidRPr="00000000">
        <w:rPr>
          <w:rFonts w:ascii="Times New Roman" w:cs="Times New Roman" w:eastAsia="Times New Roman" w:hAnsi="Times New Roman"/>
          <w:color w:val="000000"/>
          <w:sz w:val="24"/>
          <w:szCs w:val="24"/>
          <w:rtl w:val="0"/>
        </w:rPr>
        <w:t xml:space="preserve"> classes will be worth 10 points each. The </w:t>
      </w:r>
      <w:r w:rsidDel="00000000" w:rsidR="00000000" w:rsidRPr="00000000">
        <w:rPr>
          <w:rFonts w:ascii="Courier New" w:cs="Courier New" w:eastAsia="Courier New" w:hAnsi="Courier New"/>
          <w:color w:val="000000"/>
          <w:sz w:val="20"/>
          <w:szCs w:val="20"/>
          <w:rtl w:val="0"/>
        </w:rPr>
        <w:t xml:space="preserve">Flesch</w:t>
      </w:r>
      <w:r w:rsidDel="00000000" w:rsidR="00000000" w:rsidRPr="00000000">
        <w:rPr>
          <w:rFonts w:ascii="Times New Roman" w:cs="Times New Roman" w:eastAsia="Times New Roman" w:hAnsi="Times New Roman"/>
          <w:color w:val="000000"/>
          <w:sz w:val="24"/>
          <w:szCs w:val="24"/>
          <w:rtl w:val="0"/>
        </w:rPr>
        <w:t xml:space="preserve"> program will be worth 20 points. </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due date for this lab, you must hand in a printout of the following files: </w:t>
      </w:r>
    </w:p>
    <w:p w:rsidR="00000000" w:rsidDel="00000000" w:rsidP="00000000" w:rsidRDefault="00000000" w:rsidRPr="00000000" w14:paraId="00000054">
      <w:pPr>
        <w:numPr>
          <w:ilvl w:val="1"/>
          <w:numId w:val="2"/>
        </w:numPr>
        <w:spacing w:after="0" w:before="280" w:lineRule="auto"/>
        <w:ind w:left="1440" w:hanging="360"/>
        <w:rPr>
          <w:color w:val="000000"/>
        </w:rPr>
      </w:pPr>
      <w:r w:rsidDel="00000000" w:rsidR="00000000" w:rsidRPr="00000000">
        <w:rPr>
          <w:rFonts w:ascii="Courier New" w:cs="Courier New" w:eastAsia="Courier New" w:hAnsi="Courier New"/>
          <w:color w:val="000000"/>
          <w:sz w:val="20"/>
          <w:szCs w:val="20"/>
          <w:rtl w:val="0"/>
        </w:rPr>
        <w:t xml:space="preserve">Word.java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5">
      <w:pPr>
        <w:numPr>
          <w:ilvl w:val="1"/>
          <w:numId w:val="2"/>
        </w:numPr>
        <w:spacing w:after="0" w:before="0" w:lineRule="auto"/>
        <w:ind w:left="1440" w:hanging="360"/>
        <w:rPr>
          <w:color w:val="000000"/>
        </w:rPr>
      </w:pPr>
      <w:r w:rsidDel="00000000" w:rsidR="00000000" w:rsidRPr="00000000">
        <w:rPr>
          <w:rFonts w:ascii="Courier New" w:cs="Courier New" w:eastAsia="Courier New" w:hAnsi="Courier New"/>
          <w:color w:val="000000"/>
          <w:sz w:val="20"/>
          <w:szCs w:val="20"/>
          <w:rtl w:val="0"/>
        </w:rPr>
        <w:t xml:space="preserve">WordTest.java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6">
      <w:pPr>
        <w:numPr>
          <w:ilvl w:val="1"/>
          <w:numId w:val="2"/>
        </w:numPr>
        <w:spacing w:after="0" w:before="0" w:lineRule="auto"/>
        <w:ind w:left="1440" w:hanging="360"/>
        <w:rPr>
          <w:color w:val="000000"/>
        </w:rPr>
      </w:pPr>
      <w:r w:rsidDel="00000000" w:rsidR="00000000" w:rsidRPr="00000000">
        <w:rPr>
          <w:rFonts w:ascii="Courier New" w:cs="Courier New" w:eastAsia="Courier New" w:hAnsi="Courier New"/>
          <w:color w:val="000000"/>
          <w:sz w:val="20"/>
          <w:szCs w:val="20"/>
          <w:rtl w:val="0"/>
        </w:rPr>
        <w:t xml:space="preserve">Sentence.java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7">
      <w:pPr>
        <w:numPr>
          <w:ilvl w:val="1"/>
          <w:numId w:val="2"/>
        </w:numPr>
        <w:spacing w:after="0" w:before="0" w:lineRule="auto"/>
        <w:ind w:left="1440" w:hanging="360"/>
        <w:rPr>
          <w:color w:val="000000"/>
        </w:rPr>
      </w:pPr>
      <w:r w:rsidDel="00000000" w:rsidR="00000000" w:rsidRPr="00000000">
        <w:rPr>
          <w:rFonts w:ascii="Courier New" w:cs="Courier New" w:eastAsia="Courier New" w:hAnsi="Courier New"/>
          <w:color w:val="000000"/>
          <w:sz w:val="20"/>
          <w:szCs w:val="20"/>
          <w:rtl w:val="0"/>
        </w:rPr>
        <w:t xml:space="preserve">SentenceTest.java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8">
      <w:pPr>
        <w:numPr>
          <w:ilvl w:val="1"/>
          <w:numId w:val="2"/>
        </w:numPr>
        <w:spacing w:after="280" w:before="0" w:lineRule="auto"/>
        <w:ind w:left="1440" w:hanging="360"/>
        <w:rPr>
          <w:color w:val="000000"/>
        </w:rPr>
      </w:pPr>
      <w:r w:rsidDel="00000000" w:rsidR="00000000" w:rsidRPr="00000000">
        <w:rPr>
          <w:rFonts w:ascii="Courier New" w:cs="Courier New" w:eastAsia="Courier New" w:hAnsi="Courier New"/>
          <w:color w:val="000000"/>
          <w:sz w:val="20"/>
          <w:szCs w:val="20"/>
          <w:rtl w:val="0"/>
        </w:rPr>
        <w:t xml:space="preserve">Flesch.java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2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files must also appear on your disk.  I will be testing your program on files of my choice. </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infomotions.com/etexts/literature/english/1500-1599/shakespeare-romeo-48.txt" TargetMode="External"/><Relationship Id="rId11" Type="http://schemas.openxmlformats.org/officeDocument/2006/relationships/hyperlink" Target="http://www.mtsu.edu/~csjudy/3033/Labs/Word.html" TargetMode="External"/><Relationship Id="rId22" Type="http://schemas.openxmlformats.org/officeDocument/2006/relationships/hyperlink" Target="http://www.infomotions.com/etexts/literature/english/700-799/anonymous-beowulf-543.txt" TargetMode="External"/><Relationship Id="rId10" Type="http://schemas.openxmlformats.org/officeDocument/2006/relationships/hyperlink" Target="http://www.mtsu.edu/~csjudy/3033/Labs/Word.html" TargetMode="External"/><Relationship Id="rId21" Type="http://schemas.openxmlformats.org/officeDocument/2006/relationships/hyperlink" Target="http://www.infomotions.com/etexts/literature/american/1900-/twain-tom-40.txt" TargetMode="External"/><Relationship Id="rId13" Type="http://schemas.openxmlformats.org/officeDocument/2006/relationships/hyperlink" Target="http://www.mtsu.edu/~csjudy/3033/Labs/Sentence.html" TargetMode="External"/><Relationship Id="rId12" Type="http://schemas.openxmlformats.org/officeDocument/2006/relationships/hyperlink" Target="http://www.mtsu.edu/~csjudy/3033/Labs/Sentence.html" TargetMode="External"/><Relationship Id="rId23" Type="http://schemas.openxmlformats.org/officeDocument/2006/relationships/hyperlink" Target="http://www.infomotions.com/etexts/philosophy/400BC-301BC/plato-republic-762.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tsu.edu/~csjudy/3033/Labs/Word.html" TargetMode="External"/><Relationship Id="rId15" Type="http://schemas.openxmlformats.org/officeDocument/2006/relationships/hyperlink" Target="http://java.sun.com/j2se/1.3/docs/api/java/util/StringTokenizer.html" TargetMode="External"/><Relationship Id="rId14" Type="http://schemas.openxmlformats.org/officeDocument/2006/relationships/hyperlink" Target="http://www.mtsu.edu/~csjudy/3033/Labs/Sentence.html" TargetMode="External"/><Relationship Id="rId17" Type="http://schemas.openxmlformats.org/officeDocument/2006/relationships/hyperlink" Target="http://www.mtsu.edu/~csjudy/3033/Labs/TextFileReader.html" TargetMode="External"/><Relationship Id="rId16" Type="http://schemas.openxmlformats.org/officeDocument/2006/relationships/hyperlink" Target="http://www.mtsu.edu/~csjudy/3033/Labs/TextFileReader.html" TargetMode="External"/><Relationship Id="rId5" Type="http://schemas.openxmlformats.org/officeDocument/2006/relationships/styles" Target="styles.xml"/><Relationship Id="rId19" Type="http://schemas.openxmlformats.org/officeDocument/2006/relationships/hyperlink" Target="http://www.infomotions.com/etexts/" TargetMode="External"/><Relationship Id="rId6" Type="http://schemas.openxmlformats.org/officeDocument/2006/relationships/hyperlink" Target="http://enrollmentoptions.sandi.net/workshops/walklikealibrarian/evaluatesites/wordhelp.html" TargetMode="External"/><Relationship Id="rId18" Type="http://schemas.openxmlformats.org/officeDocument/2006/relationships/hyperlink" Target="http://www.mtsu.edu/~csjudy/3033/Labs/TextFileReader.html" TargetMode="External"/><Relationship Id="rId7" Type="http://schemas.openxmlformats.org/officeDocument/2006/relationships/hyperlink" Target="http://www.mang.canterbury.ac.nz/courseinfo/AcademicWriting/Flesch.htm" TargetMode="External"/><Relationship Id="rId8" Type="http://schemas.openxmlformats.org/officeDocument/2006/relationships/hyperlink" Target="http://www.mtsu.edu/~csjudy/3033/Labs/TextFileReader.cla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