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4 : Decision Making  (pg. 109)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If-Then Statements: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Use If-Then Statements to make choices in a Visual Basic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Depending on the choice made, Visual Basic executes different sections of the code.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The words If, Else, and End If are keywords, also known as reserved words. Visual Basic sets them aside and gives them a special meaning that you cannot override.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Writing an If-Then Statement: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Simplest form of an if-then statement: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condition </w:t>
      </w: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one or more statements, to be executed only if condition is True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True and False are Basic keywords, False has the value of 0, while True is -1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The End If statement signals the end of the If-Then section of code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Another variation of the If-Then statement: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If condition Then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statements to be executed if condition is true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statements to be executed if condition is true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Nesting Statements: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When one If-Then statement is contained in another, the statements are nested.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Nesting If-Then statements makes the program difficult to understand so instead Visual Basic uses ElseIf statements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4 : Decision Making  (pg. 109)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ff0000"/>
          <w:rtl w:val="0"/>
        </w:rPr>
        <w:t xml:space="preserve">If-Then Statements: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Use If-Then Statements to make _____________ in a Visual Basic Program.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59"/>
        <w:rPr/>
      </w:pPr>
      <w:r w:rsidDel="00000000" w:rsidR="00000000" w:rsidRPr="00000000">
        <w:rPr>
          <w:rtl w:val="0"/>
        </w:rPr>
        <w:t xml:space="preserve">Depending on the choice made, Visual Basic executes different __________ of the code.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59"/>
        <w:rPr/>
      </w:pPr>
      <w:r w:rsidDel="00000000" w:rsidR="00000000" w:rsidRPr="00000000">
        <w:rPr>
          <w:rtl w:val="0"/>
        </w:rPr>
        <w:t xml:space="preserve">The words ___, _______, and ________ are keywords, also known as reserved words. Visual Basic sets them aside and gives them a special meaning that you cannot ______.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Writing an If-Then Statement: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59"/>
        <w:rPr/>
      </w:pPr>
      <w:r w:rsidDel="00000000" w:rsidR="00000000" w:rsidRPr="00000000">
        <w:rPr>
          <w:rtl w:val="0"/>
        </w:rPr>
        <w:t xml:space="preserve">Simplest form of an if-then statement: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condition </w:t>
      </w: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one or more statements, to be executed only if ________ is ______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True and False are Basic keywords, False has the value of __, while True is ___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The _______ statement signals the end of the If-Then section of code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59"/>
        <w:rPr/>
      </w:pPr>
      <w:r w:rsidDel="00000000" w:rsidR="00000000" w:rsidRPr="00000000">
        <w:rPr>
          <w:rtl w:val="0"/>
        </w:rPr>
        <w:t xml:space="preserve">Another variation of the If-Then statement: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If condition Then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statements to be executed if condition is true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statements to be executed if condition is true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Nesting Statements: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When one If-Then statement is ______________ in another, the statements are nested.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59"/>
        <w:rPr/>
      </w:pPr>
      <w:r w:rsidDel="00000000" w:rsidR="00000000" w:rsidRPr="00000000">
        <w:rPr>
          <w:rtl w:val="0"/>
        </w:rPr>
        <w:t xml:space="preserve">Nesting If-Then statements makes the program difficult to understand so instead Visual Basic uses __________ statements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