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frmpaint: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gfdrawing As Integer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dw As Integer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gfdrawing = 0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 = 0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 = 0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 = 0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dw = 1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Form_MouseDown(Button As Integer, Shift As Integer, X As Single, Y As Single)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gfdrawing = 1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Circle (X, Y), 1, RGB(r, g, b)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Form_MouseMove(Button As Integer, Shift As Integer, X As Single, Y As Single)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gfdrawing = 1 Then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Line -(X, Y), RGB(r, g, b)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Circle (X, Y), 1, RGB(r, g, b)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Form_MouseUp(Button As Integer, Shift As Integer, X As Single, Y As Single)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gfdrawing = 0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mnucp_Click()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frmpaint.Hide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frmcolor.Show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frmcolor: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hsbgreen_Change()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 = hsbgreen.Value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lblgreennum = g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lblgreen.BackColor = RGB(0, g, 0)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lblcolor.BackColor = RGB(r, g, b)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hsbred_Change()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 = hsbred.Value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lblrednum = r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lblred.BackColor = RGB(r, 0, 0)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lblcolor.BackColor = RGB(r, g, b)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mnudraw_Click()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frmcolor.Hide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frmpaint.Show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720" w:top="36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