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AP Classes: apstring</w:t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2.0" w:type="dxa"/>
        <w:jc w:val="left"/>
        <w:tblInd w:w="-45.0" w:type="dxa"/>
        <w:tblLayout w:type="fixed"/>
        <w:tblLook w:val="0000"/>
      </w:tblPr>
      <w:tblGrid>
        <w:gridCol w:w="3135"/>
        <w:gridCol w:w="6287"/>
        <w:tblGridChange w:id="0">
          <w:tblGrid>
            <w:gridCol w:w="3135"/>
            <w:gridCol w:w="628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Code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Effect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apstring s, t;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constructs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as empty strings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apstring s("Hello");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constructs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from string literal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"Hello"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apstring s = "Hello";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another way to construct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from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"Hello"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apstring s = 'k';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ff5555"/>
                <w:sz w:val="20"/>
                <w:szCs w:val="20"/>
                <w:vertAlign w:val="baseline"/>
                <w:rtl w:val="0"/>
              </w:rPr>
              <w:t xml:space="preserve">illegal construction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apstring s = "k";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t = s;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assignment works for apstrings,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 = "Hello";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   for string literals,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 = 'c';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   and for single characters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s.length();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returns number of characters in string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s.find(t);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returns index of first character of first occurrence of apstring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in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npos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if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does not occur in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char ch;</w:t>
              <w:br w:type="textWrapping"/>
              <w:t xml:space="preserve">s.find(ch);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returns index of first occurrence of char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ch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in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npos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if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ch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does not occur in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int pos, len;</w:t>
              <w:br w:type="textWrapping"/>
              <w:t xml:space="preserve">s.substr(pos, len);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return substring of length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len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starting at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pos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cout &lt;&lt; s[0] &lt;&lt; endl;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can index as array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s[0] = 'M';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also works on lhs of assignment operator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cout &lt;&lt; s &lt;&lt; endl;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output works ...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cin &gt;&gt; s;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   as does input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getline(istream, s);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gets an entire line (and throws away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'\n'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 += t;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appends a copy of apstring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 += ch;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appends a copy of char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ch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newstring = s + t;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can concatenate two apstrings ...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newstring = s + ch;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   as well as a string and a character ...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newstring = ch + s;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   and vice versa</w:t>
            </w:r>
          </w:p>
        </w:tc>
      </w:tr>
    </w:tbl>
    <w:p w:rsidR="00000000" w:rsidDel="00000000" w:rsidP="00000000" w:rsidRDefault="00000000" w:rsidRPr="00000000" w14:paraId="00000042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40" w:top="72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45.0" w:type="dxa"/>
        <w:left w:w="45.0" w:type="dxa"/>
        <w:bottom w:w="45.0" w:type="dxa"/>
        <w:right w:w="4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