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IJG JPEG LIBRARY:  CODING RULES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1991-1996, Thomas G. Lane.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numerous people will be contributing code and bug fixes, it's important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establish a common coding style.  The goal of using similar coding styles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much more important than the details of just what that style 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we follow the recommendations of "Recommended C Style and Coding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Standards" revision 6.1 (Cannon et al. as modified by Spencer, Keppel and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Brader).  This document is available in the IJG FTP archive (see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jpeg/doc/cstyle.ms.tbl.Z, or cstyle.txt.Z for those without nroff/tbl).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comments should be laid out thusly: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Block comments in this style.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indent statements in K&amp;R style, e.g.,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(test)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then-part;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else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else-part;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two spaces per indentation level.  (This indentation convention is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automatically by GNU Emacs and many other text editors.)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Multi-word names should be written in lower case with underscores, e.g.,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multi_word_name (not multiWordName).  Preprocessor symbols and enum constants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similar but upper case (MULTI_WORD_NAME).  Names should be unique within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fifteen characters.  (On some older systems, global names must be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within six characters.  We accommodate this without cluttering the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by using macros to substitute shorter names.)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function prototypes everywhere; we rely on automatic source code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to feed prototype-less C compilers.  Transformation is done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simple and portable tool 'ansi2knr.c' (courtesy of Ghostscript).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ansi2knr is not very bright, so it imposes a format requirement on function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declarations: the function name MUST BEGIN IN COLUMN 1.  Thus all functions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written in the following style: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LOCAL(int *)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function_name (int a, char *b)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code...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each function definition must begin with GLOBAL(type), LOCAL(type),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METHODDEF(type).  These macros expand to "static type" or just "type" as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appropriate.  They provide a readable indication of the routine's usage and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readily be changed for special needs.  (For instance, special linkage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can be inserted for use in Windows DLLs.)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ansi2knr does not transform method declarations (function pointers 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structs).  We handle these with a macro JMETHOD, defined 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#ifdef HAVE_PROTOTYPES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JMETHOD(type,methodname,arglist)  type (*methodname) arglist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JMETHOD(type,methodname,arglist)  type (*methodname) 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used like this: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function_pointers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JMETHOD(void, init_entropy_encoder, (int somearg, jparms *jp));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JMETHOD(void, term_entropy_encoder, (void));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set of parentheses surrounding the parameter list.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similar solution is used for forward and external function declarations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the EXTERN and JPP macros).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code is to work on non-ANSI compilers, we cannot rely on a prototype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declaration to coerce actual parameters into the right types.  Therefore, use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 casts on actual parameters whenever the actual parameter type is not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formal parameter.  Beware of implicit conversions to "int".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there are some non-ANSI compilers in which the sizeof() operator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defined to return int, yet size_t is defined as long.  Needless to say,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brain-damaged.  Always use the SIZEOF() macro in place of sizeof(),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the result is guaranteed to be of type size_t.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is intended to be used within larger programs.  Furthermore,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it to be reentrant so that it can be used by applications that process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images concurrently.  The following rules support these requirements: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Avoid direct use of file I/O, "malloc", error report printouts, etc;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these through the common routines provided.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Minimize global namespace pollution.  Functions should be declared static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possible.  (Note that our method-based calling conventions help this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lot: in many modules only the initialization function will ever need to be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directly, so only that function need be externally visible.)  All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function names should begin with "jpeg_", and should have an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 name (unique in the first six characters) substituted by macro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NEED_SHORT_EXTERNAL_NAMES is set.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Don't use global variables; anything that must be used in another module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in the common data structures.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Don't use static variables except for read-only constant tables.  Variables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should be private to a module can be placed into private structures (see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architecture document, structure.doc).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Source file names should begin with "j" for files that are part of the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proper; source files that are not part of the library, such as cjpeg.c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djpeg.c, do not begin with "j".  Keep source file names to eight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(plus ".c" or ".h", etc) to make life easy for MS-DOSers.  Keep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and decompression code in separate source files --- some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may want only one half of the library.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these rules (particularly #4) are not followed religiously in the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 that are used in cjpeg/djpeg but are not part of the JPEG library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proper.  Those modules are not really intended to be used in other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