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Assist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Content Assist is a set of tools built into the CDT that can reduce the number of keystrokes you must type to create your code. The Content Assist plug-in consists of several components that forecast what a developer will type, based on the current context, scope, and prefix.</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Code completion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assist provides code completion anywhere in the document. For the current project a list is displayed of the elements that begin with the letter combination you entered, and the relevance of each proposal is determined in the following order: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Variables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Structs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Unions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Namespaces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Enumerations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trigger the Code completion feature when you call Content Assist (such as when you type Ctrl+Space), but it is auto-activated when you type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-&gt;</w:t>
      </w:r>
      <w:r w:rsidDel="00000000" w:rsidR="00000000" w:rsidRPr="00000000">
        <w:rPr>
          <w:rtl w:val="0"/>
        </w:rPr>
        <w:t xml:space="preserve">" or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You can view the signature of each item on the list in a pop-up by pointing to it. You can then select an item in the list to insert it directly into your code.</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Code templates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create and save code templates for frequently used sections of code, which will be inserted according to scope. The Content Assist feature also provides quick access to code templates.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enter a letter combination in the C/C++ editor, and type CTRL+SPACE (or right-click and click </w:t>
      </w:r>
      <w:r w:rsidDel="00000000" w:rsidR="00000000" w:rsidRPr="00000000">
        <w:rPr>
          <w:b w:val="1"/>
          <w:rtl w:val="0"/>
        </w:rPr>
        <w:t xml:space="preserve">Content Assist</w:t>
      </w:r>
      <w:r w:rsidDel="00000000" w:rsidR="00000000" w:rsidRPr="00000000">
        <w:rPr>
          <w:rtl w:val="0"/>
        </w:rPr>
        <w:t xml:space="preserve">), a list of code elements and code templates that start with the letter combination that you typed is displayed.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then select a code template from the list and it is inserted directly into your code.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the code template do while statement contains the following code: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select the do code template from the list, you insert the following code: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do {</w:t>
        <w:br w:type="textWrapping"/>
        <w:t xml:space="preserve">} while (condition);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completion engine finds only one proposal in your templates, that proposal is inserted at the current cursor position. For example if you create a new .cpp file and type mai+CTRL+SPACE the following code is inserted at the cursor location: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w:t>
        <w:br w:type="textWrapping"/>
        <w:t xml:space="preserve">main(int argc, char **argv) {</w:t>
        <w:br w:type="textWrapping"/>
        <w:tab/>
        <w:br w:type="textWrapping"/>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No Completions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invoke Content Assist, but no completions are found a message will be displayed on the status to inform you that the Content Assist parser has timed out.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Code entry</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Using Content Assist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Creating and editing code templates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Importing and exporting code templates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C/C++ perspective icons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dt_o_code_entry.htm" TargetMode="External"/><Relationship Id="rId10" Type="http://schemas.openxmlformats.org/officeDocument/2006/relationships/image" Target="media/image7.png"/><Relationship Id="rId13" Type="http://schemas.openxmlformats.org/officeDocument/2006/relationships/hyperlink" Target="http://docs.google.com/tasks/cdt_t_contentassist.ht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docs.google.com/tasks/cdt_t_imp_code_temp.htm" TargetMode="External"/><Relationship Id="rId14" Type="http://schemas.openxmlformats.org/officeDocument/2006/relationships/hyperlink" Target="http://docs.google.com/tasks/cdt_t_add_codetemp.htm" TargetMode="External"/><Relationship Id="rId17" Type="http://schemas.openxmlformats.org/officeDocument/2006/relationships/hyperlink" Target="http://docs.google.com/reference/cdt_u_icons.htm"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