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Hierarchy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Call Hierarchy</w:t>
      </w:r>
      <w:r w:rsidDel="00000000" w:rsidR="00000000" w:rsidRPr="00000000">
        <w:rPr>
          <w:rtl w:val="0"/>
        </w:rPr>
        <w:t xml:space="preserve"> view shows the loaded callers and callees for a selected C/C++ function. Right-click a function name in a source file and select </w:t>
      </w:r>
      <w:r w:rsidDel="00000000" w:rsidR="00000000" w:rsidRPr="00000000">
        <w:rPr>
          <w:b w:val="1"/>
          <w:rtl w:val="0"/>
        </w:rPr>
        <w:t xml:space="preserve">Open Call Hierarchy</w:t>
      </w:r>
      <w:r w:rsidDel="00000000" w:rsidR="00000000" w:rsidRPr="00000000">
        <w:rPr>
          <w:rtl w:val="0"/>
        </w:rPr>
        <w:t xml:space="preserve"> to open a Call Hierarchy view, if none is open, and show the function's callers.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Hierarchy view toolbar commands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 Hierarchy view toolbar commands include: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Next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the next functionw.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Previous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the previous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Varables, Constants and Enumerators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to show or hide all variables, constants and enumerators in the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Callers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all callers in the search scope of the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Callees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all members called by the currently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History List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menu displays a history of previously displayed call hierarchies.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Refresh View Contents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Refreshes the view to reflect the current state of the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Provides commands for: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Using working sets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Showings Callers or Callees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or hide file names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Activate or deactivate filters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Hierarchy view context menu commands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 Hierarchy view context menu commands include: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an editor view containing the referenced function call.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an editor view containing the function reference.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Focus 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Resets the view to show the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Refactor...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Rename global function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Declarations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the workspace, project, or working set for all function declarations and shows the result in the Search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the workspace, project, or working set for all function references and shows the result in the </w:t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view.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hyperlink" Target="http://docs.google.com/concepts/cdt_c_dbg_info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cdt_o_views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