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page, Preferences window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manipulate any of the common predefined debug settings by clicking </w:t>
      </w:r>
      <w:r w:rsidDel="00000000" w:rsidR="00000000" w:rsidRPr="00000000">
        <w:rPr>
          <w:b w:val="1"/>
          <w:rtl w:val="0"/>
        </w:rPr>
        <w:t xml:space="preserve">Window &gt; Preferences &gt; C/C++ &gt; Debug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Show Full Paths Select this checkbox to show the full path to files and directories. Default variable format: Select the default variable format from either Natural, Decimal or Hexidecimal. Default expression format: Select the default expression format from either Natural, Decimal or Hexidecimal. Default register format: Select the default register format from either Natural, Decimal or Hexidecimal. Maximum number of instructions: Enter the maximum number of disassembly instruction to be shown in the Disassembly view. Color of source lines: Select the color of source lines in the mixed source/disassembly mode.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