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Glyph.hpp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SFML_GLYPH_HPP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SFML_GLYPH_HPP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&lt;SFML/Graphics/Rect.hpp&gt;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  <w:t xml:space="preserve">() : advance(0) {}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// Member data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int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advance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textureRect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};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} // namespace sf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#endif // SFML_GLYPH_HPP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Glyph.htm#afe4cd37e5839955d7dd008e178d41f0c" TargetMode="External"/><Relationship Id="rId22" Type="http://schemas.openxmlformats.org/officeDocument/2006/relationships/hyperlink" Target="http://docs.google.com/classsf_1_1Glyph.htm#afe4cd37e5839955d7dd008e178d41f0c" TargetMode="External"/><Relationship Id="rId21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classsf_1_1Glyph.htm#a0d502d326449f8c49011ed91d2805f5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Glyph.htm#a0d502d326449f8c49011ed91d2805f5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Glyph.htm" TargetMode="External"/><Relationship Id="rId14" Type="http://schemas.openxmlformats.org/officeDocument/2006/relationships/hyperlink" Target="http://docs.google.com/classsf_1_1Glyph.htm" TargetMode="External"/><Relationship Id="rId17" Type="http://schemas.openxmlformats.org/officeDocument/2006/relationships/hyperlink" Target="http://docs.google.com/classsf_1_1Glyph.htm#ab15cfc37eb7b40a94b3b3aedf934010b" TargetMode="External"/><Relationship Id="rId16" Type="http://schemas.openxmlformats.org/officeDocument/2006/relationships/hyperlink" Target="http://docs.google.com/classsf_1_1Glyph.htm#ab15cfc37eb7b40a94b3b3aedf934010b" TargetMode="External"/><Relationship Id="rId19" Type="http://schemas.openxmlformats.org/officeDocument/2006/relationships/hyperlink" Target="http://docs.google.com/classsf_1_1Glyph.htm#a50b93f441db501d10308007f63382166" TargetMode="External"/><Relationship Id="rId18" Type="http://schemas.openxmlformats.org/officeDocument/2006/relationships/hyperlink" Target="http://docs.google.com/classsf_1_1Glyph.htm#a50b93f441db501d10308007f63382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