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Graphics/Export.hpp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SFML_GRAPHICS_EXPORT_HPP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SFML_GRAPHICS_EXPORT_HPP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&lt;SFML/Config.hpp&gt;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// Define portable import / export macros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#if defined(SFML_GRAPHICS_EXPORTS)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 #define SFML_GRAPHICS_API SFML_API_EXPORT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#else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 #define SFML_GRAPHICS_API SFML_API_IMPORT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#endif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#endif // SFML_GRAPHICS_EXPORT_HPP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aaa96c3797a59111c2945d0d638ce5cf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4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