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Thread.inl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2007-2012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namespace priv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{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// Base class for abstract thread functions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struct ThreadFunc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{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 virtual ~ThreadFunc() {}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 virtual void run() = 0;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};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// Specialization using a functor (including free functions) with no argument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template &lt;typename T&gt;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struct ThreadFunctor : ThreadFunc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 ThreadFunctor(T functor) : m_functor(functor) {}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virtual void run() {m_functor();}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 T m_functor;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};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// Specialization using a functor (including free functions) with one argument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template &lt;typename F, typename A&gt;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struct ThreadFunctorWithArg : ThreadFunc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{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ThreadFunctorWithArg(F function, A arg) : m_function(function), m_arg(arg) {}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virtual void run() {m_function(m_arg);}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F m_function;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A m_arg;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};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// Specialization using a member function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template &lt;typename C&gt;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struct ThreadMemberFunc : ThreadFunc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{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ThreadMemberFunc(void(C::*function)(), C* object) : m_function(function), m_object(object) {}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 virtual void run() {(m_object-&gt;*m_function)();}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void(C::*m_function)();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C* m_object;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};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} // namespace priv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template &lt;typename F&gt;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Thread::Thread(F functor) :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m_impl (NULL),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m_entryPoint(new priv::ThreadFunctor&lt;F&gt;(functor))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{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}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template &lt;typename F, typename A&gt;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Thread::Thread</w:t>
        </w:r>
      </w:hyperlink>
      <w:r w:rsidDel="00000000" w:rsidR="00000000" w:rsidRPr="00000000">
        <w:rPr>
          <w:rtl w:val="0"/>
        </w:rPr>
        <w:t xml:space="preserve">(F function, A argument) :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m_impl (NULL),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m_entryPoint(new priv::ThreadFunctorWithArg&lt;F, A&gt;(function, argument))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{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}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template &lt;typename C&gt;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Thread::Thread</w:t>
        </w:r>
      </w:hyperlink>
      <w:r w:rsidDel="00000000" w:rsidR="00000000" w:rsidRPr="00000000">
        <w:rPr>
          <w:rtl w:val="0"/>
        </w:rPr>
        <w:t xml:space="preserve">(void(C::*function)(), C* object) :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m_impl (NULL),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m_entryPoint(new priv::ThreadMemberFunc&lt;C&gt;(function, object))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{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Thread.htm#a4cc65399bbb111cf8132537783b8e96c" TargetMode="External"/><Relationship Id="rId14" Type="http://schemas.openxmlformats.org/officeDocument/2006/relationships/hyperlink" Target="http://docs.google.com/classsf_1_1Thread.htm#a4cc65399bbb111cf8132537783b8e96c" TargetMode="External"/><Relationship Id="rId16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