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sf::Lock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sf::Lock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Lock</w:t>
              </w:r>
            </w:hyperlink>
            <w:r w:rsidDel="00000000" w:rsidR="00000000" w:rsidRPr="00000000">
              <w:rPr>
                <w:rtl w:val="0"/>
              </w:rPr>
              <w:t xml:space="preserve">(Mutex &amp;mutex)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explicit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NonCopyable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sf::NonCopyable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inlineprivate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~Lock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Lock.htm#a8168b36323a18ccf5b6bc531d964aec5" TargetMode="External"/><Relationship Id="rId11" Type="http://schemas.openxmlformats.org/officeDocument/2006/relationships/hyperlink" Target="http://docs.google.com/classes.htm" TargetMode="External"/><Relationship Id="rId22" Type="http://schemas.openxmlformats.org/officeDocument/2006/relationships/hyperlink" Target="http://www.doxygen.org/" TargetMode="External"/><Relationship Id="rId10" Type="http://schemas.openxmlformats.org/officeDocument/2006/relationships/hyperlink" Target="http://docs.google.com/annotated.htm" TargetMode="External"/><Relationship Id="rId21" Type="http://schemas.openxmlformats.org/officeDocument/2006/relationships/hyperlink" Target="http://docs.google.com/classsf_1_1Lock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classsf_1_1Lock.htm" TargetMode="External"/><Relationship Id="rId14" Type="http://schemas.openxmlformats.org/officeDocument/2006/relationships/hyperlink" Target="http://docs.google.com/classsf_1_1Lock.htm" TargetMode="External"/><Relationship Id="rId17" Type="http://schemas.openxmlformats.org/officeDocument/2006/relationships/hyperlink" Target="http://docs.google.com/classsf_1_1Lock.htm" TargetMode="External"/><Relationship Id="rId16" Type="http://schemas.openxmlformats.org/officeDocument/2006/relationships/hyperlink" Target="http://docs.google.com/classsf_1_1Lock.htm#a1a4c5d7a15da61103d85c9aa7f118920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classsf_1_1NonCopyable.htm" TargetMode="Externa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http://docs.google.com/classsf_1_1NonCopyable.htm#a2110add170580fdb946f887719da6860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