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sf::Utf Class Reference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System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Utility class providing generic functions for UTF conversions.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#include &lt;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Utf.hpp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gjdgxs" w:id="0"/>
    <w:bookmarkEnd w:id="0"/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Utility class providing generic functions for UTF conversions.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sf::Utf</w:t>
        </w:r>
      </w:hyperlink>
      <w:r w:rsidDel="00000000" w:rsidR="00000000" w:rsidRPr="00000000">
        <w:rPr>
          <w:rtl w:val="0"/>
        </w:rPr>
        <w:t xml:space="preserve"> is a low-level, generic interface for counting, iterating, encoding and decoding Unicode characters and strings. It is able to handle ANSI, wide, latin-1, UTF-8, UTF-16 and UTF-32 encodings.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sf::Utf&lt;X&gt; functions are all static, these classes are not meant to be instanciated. All the functions are template, so that you can use any character / string type for a given encoding.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has 3 specializations: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sf::Utf&lt;8&gt;</w:t>
        </w:r>
      </w:hyperlink>
      <w:r w:rsidDel="00000000" w:rsidR="00000000" w:rsidRPr="00000000">
        <w:rPr>
          <w:rtl w:val="0"/>
        </w:rPr>
        <w:t xml:space="preserve"> (typedef'd to sf::Utf8)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sf::Utf&lt;16&gt;</w:t>
        </w:r>
      </w:hyperlink>
      <w:r w:rsidDel="00000000" w:rsidR="00000000" w:rsidRPr="00000000">
        <w:rPr>
          <w:rtl w:val="0"/>
        </w:rPr>
        <w:t xml:space="preserve"> (typedef'd to sf::Utf16)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sf::Utf&lt;32&gt;</w:t>
        </w:r>
      </w:hyperlink>
      <w:r w:rsidDel="00000000" w:rsidR="00000000" w:rsidRPr="00000000">
        <w:rPr>
          <w:rtl w:val="0"/>
        </w:rPr>
        <w:t xml:space="preserve"> (typedef'd to sf::Utf32)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Utf.hpp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Utf_3_0116_01_4.htm" TargetMode="External"/><Relationship Id="rId11" Type="http://schemas.openxmlformats.org/officeDocument/2006/relationships/hyperlink" Target="http://docs.google.com/classes.htm" TargetMode="External"/><Relationship Id="rId22" Type="http://schemas.openxmlformats.org/officeDocument/2006/relationships/hyperlink" Target="http://docs.google.com/Utf_8hpp_source.htm" TargetMode="External"/><Relationship Id="rId10" Type="http://schemas.openxmlformats.org/officeDocument/2006/relationships/hyperlink" Target="http://docs.google.com/annotated.htm" TargetMode="External"/><Relationship Id="rId21" Type="http://schemas.openxmlformats.org/officeDocument/2006/relationships/hyperlink" Target="http://docs.google.com/classsf_1_1Utf_3_0132_01_4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23" Type="http://schemas.openxmlformats.org/officeDocument/2006/relationships/hyperlink" Target="http://www.doxygen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group__system.htm" TargetMode="External"/><Relationship Id="rId14" Type="http://schemas.openxmlformats.org/officeDocument/2006/relationships/hyperlink" Target="http://docs.google.com/classsf_1_1Utf.htm" TargetMode="External"/><Relationship Id="rId17" Type="http://schemas.openxmlformats.org/officeDocument/2006/relationships/hyperlink" Target="http://docs.google.com/Utf_8hpp_source.htm" TargetMode="External"/><Relationship Id="rId16" Type="http://schemas.openxmlformats.org/officeDocument/2006/relationships/hyperlink" Target="http://docs.google.com/classsf_1_1Utf.htm#detail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lasssf_1_1Utf_3_018_01_4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Utf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