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SFML - Copyright (C) 2007-2013 Laurent Gomila - laurent.gom@gmail.com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'as-is', without any express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warranty. In no event will the authors be held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damages arising from the use of this software.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purpose,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commercial applications, and to alter it and redistribute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freely, subject to the following restrictions: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software must not be misrepresented;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must not claim that you wrote the original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use this software in a product, an acknowledgment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product documentation would be appreciated but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not required.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source versions must be plainly marked as such,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must not be misrepresented as being the original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notice may not be removed or altered from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distribution.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libraries used by SFML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OpenAL-Soft is under the LGPL license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libsndfile is under the LGPL license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libjpeg is public domain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stb_image and stb_image_write are public domain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freetype is under the FreeType license or the GPL license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GLEW is under the modified BSD License, the Mesa 3-D License (MIT License), and the Khronos License (MIT License)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