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Notices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material in this guide is Copyright (c) IBM Corporation and others 2004, 2010.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Terms and conditions regarding the use of this guide.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abou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