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Managed Make Project preferences, Build Macros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Customizes the build macros for all managed make projects in the workspace.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You can add, remove and edit build macros that apply to all managed make projects in the workspace.  Two tables are displayed - one for user-defined build macros and one for non user-defined build macros.  Each table contains three columns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of the build macro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of value contained in the build macro (see below)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of the build macro.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view all build macros that are not user-defined in the </w:t>
      </w:r>
      <w:r w:rsidDel="00000000" w:rsidR="00000000" w:rsidRPr="00000000">
        <w:rPr>
          <w:b w:val="1"/>
          <w:rtl w:val="0"/>
        </w:rPr>
        <w:t xml:space="preserve">System Macros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view all user-defined macros in the </w:t>
      </w:r>
      <w:r w:rsidDel="00000000" w:rsidR="00000000" w:rsidRPr="00000000">
        <w:rPr>
          <w:b w:val="1"/>
          <w:rtl w:val="0"/>
        </w:rPr>
        <w:t xml:space="preserve">User Macros</w:t>
      </w:r>
      <w:r w:rsidDel="00000000" w:rsidR="00000000" w:rsidRPr="00000000">
        <w:rPr>
          <w:rtl w:val="0"/>
        </w:rPr>
        <w:t xml:space="preserve"> table. A user-defined macro overrides a non user-defined macro of the same name.  Overridden macros are displayed in bold in the </w:t>
      </w:r>
      <w:r w:rsidDel="00000000" w:rsidR="00000000" w:rsidRPr="00000000">
        <w:rPr>
          <w:b w:val="1"/>
          <w:rtl w:val="0"/>
        </w:rPr>
        <w:t xml:space="preserve">System Macros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detailed information about managed make project build macros settings, see the description in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Build Macros Property Pages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Managed, C/C++ Build,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Managed, C/C++ Build, Macros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Managed Build Project preferences,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o_mproj_pref_env.htm" TargetMode="External"/><Relationship Id="rId10" Type="http://schemas.openxmlformats.org/officeDocument/2006/relationships/hyperlink" Target="http://docs.google.com/cdt_u_mprop_macros.htm" TargetMode="External"/><Relationship Id="rId12" Type="http://schemas.openxmlformats.org/officeDocument/2006/relationships/image" Target="media/image2.png"/><Relationship Id="rId9" Type="http://schemas.openxmlformats.org/officeDocument/2006/relationships/hyperlink" Target="http://docs.google.com/cdt_u_mprop_env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u_mprop_macros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