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watchpoints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watchpoint is a special breakpoint that stops the execution of an application whenever the value of a given expression changes, without specifying where it might occur. Unlike breakpoints (which are line-specific), watchpoints are associated with files. They take effect whenever a specified condition is true, regardless of when or where it occurred. You can set a watchpoint on a global variable by highlighting the variable in the editor, or by selecting it in the Outline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a watchpoint on a global variable: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Highlight the variable in the editor, or select it in the Outline 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Toggle Watchpoint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any of the following: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stop execution when the watch expression is read, select the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stop execution when the watch expression is written to, select the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watchpoint appears 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 list.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run_dbg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brkpnts_wat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