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Arial Black" w:cs="Arial Black" w:eastAsia="Arial Black" w:hAnsi="Arial Black"/>
          <w:color w:val="993366"/>
          <w:sz w:val="44"/>
          <w:szCs w:val="44"/>
          <w:vertAlign w:val="baseline"/>
          <w:rtl w:val="0"/>
        </w:rPr>
        <w:t xml:space="preserve">Hello</w:t>
      </w:r>
      <w:r w:rsidDel="00000000" w:rsidR="00000000" w:rsidRPr="00000000">
        <w:rPr>
          <w:rFonts w:ascii="Comic Sans MS" w:cs="Comic Sans MS" w:eastAsia="Comic Sans MS" w:hAnsi="Comic Sans MS"/>
          <w:b w:val="1"/>
          <w:color w:val="000080"/>
          <w:sz w:val="24"/>
          <w:szCs w:val="24"/>
          <w:vertAlign w:val="baseline"/>
          <w:rtl w:val="0"/>
        </w:rPr>
        <w:t xml:space="preserve">, INTERalliance High School Chapter contacts</w:t>
      </w:r>
      <w:r w:rsidDel="00000000" w:rsidR="00000000" w:rsidRPr="00000000">
        <w:rPr>
          <w:rFonts w:ascii="Comic Sans MS" w:cs="Comic Sans MS" w:eastAsia="Comic Sans MS" w:hAnsi="Comic Sans MS"/>
          <w:color w:val="000000"/>
          <w:sz w:val="24"/>
          <w:szCs w:val="24"/>
          <w:vertAlign w:val="baseline"/>
          <w:rtl w:val="0"/>
        </w:rPr>
        <w:t xml:space="preserve"> (or at least my starting points!)   Hope your school year started with a BANG!</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sz w:val="24"/>
          <w:szCs w:val="24"/>
          <w:vertAlign w:val="baseline"/>
          <w:rtl w:val="0"/>
        </w:rPr>
        <w:t xml:space="preserve">I am excited to announce an </w:t>
      </w:r>
      <w:r w:rsidDel="00000000" w:rsidR="00000000" w:rsidRPr="00000000">
        <w:rPr>
          <w:rFonts w:ascii="Comic Sans MS" w:cs="Comic Sans MS" w:eastAsia="Comic Sans MS" w:hAnsi="Comic Sans MS"/>
          <w:b w:val="1"/>
          <w:color w:val="000000"/>
          <w:sz w:val="24"/>
          <w:szCs w:val="24"/>
          <w:u w:val="single"/>
          <w:vertAlign w:val="baseline"/>
          <w:rtl w:val="0"/>
        </w:rPr>
        <w:t xml:space="preserve">IMMEDIATE</w:t>
      </w:r>
      <w:r w:rsidDel="00000000" w:rsidR="00000000" w:rsidRPr="00000000">
        <w:rPr>
          <w:rFonts w:ascii="Comic Sans MS" w:cs="Comic Sans MS" w:eastAsia="Comic Sans MS" w:hAnsi="Comic Sans MS"/>
          <w:color w:val="000000"/>
          <w:sz w:val="24"/>
          <w:szCs w:val="24"/>
          <w:vertAlign w:val="baseline"/>
          <w:rtl w:val="0"/>
        </w:rPr>
        <w:t xml:space="preserve"> contest</w:t>
      </w:r>
      <w:r w:rsidDel="00000000" w:rsidR="00000000" w:rsidRPr="00000000">
        <w:rPr>
          <w:rFonts w:ascii="Comic Sans MS" w:cs="Comic Sans MS" w:eastAsia="Comic Sans MS" w:hAnsi="Comic Sans MS"/>
          <w:color w:val="000000"/>
          <w:sz w:val="30"/>
          <w:szCs w:val="30"/>
          <w:vertAlign w:val="baseline"/>
          <w:rtl w:val="0"/>
        </w:rPr>
        <w:t xml:space="preserve"> sponsored by one of our sponsors – Vora Technologies – that I’m hoping you will help me use </w:t>
      </w:r>
      <w:r w:rsidDel="00000000" w:rsidR="00000000" w:rsidRPr="00000000">
        <w:rPr>
          <w:rFonts w:ascii="Comic Sans MS" w:cs="Comic Sans MS" w:eastAsia="Comic Sans MS" w:hAnsi="Comic Sans MS"/>
          <w:b w:val="1"/>
          <w:color w:val="000000"/>
          <w:sz w:val="30"/>
          <w:szCs w:val="30"/>
          <w:u w:val="single"/>
          <w:vertAlign w:val="baseline"/>
          <w:rtl w:val="0"/>
        </w:rPr>
        <w:t xml:space="preserve">to kick off the INTERalliance Chapter in your high school</w:t>
      </w:r>
      <w:r w:rsidDel="00000000" w:rsidR="00000000" w:rsidRPr="00000000">
        <w:rPr>
          <w:rFonts w:ascii="Comic Sans MS" w:cs="Comic Sans MS" w:eastAsia="Comic Sans MS" w:hAnsi="Comic Sans MS"/>
          <w:color w:val="000000"/>
          <w:sz w:val="30"/>
          <w:szCs w:val="30"/>
          <w:vertAlign w:val="baseline"/>
          <w:rtl w:val="0"/>
        </w:rPr>
        <w:t xml:space="preserve"> in the next few weeks!  As with the summer IT Careers Camps program (testimonials attached if you missed them), we will attempt to organize this well enough that it takes the burden off of you.</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Arial Black" w:cs="Arial Black" w:eastAsia="Arial Black" w:hAnsi="Arial Black"/>
          <w:b w:val="1"/>
          <w:color w:val="969696"/>
          <w:sz w:val="34"/>
          <w:szCs w:val="34"/>
          <w:vertAlign w:val="baseline"/>
          <w:rtl w:val="0"/>
        </w:rPr>
        <w:t xml:space="preserve">Zakta</w:t>
      </w:r>
      <w:r w:rsidDel="00000000" w:rsidR="00000000" w:rsidRPr="00000000">
        <w:rPr>
          <w:rFonts w:ascii="Comic Sans MS" w:cs="Comic Sans MS" w:eastAsia="Comic Sans MS" w:hAnsi="Comic Sans MS"/>
          <w:color w:val="000000"/>
          <w:sz w:val="24"/>
          <w:szCs w:val="24"/>
          <w:vertAlign w:val="baseline"/>
          <w:rtl w:val="0"/>
        </w:rPr>
        <w:t xml:space="preserve">, a Cincinnati-based Vora Technologies company -- is hosting a contest that can result in </w:t>
      </w:r>
      <w:r w:rsidDel="00000000" w:rsidR="00000000" w:rsidRPr="00000000">
        <w:rPr>
          <w:rFonts w:ascii="Comic Sans MS" w:cs="Comic Sans MS" w:eastAsia="Comic Sans MS" w:hAnsi="Comic Sans MS"/>
          <w:color w:val="000000"/>
          <w:sz w:val="24"/>
          <w:szCs w:val="24"/>
          <w:u w:val="single"/>
          <w:vertAlign w:val="baseline"/>
          <w:rtl w:val="0"/>
        </w:rPr>
        <w:t xml:space="preserve">thousands of dollars</w:t>
      </w:r>
      <w:r w:rsidDel="00000000" w:rsidR="00000000" w:rsidRPr="00000000">
        <w:rPr>
          <w:rFonts w:ascii="Comic Sans MS" w:cs="Comic Sans MS" w:eastAsia="Comic Sans MS" w:hAnsi="Comic Sans MS"/>
          <w:color w:val="000000"/>
          <w:sz w:val="24"/>
          <w:szCs w:val="24"/>
          <w:vertAlign w:val="baseline"/>
          <w:rtl w:val="0"/>
        </w:rPr>
        <w:t xml:space="preserve"> in </w:t>
      </w:r>
      <w:r w:rsidDel="00000000" w:rsidR="00000000" w:rsidRPr="00000000">
        <w:rPr>
          <w:rFonts w:ascii="Comic Sans MS" w:cs="Comic Sans MS" w:eastAsia="Comic Sans MS" w:hAnsi="Comic Sans MS"/>
          <w:b w:val="1"/>
          <w:color w:val="008000"/>
          <w:sz w:val="24"/>
          <w:szCs w:val="24"/>
          <w:u w:val="single"/>
          <w:vertAlign w:val="baseline"/>
          <w:rtl w:val="0"/>
        </w:rPr>
        <w:t xml:space="preserve">CASH PRIZES for your school’s INTERalliance chapter</w:t>
      </w:r>
      <w:r w:rsidDel="00000000" w:rsidR="00000000" w:rsidRPr="00000000">
        <w:rPr>
          <w:rFonts w:ascii="Comic Sans MS" w:cs="Comic Sans MS" w:eastAsia="Comic Sans MS" w:hAnsi="Comic Sans MS"/>
          <w:color w:val="000000"/>
          <w:sz w:val="24"/>
          <w:szCs w:val="24"/>
          <w:vertAlign w:val="baseline"/>
          <w:rtl w:val="0"/>
        </w:rPr>
        <w:t xml:space="preserve">  PLUS an </w:t>
      </w:r>
      <w:r w:rsidDel="00000000" w:rsidR="00000000" w:rsidRPr="00000000">
        <w:rPr>
          <w:rFonts w:ascii="Comic Sans MS" w:cs="Comic Sans MS" w:eastAsia="Comic Sans MS" w:hAnsi="Comic Sans MS"/>
          <w:b w:val="1"/>
          <w:color w:val="ff0000"/>
          <w:sz w:val="24"/>
          <w:szCs w:val="24"/>
          <w:u w:val="single"/>
          <w:vertAlign w:val="baseline"/>
          <w:rtl w:val="0"/>
        </w:rPr>
        <w:t xml:space="preserve">“iPOD Touch” to the 10 highest scoring members of the winning chapter team</w:t>
      </w:r>
      <w:r w:rsidDel="00000000" w:rsidR="00000000" w:rsidRPr="00000000">
        <w:rPr>
          <w:rFonts w:ascii="Times New Roman" w:cs="Times New Roman" w:eastAsia="Times New Roman" w:hAnsi="Times New Roman"/>
          <w:color w:val="ff0000"/>
          <w:sz w:val="24"/>
          <w:szCs w:val="24"/>
          <w:vertAlign w:val="baseline"/>
          <w:rtl w:val="0"/>
        </w:rPr>
        <w:t xml:space="preserve">!</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Arial Black" w:cs="Arial Black" w:eastAsia="Arial Black" w:hAnsi="Arial Black"/>
          <w:color w:val="ff6600"/>
          <w:sz w:val="30"/>
          <w:szCs w:val="30"/>
          <w:vertAlign w:val="baseline"/>
          <w:rtl w:val="0"/>
        </w:rPr>
        <w:t xml:space="preserve">WHAT IS THE CONTEST:</w:t>
      </w:r>
      <w:r w:rsidDel="00000000" w:rsidR="00000000" w:rsidRPr="00000000">
        <w:rPr>
          <w:rFonts w:ascii="Comic Sans MS" w:cs="Comic Sans MS" w:eastAsia="Comic Sans MS" w:hAnsi="Comic Sans MS"/>
          <w:color w:val="000000"/>
          <w:sz w:val="24"/>
          <w:szCs w:val="24"/>
          <w:vertAlign w:val="baseline"/>
          <w:rtl w:val="0"/>
        </w:rPr>
        <w:t xml:space="preserve">  The students will create “search guides” online using Zakta for judging and possible acceptance into the Zakta Library, each guide receiving a score of 0 to 100 from judges.  The chapter with the most points awarded will win the 1</w:t>
      </w:r>
      <w:r w:rsidDel="00000000" w:rsidR="00000000" w:rsidRPr="00000000">
        <w:rPr>
          <w:rFonts w:ascii="Comic Sans MS" w:cs="Comic Sans MS" w:eastAsia="Comic Sans MS" w:hAnsi="Comic Sans MS"/>
          <w:color w:val="000000"/>
          <w:sz w:val="24"/>
          <w:szCs w:val="24"/>
          <w:vertAlign w:val="superscript"/>
          <w:rtl w:val="0"/>
        </w:rPr>
        <w:t xml:space="preserve">st,</w:t>
      </w:r>
      <w:r w:rsidDel="00000000" w:rsidR="00000000" w:rsidRPr="00000000">
        <w:rPr>
          <w:rFonts w:ascii="Comic Sans MS" w:cs="Comic Sans MS" w:eastAsia="Comic Sans MS" w:hAnsi="Comic Sans MS"/>
          <w:color w:val="000000"/>
          <w:sz w:val="24"/>
          <w:szCs w:val="24"/>
          <w:vertAlign w:val="baseline"/>
          <w:rtl w:val="0"/>
        </w:rPr>
        <w:t xml:space="preserve"> , 2</w:t>
      </w:r>
      <w:r w:rsidDel="00000000" w:rsidR="00000000" w:rsidRPr="00000000">
        <w:rPr>
          <w:rFonts w:ascii="Comic Sans MS" w:cs="Comic Sans MS" w:eastAsia="Comic Sans MS" w:hAnsi="Comic Sans MS"/>
          <w:color w:val="000000"/>
          <w:sz w:val="24"/>
          <w:szCs w:val="24"/>
          <w:vertAlign w:val="superscript"/>
          <w:rtl w:val="0"/>
        </w:rPr>
        <w:t xml:space="preserve">nd</w:t>
      </w:r>
      <w:r w:rsidDel="00000000" w:rsidR="00000000" w:rsidRPr="00000000">
        <w:rPr>
          <w:rFonts w:ascii="Comic Sans MS" w:cs="Comic Sans MS" w:eastAsia="Comic Sans MS" w:hAnsi="Comic Sans MS"/>
          <w:color w:val="000000"/>
          <w:sz w:val="24"/>
          <w:szCs w:val="24"/>
          <w:vertAlign w:val="baseline"/>
          <w:rtl w:val="0"/>
        </w:rPr>
        <w:t xml:space="preserve">, and 3</w:t>
      </w:r>
      <w:r w:rsidDel="00000000" w:rsidR="00000000" w:rsidRPr="00000000">
        <w:rPr>
          <w:rFonts w:ascii="Comic Sans MS" w:cs="Comic Sans MS" w:eastAsia="Comic Sans MS" w:hAnsi="Comic Sans MS"/>
          <w:color w:val="000000"/>
          <w:sz w:val="24"/>
          <w:szCs w:val="24"/>
          <w:vertAlign w:val="superscript"/>
          <w:rtl w:val="0"/>
        </w:rPr>
        <w:t xml:space="preserve">rd</w:t>
      </w:r>
      <w:r w:rsidDel="00000000" w:rsidR="00000000" w:rsidRPr="00000000">
        <w:rPr>
          <w:rFonts w:ascii="Comic Sans MS" w:cs="Comic Sans MS" w:eastAsia="Comic Sans MS" w:hAnsi="Comic Sans MS"/>
          <w:color w:val="000000"/>
          <w:sz w:val="24"/>
          <w:szCs w:val="24"/>
          <w:vertAlign w:val="baseline"/>
          <w:rtl w:val="0"/>
        </w:rPr>
        <w:t xml:space="preserve"> place prize.</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Arial Black" w:cs="Arial Black" w:eastAsia="Arial Black" w:hAnsi="Arial Black"/>
          <w:color w:val="ff6600"/>
          <w:sz w:val="30"/>
          <w:szCs w:val="30"/>
          <w:vertAlign w:val="baseline"/>
          <w:rtl w:val="0"/>
        </w:rPr>
        <w:t xml:space="preserve">WHEN: </w:t>
      </w:r>
      <w:r w:rsidDel="00000000" w:rsidR="00000000" w:rsidRPr="00000000">
        <w:rPr>
          <w:rFonts w:ascii="Comic Sans MS" w:cs="Comic Sans MS" w:eastAsia="Comic Sans MS" w:hAnsi="Comic Sans MS"/>
          <w:color w:val="000000"/>
          <w:sz w:val="24"/>
          <w:szCs w:val="24"/>
          <w:vertAlign w:val="baseline"/>
          <w:rtl w:val="0"/>
        </w:rPr>
        <w:t xml:space="preserve"> Two students from your chapter need to be trained next week, probably either Wednesday 9/10 or Thursday 9/11 evening, either in person or online at around 7pm.  They will then train the other members of your chapter. (I have copied Melissa Hutchinson of Mercy, Abhi Singh of Sycamore, and Ryan Finke of St X because they already know of this opportunity.)</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Arial Black" w:cs="Arial Black" w:eastAsia="Arial Black" w:hAnsi="Arial Black"/>
          <w:color w:val="ff6600"/>
          <w:sz w:val="30"/>
          <w:szCs w:val="30"/>
          <w:vertAlign w:val="baseline"/>
          <w:rtl w:val="0"/>
        </w:rPr>
        <w:t xml:space="preserve">THE CONTEST WINDOW </w:t>
      </w:r>
      <w:r w:rsidDel="00000000" w:rsidR="00000000" w:rsidRPr="00000000">
        <w:rPr>
          <w:rFonts w:ascii="Comic Sans MS" w:cs="Comic Sans MS" w:eastAsia="Comic Sans MS" w:hAnsi="Comic Sans MS"/>
          <w:color w:val="000000"/>
          <w:sz w:val="24"/>
          <w:szCs w:val="24"/>
          <w:vertAlign w:val="baseline"/>
          <w:rtl w:val="0"/>
        </w:rPr>
        <w:t xml:space="preserve">will be 9/15 to 10/15/08.  All responses must be submitted online during this window.</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Arial Black" w:cs="Arial Black" w:eastAsia="Arial Black" w:hAnsi="Arial Black"/>
          <w:color w:val="ff6600"/>
          <w:sz w:val="30"/>
          <w:szCs w:val="30"/>
          <w:vertAlign w:val="baseline"/>
          <w:rtl w:val="0"/>
        </w:rPr>
        <w:t xml:space="preserve">AWARDS</w:t>
      </w:r>
      <w:r w:rsidDel="00000000" w:rsidR="00000000" w:rsidRPr="00000000">
        <w:rPr>
          <w:rFonts w:ascii="Comic Sans MS" w:cs="Comic Sans MS" w:eastAsia="Comic Sans MS" w:hAnsi="Comic Sans MS"/>
          <w:color w:val="000000"/>
          <w:sz w:val="24"/>
          <w:szCs w:val="24"/>
          <w:vertAlign w:val="baseline"/>
          <w:rtl w:val="0"/>
        </w:rPr>
        <w:t xml:space="preserve"> will be made at a huge “Night Before Halloween” party – the </w:t>
      </w:r>
      <w:r w:rsidDel="00000000" w:rsidR="00000000" w:rsidRPr="00000000">
        <w:rPr>
          <w:rFonts w:ascii="Arial Black" w:cs="Arial Black" w:eastAsia="Arial Black" w:hAnsi="Arial Black"/>
          <w:i w:val="1"/>
          <w:color w:val="ff0000"/>
          <w:sz w:val="24"/>
          <w:szCs w:val="24"/>
          <w:vertAlign w:val="baseline"/>
          <w:rtl w:val="0"/>
        </w:rPr>
        <w:t xml:space="preserve">“Zakta Thriller Zombie Ball”</w:t>
      </w:r>
      <w:r w:rsidDel="00000000" w:rsidR="00000000" w:rsidRPr="00000000">
        <w:rPr>
          <w:rFonts w:ascii="Comic Sans MS" w:cs="Comic Sans MS" w:eastAsia="Comic Sans MS" w:hAnsi="Comic Sans MS"/>
          <w:color w:val="000000"/>
          <w:sz w:val="24"/>
          <w:szCs w:val="24"/>
          <w:vertAlign w:val="baseline"/>
          <w:rtl w:val="0"/>
        </w:rPr>
        <w:t xml:space="preserve"> – at Vora Technology Park, Hamilton, Ohio on October 30</w:t>
      </w:r>
      <w:r w:rsidDel="00000000" w:rsidR="00000000" w:rsidRPr="00000000">
        <w:rPr>
          <w:rFonts w:ascii="Comic Sans MS" w:cs="Comic Sans MS" w:eastAsia="Comic Sans MS" w:hAnsi="Comic Sans MS"/>
          <w:color w:val="000000"/>
          <w:sz w:val="24"/>
          <w:szCs w:val="24"/>
          <w:vertAlign w:val="superscript"/>
          <w:rtl w:val="0"/>
        </w:rPr>
        <w:t xml:space="preserve">th</w:t>
      </w:r>
      <w:r w:rsidDel="00000000" w:rsidR="00000000" w:rsidRPr="00000000">
        <w:rPr>
          <w:rFonts w:ascii="Comic Sans MS" w:cs="Comic Sans MS" w:eastAsia="Comic Sans MS" w:hAnsi="Comic Sans MS"/>
          <w:color w:val="000000"/>
          <w:sz w:val="24"/>
          <w:szCs w:val="24"/>
          <w:vertAlign w:val="baseline"/>
          <w:rtl w:val="0"/>
        </w:rPr>
        <w:t xml:space="preserve">, from 6:30-8:30pm, open to all contest participants.</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Arial Black" w:cs="Arial Black" w:eastAsia="Arial Black" w:hAnsi="Arial Black"/>
          <w:color w:val="000000"/>
          <w:sz w:val="32"/>
          <w:szCs w:val="32"/>
          <w:vertAlign w:val="baseline"/>
          <w:rtl w:val="0"/>
        </w:rPr>
        <w:t xml:space="preserve">WHAT DO YOU NEED TO DO?  </w:t>
      </w:r>
      <w:r w:rsidDel="00000000" w:rsidR="00000000" w:rsidRPr="00000000">
        <w:rPr>
          <w:rFonts w:ascii="Arial" w:cs="Arial" w:eastAsia="Arial" w:hAnsi="Arial"/>
          <w:color w:val="000000"/>
          <w:sz w:val="32"/>
          <w:szCs w:val="32"/>
          <w:vertAlign w:val="baseline"/>
          <w:rtl w:val="0"/>
        </w:rPr>
        <w:t xml:space="preserve">Nominate two students from your INTERalliance chapter (preferably 2 prior IT Careers Camps attendees or existing chapter members) back to me by Friday 9/5/08.  I will contact them about attending the training on 9/10 or 9/11/08, and then serving as your school’s “trainers”.</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Comic Sans MS" w:cs="Comic Sans MS" w:eastAsia="Comic Sans MS" w:hAnsi="Comic Sans MS"/>
          <w:color w:val="000000"/>
          <w:vertAlign w:val="baseline"/>
          <w:rtl w:val="0"/>
        </w:rPr>
        <w:t xml:space="preserve"> </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Fonts w:ascii="Comic Sans MS" w:cs="Comic Sans MS" w:eastAsia="Comic Sans MS" w:hAnsi="Comic Sans MS"/>
          <w:color w:val="000000"/>
          <w:vertAlign w:val="baseline"/>
          <w:rtl w:val="0"/>
        </w:rPr>
        <w:t xml:space="preserve">The rest will happen incrementally, with INTERalliance doing the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Times New Roman"/>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