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Independent Study Request Form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Full Name: ________________________ Student ID: 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Evaluating Instructor: 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 Name: 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Credit Attempted: ________________Trimester: __________ Bell: 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Application Date: ___________________ Completion Date: 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i w:val="1"/>
          <w:rtl w:val="0"/>
        </w:rPr>
        <w:t xml:space="preserve">Must Have Attached: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⁭ Instructional Objectives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⁭ Outline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⁭ Assessment – criteria and methods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The above plan is approved by: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____________________________                       __________________________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Student                                         date                                  Guidance counselor                       date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                           _______________________________</w:t>
        <w:br w:type="textWrapping"/>
        <w:t xml:space="preserve">Evaluating instructor                    date                                 Parent/guardian                             date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                           _______________________________</w:t>
        <w:br w:type="textWrapping"/>
        <w:t xml:space="preserve">Principal/designee                        date                                 Superintendent/designee               date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office use only: Course___________ Created________ Scheduled_________ Forward________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08/11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45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