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650F0" w14:textId="23A5D020" w:rsidR="002159AB" w:rsidRPr="002159AB" w:rsidRDefault="002159AB" w:rsidP="00033C35">
      <w:pPr>
        <w:jc w:val="center"/>
        <w:rPr>
          <w:sz w:val="40"/>
          <w:szCs w:val="40"/>
        </w:rPr>
      </w:pPr>
      <w:r w:rsidRPr="002159AB">
        <w:rPr>
          <w:sz w:val="40"/>
          <w:szCs w:val="40"/>
        </w:rPr>
        <w:t>Decode, Unwrap, Calibrate Process</w:t>
      </w:r>
    </w:p>
    <w:p w14:paraId="3F7BD87C" w14:textId="77777777" w:rsidR="002159AB" w:rsidRPr="002159AB" w:rsidRDefault="002159AB" w:rsidP="002159AB">
      <w:r w:rsidRPr="002159AB">
        <w:t>This is a tutorial process document outlining and showing the process from decoding the images taken previously by CaptureCode.py to then decoded unwrapped and then calibrated. The process ends before reprojection and thus there is no information on the subject.  </w:t>
      </w:r>
    </w:p>
    <w:p w14:paraId="0D2CE9F6" w14:textId="77777777" w:rsidR="002159AB" w:rsidRPr="002159AB" w:rsidRDefault="002159AB" w:rsidP="002159AB">
      <w:pPr>
        <w:rPr>
          <w:sz w:val="36"/>
          <w:szCs w:val="36"/>
        </w:rPr>
      </w:pPr>
      <w:r w:rsidRPr="002159AB">
        <w:rPr>
          <w:sz w:val="36"/>
          <w:szCs w:val="36"/>
        </w:rPr>
        <w:t>Decode </w:t>
      </w:r>
    </w:p>
    <w:p w14:paraId="0F183ED6" w14:textId="52882382" w:rsidR="002159AB" w:rsidRPr="002159AB" w:rsidRDefault="002159AB" w:rsidP="007C2E1C">
      <w:pPr>
        <w:ind w:left="720"/>
      </w:pPr>
      <w:r w:rsidRPr="002159AB">
        <w:t xml:space="preserve">The images that are the input to this process (PhaseDecode.py) are b, w, h1-h2, and v1-v2 so there are eight images. Since there are 3 phase images, the </w:t>
      </w:r>
      <w:r w:rsidR="00874125" w:rsidRPr="002159AB">
        <w:t>images</w:t>
      </w:r>
      <w:r w:rsidRPr="002159AB">
        <w:t xml:space="preserve"> are a grey scale of 120* -120* and 0*.  </w:t>
      </w:r>
    </w:p>
    <w:p w14:paraId="302F619F" w14:textId="5F5DFC35" w:rsidR="002159AB" w:rsidRPr="002159AB" w:rsidRDefault="002159AB" w:rsidP="007C2E1C">
      <w:pPr>
        <w:ind w:left="720"/>
      </w:pPr>
      <w:r w:rsidRPr="002159AB">
        <w:t xml:space="preserve">The light </w:t>
      </w:r>
      <w:r w:rsidR="00874125" w:rsidRPr="002159AB">
        <w:t>intensity</w:t>
      </w:r>
      <w:r w:rsidRPr="002159AB">
        <w:t xml:space="preserve"> from each image can be modeled in the formula in eq (1) below </w:t>
      </w:r>
    </w:p>
    <w:p w14:paraId="1884A127" w14:textId="5F45F303" w:rsidR="002159AB" w:rsidRPr="002159AB" w:rsidRDefault="00033C35" w:rsidP="007C2E1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oMath>
      </m:oMathPara>
    </w:p>
    <w:p w14:paraId="65FC905B" w14:textId="459291F0" w:rsidR="002159AB" w:rsidRPr="007C2E1C" w:rsidRDefault="002159AB" w:rsidP="007C2E1C">
      <w:pPr>
        <w:ind w:left="720"/>
      </w:pPr>
      <w:r w:rsidRPr="002159AB">
        <w:t>Which then building off the three images from the three phases leads to the matrix and formula below  </w:t>
      </w:r>
    </w:p>
    <w:p w14:paraId="5F377E2B" w14:textId="6E6576FC" w:rsidR="002159AB" w:rsidRDefault="00031C5F" w:rsidP="007C2E1C">
      <w:pPr>
        <w:jc w:val="center"/>
        <w:rPr>
          <w:rFonts w:eastAsiaTheme="minorEastAsia"/>
        </w:rPr>
      </w:pP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e>
              </m:m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
          </m:e>
        </m:d>
      </m:oMath>
      <w:r>
        <w:rPr>
          <w:rFonts w:eastAsiaTheme="minorEastAsia"/>
        </w:rPr>
        <w:t>=</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m:rPr>
                      <m:sty m:val="p"/>
                    </m:rPr>
                    <w:rPr>
                      <w:rFonts w:ascii="Cambria Math" w:eastAsiaTheme="minorEastAsia" w:hAnsi="Cambria Math"/>
                    </w:rPr>
                    <m:t>cos⁡</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eastAsiaTheme="minorEastAsia" w:hAnsi="Cambria Math"/>
                    </w:rPr>
                    <m:t>)</m:t>
                  </m:r>
                </m:e>
                <m:e>
                  <m:r>
                    <m:rPr>
                      <m:sty m:val="p"/>
                    </m:rPr>
                    <w:rPr>
                      <w:rFonts w:ascii="Cambria Math" w:eastAsiaTheme="minorEastAsia" w:hAnsi="Cambria Math"/>
                    </w:rPr>
                    <m:t>sin⁡</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eastAsiaTheme="minorEastAsia" w:hAnsi="Cambria Math"/>
                    </w:rPr>
                    <m:t>)</m:t>
                  </m:r>
                </m:e>
              </m:mr>
              <m:mr>
                <m:e>
                  <m:r>
                    <w:rPr>
                      <w:rFonts w:ascii="Cambria Math" w:eastAsiaTheme="minorEastAsia" w:hAnsi="Cambria Math"/>
                    </w:rPr>
                    <m:t>1</m:t>
                  </m:r>
                </m:e>
                <m:e>
                  <m:r>
                    <m:rPr>
                      <m:sty m:val="p"/>
                    </m:rPr>
                    <w:rPr>
                      <w:rFonts w:ascii="Cambria Math" w:eastAsiaTheme="minorEastAsia" w:hAnsi="Cambria Math"/>
                    </w:rPr>
                    <m:t>cos⁡</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eastAsiaTheme="minorEastAsia" w:hAnsi="Cambria Math"/>
                    </w:rPr>
                    <m:t>)</m:t>
                  </m:r>
                </m:e>
                <m:e>
                  <m:r>
                    <m:rPr>
                      <m:sty m:val="p"/>
                    </m:rPr>
                    <w:rPr>
                      <w:rFonts w:ascii="Cambria Math" w:eastAsiaTheme="minorEastAsia" w:hAnsi="Cambria Math"/>
                    </w:rPr>
                    <m:t>sin⁡</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eastAsiaTheme="minorEastAsia" w:hAnsi="Cambria Math"/>
                    </w:rPr>
                    <m:t>)</m:t>
                  </m:r>
                </m:e>
              </m:mr>
              <m:mr>
                <m:e>
                  <m:r>
                    <w:rPr>
                      <w:rFonts w:ascii="Cambria Math" w:eastAsiaTheme="minorEastAsia" w:hAnsi="Cambria Math"/>
                    </w:rPr>
                    <m:t>1</m:t>
                  </m:r>
                </m:e>
                <m:e>
                  <m:r>
                    <m:rPr>
                      <m:sty m:val="p"/>
                    </m:rPr>
                    <w:rPr>
                      <w:rFonts w:ascii="Cambria Math" w:eastAsiaTheme="minorEastAsia" w:hAnsi="Cambria Math"/>
                    </w:rPr>
                    <m:t>cos⁡</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eastAsiaTheme="minorEastAsia" w:hAnsi="Cambria Math"/>
                    </w:rPr>
                    <m:t>)</m:t>
                  </m:r>
                </m:e>
                <m:e>
                  <m:r>
                    <m:rPr>
                      <m:sty m:val="p"/>
                    </m:rPr>
                    <w:rPr>
                      <w:rFonts w:ascii="Cambria Math" w:eastAsiaTheme="minorEastAsia" w:hAnsi="Cambria Math"/>
                    </w:rPr>
                    <m:t>sin⁡</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eastAsiaTheme="minorEastAsia" w:hAnsi="Cambria Math"/>
                    </w:rPr>
                    <m:t>)</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mr>
            </m:m>
          </m:e>
        </m:d>
      </m:oMath>
    </w:p>
    <w:p w14:paraId="055C9C0E" w14:textId="22C831F4" w:rsidR="00F64EF0" w:rsidRPr="00F64EF0" w:rsidRDefault="00F64EF0" w:rsidP="007C2E1C">
      <w:pPr>
        <w:jc w:val="cente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m:rPr>
                        <m:sty m:val="p"/>
                      </m:rPr>
                      <w:rPr>
                        <w:rFonts w:ascii="Cambria Math" w:eastAsiaTheme="minorEastAsia" w:hAnsi="Cambria Math"/>
                      </w:rPr>
                      <m:t>cos⁡</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eastAsiaTheme="minorEastAsia" w:hAnsi="Cambria Math"/>
                      </w:rPr>
                      <m:t>)</m:t>
                    </m:r>
                  </m:e>
                  <m:e>
                    <m:r>
                      <m:rPr>
                        <m:sty m:val="p"/>
                      </m:rPr>
                      <w:rPr>
                        <w:rFonts w:ascii="Cambria Math" w:eastAsiaTheme="minorEastAsia" w:hAnsi="Cambria Math"/>
                      </w:rPr>
                      <m:t>sin⁡</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eastAsiaTheme="minorEastAsia" w:hAnsi="Cambria Math"/>
                      </w:rPr>
                      <m:t>)</m:t>
                    </m:r>
                  </m:e>
                </m:mr>
                <m:mr>
                  <m:e>
                    <m:r>
                      <w:rPr>
                        <w:rFonts w:ascii="Cambria Math" w:eastAsiaTheme="minorEastAsia" w:hAnsi="Cambria Math"/>
                      </w:rPr>
                      <m:t>1</m:t>
                    </m:r>
                  </m:e>
                  <m:e>
                    <m:r>
                      <m:rPr>
                        <m:sty m:val="p"/>
                      </m:rPr>
                      <w:rPr>
                        <w:rFonts w:ascii="Cambria Math" w:eastAsiaTheme="minorEastAsia" w:hAnsi="Cambria Math"/>
                      </w:rPr>
                      <m:t>cos⁡</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eastAsiaTheme="minorEastAsia" w:hAnsi="Cambria Math"/>
                      </w:rPr>
                      <m:t>)</m:t>
                    </m:r>
                  </m:e>
                  <m:e>
                    <m:r>
                      <m:rPr>
                        <m:sty m:val="p"/>
                      </m:rPr>
                      <w:rPr>
                        <w:rFonts w:ascii="Cambria Math" w:eastAsiaTheme="minorEastAsia" w:hAnsi="Cambria Math"/>
                      </w:rPr>
                      <m:t>sin⁡</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eastAsiaTheme="minorEastAsia" w:hAnsi="Cambria Math"/>
                      </w:rPr>
                      <m:t>)</m:t>
                    </m:r>
                  </m:e>
                </m:mr>
                <m:mr>
                  <m:e>
                    <m:r>
                      <w:rPr>
                        <w:rFonts w:ascii="Cambria Math" w:eastAsiaTheme="minorEastAsia" w:hAnsi="Cambria Math"/>
                      </w:rPr>
                      <m:t>1</m:t>
                    </m:r>
                  </m:e>
                  <m:e>
                    <m:r>
                      <m:rPr>
                        <m:sty m:val="p"/>
                      </m:rPr>
                      <w:rPr>
                        <w:rFonts w:ascii="Cambria Math" w:eastAsiaTheme="minorEastAsia" w:hAnsi="Cambria Math"/>
                      </w:rPr>
                      <m:t>cos⁡</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eastAsiaTheme="minorEastAsia" w:hAnsi="Cambria Math"/>
                      </w:rPr>
                      <m:t>)</m:t>
                    </m:r>
                  </m:e>
                  <m:e>
                    <m:r>
                      <m:rPr>
                        <m:sty m:val="p"/>
                      </m:rPr>
                      <w:rPr>
                        <w:rFonts w:ascii="Cambria Math" w:eastAsiaTheme="minorEastAsia" w:hAnsi="Cambria Math"/>
                      </w:rPr>
                      <m:t>sin⁡</m:t>
                    </m:r>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eastAsiaTheme="minorEastAsia" w:hAnsi="Cambria Math"/>
                      </w:rPr>
                      <m:t>)</m:t>
                    </m:r>
                  </m:e>
                </m:mr>
              </m:m>
            </m:e>
          </m:d>
        </m:oMath>
      </m:oMathPara>
    </w:p>
    <w:p w14:paraId="7A30521D" w14:textId="14DED664" w:rsidR="00F64EF0" w:rsidRDefault="00F64EF0" w:rsidP="00874125">
      <w:pPr>
        <w:ind w:left="720"/>
        <w:rPr>
          <w:rFonts w:eastAsiaTheme="minorEastAsia"/>
        </w:rPr>
      </w:pPr>
      <w:r>
        <w:rPr>
          <w:rFonts w:eastAsiaTheme="minorEastAsia"/>
        </w:rPr>
        <w:t>A is the design matrix of a sinusoid model</w:t>
      </w:r>
    </w:p>
    <w:p w14:paraId="747CCB84" w14:textId="2AF41981" w:rsidR="00F64EF0" w:rsidRDefault="00F64EF0" w:rsidP="00874125">
      <w:pPr>
        <w:ind w:left="720"/>
        <w:rPr>
          <w:rFonts w:eastAsiaTheme="minorEastAsia"/>
        </w:rPr>
      </w:pP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is the average intensity (DC term/offset)</w:t>
      </w:r>
    </w:p>
    <w:p w14:paraId="5FE9457C" w14:textId="046912B0" w:rsidR="00F64EF0" w:rsidRPr="00F64EF0" w:rsidRDefault="00F64EF0" w:rsidP="00874125">
      <w:pPr>
        <w:ind w:left="720"/>
        <w:rPr>
          <w:rFonts w:eastAsiaTheme="minorEastAsia"/>
        </w:rPr>
      </w:pP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w:r>
        <w:rPr>
          <w:rFonts w:eastAsiaTheme="minorEastAsia"/>
        </w:rPr>
        <w:t>proportional to the cosine of the underlying term</w:t>
      </w:r>
    </w:p>
    <w:p w14:paraId="54557EC3" w14:textId="2A54813E" w:rsidR="00F64EF0" w:rsidRDefault="00F64EF0" w:rsidP="00874125">
      <w:pPr>
        <w:ind w:left="720"/>
        <w:rPr>
          <w:rFonts w:eastAsiaTheme="minorEastAsia"/>
        </w:rPr>
      </w:pP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w:t>
      </w:r>
      <w:r>
        <w:rPr>
          <w:rFonts w:eastAsiaTheme="minorEastAsia"/>
        </w:rPr>
        <w:t>proportional to the sine of the underlying term</w:t>
      </w:r>
    </w:p>
    <w:p w14:paraId="6158FBB8" w14:textId="37FFDB4F" w:rsidR="00DB19FD" w:rsidRDefault="00874125" w:rsidP="00874125">
      <w:pPr>
        <w:ind w:left="720"/>
        <w:rPr>
          <w:rFonts w:eastAsiaTheme="minorEastAsia"/>
        </w:rPr>
      </w:pPr>
      <w:r>
        <w:rPr>
          <w:rFonts w:eastAsiaTheme="minorEastAsia"/>
        </w:rPr>
        <w:t>Once</w:t>
      </w:r>
      <w:r w:rsidR="00DB19FD">
        <w:rPr>
          <w:rFonts w:eastAsiaTheme="minorEastAsia"/>
        </w:rPr>
        <w:t xml:space="preserve"> previously mentioned values are found, the wrapped (x, y) value can be calced by</w:t>
      </w:r>
    </w:p>
    <w:p w14:paraId="3DE74FF8" w14:textId="4814CE3E" w:rsidR="00DB19FD" w:rsidRPr="00DB19FD" w:rsidRDefault="00DB19FD" w:rsidP="00DB19FD">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wrapped</m:t>
              </m:r>
            </m:sub>
          </m:sSub>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=arctan2(</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e>
          </m:d>
          <m:r>
            <w:rPr>
              <w:rFonts w:ascii="Cambria Math" w:eastAsiaTheme="minorEastAsia" w:hAnsi="Cambria Math"/>
            </w:rPr>
            <m:t>, 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m:oMathPara>
    </w:p>
    <w:p w14:paraId="09CE8F20" w14:textId="0323ED29" w:rsidR="00F64EF0" w:rsidRDefault="00874125" w:rsidP="00FB7B3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oMath>
      <w:r>
        <w:rPr>
          <w:rFonts w:eastAsiaTheme="minorEastAsia"/>
        </w:rPr>
        <w:t>=2</w:t>
      </w:r>
      <m:oMath>
        <m:rad>
          <m:radPr>
            <m:degHide m:val="1"/>
            <m:ctrlPr>
              <w:rPr>
                <w:rFonts w:ascii="Cambria Math" w:eastAsiaTheme="minorEastAsia" w:hAnsi="Cambria Math"/>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sup>
                <m:r>
                  <w:rPr>
                    <w:rFonts w:ascii="Cambria Math" w:eastAsiaTheme="minorEastAsia" w:hAnsi="Cambria Math"/>
                  </w:rPr>
                  <m:t>2</m:t>
                </m:r>
              </m:sup>
            </m:sSup>
          </m:e>
        </m:rad>
      </m:oMath>
    </w:p>
    <w:p w14:paraId="034EF08F" w14:textId="4EF7D362" w:rsidR="00874125" w:rsidRPr="00FB7B35" w:rsidRDefault="00874125" w:rsidP="00FB7B35">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oMath>
      </m:oMathPara>
    </w:p>
    <w:p w14:paraId="15CBA152" w14:textId="7CEDAED5" w:rsidR="00FB7B35" w:rsidRPr="001D4600" w:rsidRDefault="00FB7B35" w:rsidP="00FB7B35">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32EAB86D" w14:textId="06A93CC6" w:rsidR="001D4600" w:rsidRDefault="001D4600" w:rsidP="001D4600">
      <w:pPr>
        <w:ind w:left="720"/>
        <w:rPr>
          <w:rFonts w:eastAsiaTheme="minorEastAsia"/>
        </w:rPr>
      </w:pPr>
      <w:r>
        <w:rPr>
          <w:rFonts w:eastAsiaTheme="minorEastAsia"/>
        </w:rPr>
        <w:lastRenderedPageBreak/>
        <w:t>Those values then are able to lead to a filtered tiff file image of pixels by employing the formula</w:t>
      </w:r>
    </w:p>
    <w:p w14:paraId="255978E1" w14:textId="27D9E116" w:rsidR="002159AB" w:rsidRPr="002159AB" w:rsidRDefault="001D4600" w:rsidP="008879CE">
      <w:pPr>
        <w:jc w:val="center"/>
        <w:rPr>
          <w:rFonts w:eastAsiaTheme="minorEastAsia"/>
        </w:rPr>
      </w:pPr>
      <w:r>
        <w:rPr>
          <w:rFonts w:eastAsiaTheme="minorEastAsia"/>
        </w:rPr>
        <w:t>If (</w:t>
      </w: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&lt;mval</m:t>
        </m:r>
      </m:oMath>
      <w:r>
        <w:rPr>
          <w:rFonts w:eastAsiaTheme="minorEastAsia"/>
        </w:rPr>
        <w:t>)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BrightThresh </m:t>
        </m:r>
      </m:oMath>
      <w:r>
        <w:rPr>
          <w:rFonts w:eastAsiaTheme="minorEastAsia"/>
        </w:rPr>
        <w:t>) then reject/mask pixel</w:t>
      </w:r>
    </w:p>
    <w:p w14:paraId="747F2215" w14:textId="77777777" w:rsidR="002159AB" w:rsidRPr="002159AB" w:rsidRDefault="002159AB" w:rsidP="002159AB">
      <w:pPr>
        <w:rPr>
          <w:sz w:val="36"/>
          <w:szCs w:val="36"/>
        </w:rPr>
      </w:pPr>
      <w:r w:rsidRPr="002159AB">
        <w:rPr>
          <w:sz w:val="36"/>
          <w:szCs w:val="36"/>
        </w:rPr>
        <w:t>Unwrap </w:t>
      </w:r>
    </w:p>
    <w:p w14:paraId="4C4B715F" w14:textId="5FD27624" w:rsidR="002159AB" w:rsidRDefault="008879CE" w:rsidP="002159AB">
      <w:r>
        <w:t>The unwrapping then must take place</w:t>
      </w:r>
      <w:r w:rsidR="0032508C">
        <w:t xml:space="preserve">, imaged below is a visual of the general idea of what must occur </w:t>
      </w:r>
    </w:p>
    <w:p w14:paraId="5E98F7FD" w14:textId="29485D5A" w:rsidR="008879CE" w:rsidRDefault="008879CE" w:rsidP="00902350">
      <w:pPr>
        <w:jc w:val="center"/>
      </w:pPr>
      <w:r>
        <w:rPr>
          <w:noProof/>
        </w:rPr>
        <w:drawing>
          <wp:inline distT="0" distB="0" distL="0" distR="0" wp14:anchorId="5832218E" wp14:editId="6C1B9F7C">
            <wp:extent cx="4476750" cy="3790950"/>
            <wp:effectExtent l="0" t="0" r="0" b="0"/>
            <wp:docPr id="21938965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9653" name="Picture 1" descr="A graph of a function&#10;&#10;AI-generated content may be incorrect."/>
                    <pic:cNvPicPr/>
                  </pic:nvPicPr>
                  <pic:blipFill>
                    <a:blip r:embed="rId4"/>
                    <a:stretch>
                      <a:fillRect/>
                    </a:stretch>
                  </pic:blipFill>
                  <pic:spPr>
                    <a:xfrm>
                      <a:off x="0" y="0"/>
                      <a:ext cx="4476750" cy="3790950"/>
                    </a:xfrm>
                    <a:prstGeom prst="rect">
                      <a:avLst/>
                    </a:prstGeom>
                  </pic:spPr>
                </pic:pic>
              </a:graphicData>
            </a:graphic>
          </wp:inline>
        </w:drawing>
      </w:r>
    </w:p>
    <w:p w14:paraId="50BCAE60" w14:textId="0B72956B" w:rsidR="0032508C" w:rsidRDefault="0032508C" w:rsidP="002159AB">
      <w:r>
        <w:t>Taking Itohs method, which is below, the formula can then be extended to a 2D plane</w:t>
      </w:r>
    </w:p>
    <w:p w14:paraId="76D2435D" w14:textId="27C63839" w:rsidR="0032508C" w:rsidRDefault="0032508C" w:rsidP="003175DD">
      <w:pPr>
        <w:jc w:val="center"/>
        <w:rPr>
          <w:rFonts w:eastAsiaTheme="minorEastAsia"/>
        </w:rPr>
      </w:pPr>
      <m:oMath>
        <m:r>
          <w:rPr>
            <w:rFonts w:ascii="Cambria Math" w:hAnsi="Cambria Math"/>
          </w:rPr>
          <m:t>ϕˉ</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rPr>
          <m:t>ϕˉ</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+principle[</m:t>
        </m:r>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003175DD">
        <w:rPr>
          <w:rFonts w:eastAsiaTheme="minorEastAsia"/>
        </w:rPr>
        <w:t xml:space="preserve"> : 1 Dimensional</w:t>
      </w:r>
    </w:p>
    <w:p w14:paraId="767A3265" w14:textId="2B0B9F5B" w:rsidR="003175DD" w:rsidRPr="00125724" w:rsidRDefault="003175DD" w:rsidP="002159AB">
      <w:pPr>
        <w:rPr>
          <w:rFonts w:eastAsiaTheme="minorEastAsia"/>
        </w:rPr>
      </w:pPr>
      <m:oMathPara>
        <m:oMath>
          <m:r>
            <w:rPr>
              <w:rFonts w:ascii="Cambria Math" w:hAnsi="Cambria Math"/>
            </w:rPr>
            <m:t>principle</m:t>
          </m:r>
          <m:d>
            <m:dPr>
              <m:begChr m:val="["/>
              <m:endChr m:val="]"/>
              <m:ctrlPr>
                <w:rPr>
                  <w:rFonts w:ascii="Cambria Math" w:hAnsi="Cambria Math"/>
                  <w:i/>
                </w:rPr>
              </m:ctrlPr>
            </m:dPr>
            <m:e>
              <m:r>
                <w:rPr>
                  <w:rFonts w:ascii="Cambria Math" w:eastAsiaTheme="minorEastAsia" w:hAnsi="Cambria Math"/>
                </w:rPr>
                <m:t>∆</m:t>
              </m:r>
              <m:r>
                <w:rPr>
                  <w:rFonts w:ascii="Cambria Math" w:hAnsi="Cambria Math"/>
                </w:rPr>
                <m:t>ϕ</m:t>
              </m:r>
            </m:e>
          </m:d>
          <m:r>
            <w:rPr>
              <w:rFonts w:ascii="Cambria Math" w:hAnsi="Cambria Math"/>
            </w:rPr>
            <m:t xml:space="preserve">= </m:t>
          </m:r>
          <m:r>
            <w:rPr>
              <w:rFonts w:ascii="Cambria Math" w:eastAsiaTheme="minorEastAsia" w:hAnsi="Cambria Math"/>
            </w:rPr>
            <m:t>∆</m:t>
          </m:r>
          <m:r>
            <w:rPr>
              <w:rFonts w:ascii="Cambria Math" w:hAnsi="Cambria Math"/>
            </w:rPr>
            <m:t>ϕ</m:t>
          </m:r>
          <m:r>
            <w:rPr>
              <w:rFonts w:ascii="Cambria Math" w:hAnsi="Cambria Math"/>
            </w:rPr>
            <m:t>-2</m:t>
          </m:r>
          <m:r>
            <w:rPr>
              <w:rFonts w:ascii="Cambria Math" w:hAnsi="Cambria Math" w:cs="Times New Roman"/>
            </w:rPr>
            <m:t>π</m:t>
          </m:r>
          <m:r>
            <w:rPr>
              <w:rFonts w:ascii="Cambria Math" w:hAnsi="Cambria Math"/>
            </w:rPr>
            <m:t>*round(</m:t>
          </m:r>
          <m:f>
            <m:fPr>
              <m:ctrlPr>
                <w:rPr>
                  <w:rFonts w:ascii="Cambria Math" w:hAnsi="Cambria Math"/>
                  <w:i/>
                </w:rPr>
              </m:ctrlPr>
            </m:fPr>
            <m:num>
              <m:r>
                <w:rPr>
                  <w:rFonts w:ascii="Cambria Math" w:eastAsiaTheme="minorEastAsia" w:hAnsi="Cambria Math"/>
                </w:rPr>
                <m:t>∆</m:t>
              </m:r>
              <m:r>
                <w:rPr>
                  <w:rFonts w:ascii="Cambria Math" w:hAnsi="Cambria Math"/>
                </w:rPr>
                <m:t>ϕ</m:t>
              </m:r>
            </m:num>
            <m:den>
              <m:r>
                <w:rPr>
                  <w:rFonts w:ascii="Cambria Math" w:hAnsi="Cambria Math"/>
                </w:rPr>
                <m:t>2π</m:t>
              </m:r>
            </m:den>
          </m:f>
          <m:r>
            <w:rPr>
              <w:rFonts w:ascii="Cambria Math" w:hAnsi="Cambria Math"/>
            </w:rPr>
            <m:t>)</m:t>
          </m:r>
        </m:oMath>
      </m:oMathPara>
    </w:p>
    <w:p w14:paraId="1F62957B" w14:textId="2DDAEAB4" w:rsidR="00125724" w:rsidRDefault="00125724" w:rsidP="002159AB">
      <w:pPr>
        <w:rPr>
          <w:rFonts w:eastAsiaTheme="minorEastAsia"/>
        </w:rPr>
      </w:pPr>
      <w:r>
        <w:rPr>
          <w:rFonts w:eastAsiaTheme="minorEastAsia"/>
        </w:rPr>
        <w:t xml:space="preserve">Incorporating a </w:t>
      </w:r>
      <w:r w:rsidR="00C51FEC">
        <w:rPr>
          <w:rFonts w:eastAsiaTheme="minorEastAsia"/>
        </w:rPr>
        <w:t xml:space="preserve">queue driven </w:t>
      </w:r>
      <w:r>
        <w:rPr>
          <w:rFonts w:eastAsiaTheme="minorEastAsia"/>
        </w:rPr>
        <w:t xml:space="preserve">Breadth First Search (BFS) algorithm to the 2D plane a new equation set acquired for the 2D image plane is </w:t>
      </w:r>
    </w:p>
    <w:p w14:paraId="6732723D" w14:textId="793400B7" w:rsidR="00125724" w:rsidRPr="00125724" w:rsidRDefault="00125724" w:rsidP="002159AB">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unwrapped</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wrapped</m:t>
              </m:r>
            </m:sub>
          </m:sSub>
          <m:r>
            <w:rPr>
              <w:rFonts w:ascii="Cambria Math" w:hAnsi="Cambria Math"/>
            </w:rPr>
            <m:t>+2</m:t>
          </m:r>
          <m:r>
            <w:rPr>
              <w:rFonts w:ascii="Cambria Math" w:hAnsi="Cambria Math" w:cs="Times New Roman"/>
            </w:rPr>
            <m:t>π</m:t>
          </m:r>
          <m:r>
            <w:rPr>
              <w:rFonts w:ascii="Cambria Math" w:hAnsi="Cambria Math"/>
            </w:rPr>
            <m:t>N</m:t>
          </m:r>
        </m:oMath>
      </m:oMathPara>
    </w:p>
    <w:p w14:paraId="519604C1" w14:textId="0B18FA35" w:rsidR="00125724" w:rsidRDefault="00125724" w:rsidP="002159AB">
      <m:oMathPara>
        <m:oMath>
          <m:r>
            <w:rPr>
              <w:rFonts w:ascii="Cambria Math" w:hAnsi="Cambria Math"/>
            </w:rPr>
            <m:t>N=round(</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wrapped</m:t>
                  </m:r>
                </m:sub>
              </m:sSub>
            </m:num>
            <m:den>
              <m:r>
                <w:rPr>
                  <w:rFonts w:ascii="Cambria Math" w:hAnsi="Cambria Math"/>
                </w:rPr>
                <m:t>2π</m:t>
              </m:r>
            </m:den>
          </m:f>
          <m:r>
            <w:rPr>
              <w:rFonts w:ascii="Cambria Math" w:hAnsi="Cambria Math"/>
            </w:rPr>
            <m:t>)</m:t>
          </m:r>
        </m:oMath>
      </m:oMathPara>
    </w:p>
    <w:p w14:paraId="0C86E396" w14:textId="05799CF9" w:rsidR="008879CE" w:rsidRDefault="00954A60" w:rsidP="002159AB">
      <w:r>
        <w:rPr>
          <w:noProof/>
        </w:rPr>
        <w:lastRenderedPageBreak/>
        <w:drawing>
          <wp:inline distT="0" distB="0" distL="0" distR="0" wp14:anchorId="06C2D47B" wp14:editId="6CEA9D97">
            <wp:extent cx="5943600" cy="3522345"/>
            <wp:effectExtent l="0" t="0" r="0" b="1905"/>
            <wp:docPr id="1810100860" name="Picture 1" descr="Breadth First Search Tutorials &amp; Notes | Algorithms | Hacke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th First Search Tutorials &amp; Notes | Algorithms | HackerEart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197007F7" w14:textId="69F8B180" w:rsidR="00954A60" w:rsidRDefault="00954A60" w:rsidP="002159AB">
      <w:r>
        <w:t>In the context of the 2D plane image the BFS works as the following</w:t>
      </w:r>
    </w:p>
    <w:p w14:paraId="17637F2F" w14:textId="03973ED2" w:rsidR="00954A60" w:rsidRDefault="00954A60" w:rsidP="002159AB">
      <w:r>
        <w:t xml:space="preserve">Each pixel is a node, which has 4 edges named up, down, left, right </w:t>
      </w:r>
    </w:p>
    <w:p w14:paraId="79FDFA8E" w14:textId="4A6D8E8B" w:rsidR="008879CE" w:rsidRDefault="00A43E1A" w:rsidP="002159AB">
      <w:r>
        <w:t>The BFS then flood fills the image with unwrapped phase values vising the neighbors of the unwrapped nodes, then continuing the process, (similar to the 2D forest fire algorithm)</w:t>
      </w:r>
    </w:p>
    <w:p w14:paraId="7CCDD3B3" w14:textId="35F9FE60" w:rsidR="00902350" w:rsidRDefault="00902350" w:rsidP="00902350">
      <w:pPr>
        <w:jc w:val="center"/>
      </w:pPr>
      <w:r>
        <w:rPr>
          <w:noProof/>
        </w:rPr>
        <w:drawing>
          <wp:inline distT="0" distB="0" distL="0" distR="0" wp14:anchorId="52A07800" wp14:editId="653B14E1">
            <wp:extent cx="4064000" cy="2510475"/>
            <wp:effectExtent l="0" t="0" r="0" b="4445"/>
            <wp:docPr id="314257127" name="Picture 1" descr="A black and white checkered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7127" name="Picture 1" descr="A black and white checkered board&#10;&#10;AI-generated content may be incorrect."/>
                    <pic:cNvPicPr/>
                  </pic:nvPicPr>
                  <pic:blipFill>
                    <a:blip r:embed="rId6"/>
                    <a:stretch>
                      <a:fillRect/>
                    </a:stretch>
                  </pic:blipFill>
                  <pic:spPr>
                    <a:xfrm>
                      <a:off x="0" y="0"/>
                      <a:ext cx="4071244" cy="2514950"/>
                    </a:xfrm>
                    <a:prstGeom prst="rect">
                      <a:avLst/>
                    </a:prstGeom>
                  </pic:spPr>
                </pic:pic>
              </a:graphicData>
            </a:graphic>
          </wp:inline>
        </w:drawing>
      </w:r>
    </w:p>
    <w:p w14:paraId="62CE8A3C" w14:textId="6C554118" w:rsidR="00902350" w:rsidRDefault="00902350" w:rsidP="00902350">
      <w:pPr>
        <w:jc w:val="center"/>
      </w:pPr>
      <w:r>
        <w:rPr>
          <w:noProof/>
        </w:rPr>
        <w:lastRenderedPageBreak/>
        <w:drawing>
          <wp:inline distT="0" distB="0" distL="0" distR="0" wp14:anchorId="1DAF20A5" wp14:editId="2B064D15">
            <wp:extent cx="3282950" cy="2295610"/>
            <wp:effectExtent l="0" t="0" r="0" b="9525"/>
            <wp:docPr id="1356669523" name="Picture 1" descr="A close-up of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9523" name="Picture 1" descr="A close-up of a chess board&#10;&#10;AI-generated content may be incorrect."/>
                    <pic:cNvPicPr/>
                  </pic:nvPicPr>
                  <pic:blipFill>
                    <a:blip r:embed="rId7"/>
                    <a:stretch>
                      <a:fillRect/>
                    </a:stretch>
                  </pic:blipFill>
                  <pic:spPr>
                    <a:xfrm>
                      <a:off x="0" y="0"/>
                      <a:ext cx="3285689" cy="2297525"/>
                    </a:xfrm>
                    <a:prstGeom prst="rect">
                      <a:avLst/>
                    </a:prstGeom>
                  </pic:spPr>
                </pic:pic>
              </a:graphicData>
            </a:graphic>
          </wp:inline>
        </w:drawing>
      </w:r>
    </w:p>
    <w:p w14:paraId="65F1BFC3" w14:textId="615DBB64" w:rsidR="008879CE" w:rsidRPr="002159AB" w:rsidRDefault="00902350" w:rsidP="00902350">
      <w:pPr>
        <w:jc w:val="center"/>
      </w:pPr>
      <w:r>
        <w:rPr>
          <w:noProof/>
        </w:rPr>
        <w:drawing>
          <wp:inline distT="0" distB="0" distL="0" distR="0" wp14:anchorId="4F10EDB8" wp14:editId="19C92867">
            <wp:extent cx="3219360" cy="1891030"/>
            <wp:effectExtent l="0" t="0" r="635" b="0"/>
            <wp:docPr id="1332545010" name="Picture 1" descr="A close-up of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45010" name="Picture 1" descr="A close-up of a chess board&#10;&#10;AI-generated content may be incorrect."/>
                    <pic:cNvPicPr/>
                  </pic:nvPicPr>
                  <pic:blipFill>
                    <a:blip r:embed="rId8"/>
                    <a:stretch>
                      <a:fillRect/>
                    </a:stretch>
                  </pic:blipFill>
                  <pic:spPr>
                    <a:xfrm>
                      <a:off x="0" y="0"/>
                      <a:ext cx="3234457" cy="1899898"/>
                    </a:xfrm>
                    <a:prstGeom prst="rect">
                      <a:avLst/>
                    </a:prstGeom>
                  </pic:spPr>
                </pic:pic>
              </a:graphicData>
            </a:graphic>
          </wp:inline>
        </w:drawing>
      </w:r>
    </w:p>
    <w:p w14:paraId="0549192A" w14:textId="77777777" w:rsidR="002159AB" w:rsidRPr="002159AB" w:rsidRDefault="002159AB" w:rsidP="002159AB">
      <w:pPr>
        <w:rPr>
          <w:sz w:val="36"/>
          <w:szCs w:val="36"/>
        </w:rPr>
      </w:pPr>
      <w:r w:rsidRPr="002159AB">
        <w:rPr>
          <w:sz w:val="36"/>
          <w:szCs w:val="36"/>
        </w:rPr>
        <w:t>Calibrate </w:t>
      </w:r>
    </w:p>
    <w:p w14:paraId="605716F4" w14:textId="4883B86B" w:rsidR="002159AB" w:rsidRDefault="00BF5FBC" w:rsidP="002159AB">
      <w:r>
        <w:t xml:space="preserve">The next step is to calibrate the current setup, this means finding intrinsic parameters and the extrinsic relationship between the camera and projector, relative positioning. </w:t>
      </w:r>
    </w:p>
    <w:p w14:paraId="08206DDA" w14:textId="760E32C0" w:rsidR="00E8218C" w:rsidRDefault="00E8218C" w:rsidP="002159AB">
      <w:pPr>
        <w:rPr>
          <w:rFonts w:eastAsiaTheme="minorEastAsia"/>
        </w:rPr>
      </w:pPr>
      <w:r>
        <w:t xml:space="preserve">Frist, detect the corners in the white image taken from the set aruco.detectMarkers() which will get the 2D coordiantes of the camera under </w:t>
      </w:r>
      <m:oMath>
        <m:sSub>
          <m:sSubPr>
            <m:ctrlPr>
              <w:rPr>
                <w:rFonts w:ascii="Cambria Math" w:hAnsi="Cambria Math"/>
              </w:rPr>
            </m:ctrlPr>
          </m:sSubPr>
          <m:e>
            <m:r>
              <w:rPr>
                <w:rFonts w:ascii="Cambria Math" w:hAnsi="Cambria Math"/>
              </w:rPr>
              <m:t>u</m:t>
            </m:r>
          </m:e>
          <m:sub>
            <m:r>
              <w:rPr>
                <w:rFonts w:ascii="Cambria Math" w:hAnsi="Cambria Math"/>
              </w:rPr>
              <m:t>cam</m:t>
            </m:r>
          </m:sub>
        </m:sSub>
      </m:oMath>
      <w:r>
        <w:rPr>
          <w:rFonts w:eastAsiaTheme="minorEastAsia"/>
        </w:rPr>
        <w:t>and the marker IDs</w:t>
      </w:r>
    </w:p>
    <w:p w14:paraId="23BFD704" w14:textId="0964A129" w:rsidR="00E8218C" w:rsidRDefault="00E8218C" w:rsidP="002159AB">
      <w:pPr>
        <w:rPr>
          <w:rFonts w:eastAsiaTheme="minorEastAsia"/>
        </w:rPr>
      </w:pPr>
      <w:r>
        <w:rPr>
          <w:rFonts w:eastAsiaTheme="minorEastAsia"/>
        </w:rPr>
        <w:t>Second is to find the projector coordinates for each corner</w:t>
      </w:r>
      <w:r w:rsidR="00136FD0">
        <w:rPr>
          <w:rFonts w:eastAsiaTheme="minorEastAsia"/>
        </w:rPr>
        <w:t xml:space="preserve">, using the unwrapped tiff files and the invalid mask images the script calls getCameraCoordinates() to then compute the value of the 2D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proj</m:t>
            </m:r>
          </m:sub>
        </m:sSub>
      </m:oMath>
      <w:r w:rsidR="00136FD0">
        <w:rPr>
          <w:rFonts w:eastAsiaTheme="minorEastAsia"/>
        </w:rPr>
        <w:t xml:space="preserve">being floating projector coordinates. </w:t>
      </w:r>
    </w:p>
    <w:p w14:paraId="39987CEE" w14:textId="29FD7C85" w:rsidR="00136FD0" w:rsidRDefault="00136FD0" w:rsidP="002159AB">
      <w:pPr>
        <w:rPr>
          <w:rFonts w:eastAsiaTheme="minorEastAsia"/>
        </w:rPr>
      </w:pPr>
      <w:r>
        <w:rPr>
          <w:rFonts w:eastAsiaTheme="minorEastAsia"/>
        </w:rPr>
        <w:t>Third, is to get world coordinates from calibration board. The Charuco board provides known coordinates in 3D locations being (X, Y, 0)</w:t>
      </w:r>
    </w:p>
    <w:p w14:paraId="73497F31" w14:textId="3AE7EEFA" w:rsidR="00136FD0" w:rsidRDefault="00136FD0" w:rsidP="002159AB">
      <w:pPr>
        <w:rPr>
          <w:rFonts w:eastAsiaTheme="minorEastAsia"/>
        </w:rPr>
      </w:pPr>
      <w:r>
        <w:rPr>
          <w:rFonts w:eastAsiaTheme="minorEastAsia"/>
        </w:rPr>
        <w:t>Call BoardInfo.charucoBoard.getChessBoardCorners()</w:t>
      </w:r>
    </w:p>
    <w:p w14:paraId="4F62317A" w14:textId="2C9A1C1C" w:rsidR="004E5F6F" w:rsidRDefault="004E5F6F" w:rsidP="002159AB">
      <w:pPr>
        <w:rPr>
          <w:rFonts w:eastAsiaTheme="minorEastAsia"/>
        </w:rPr>
      </w:pPr>
      <w:r>
        <w:rPr>
          <w:rFonts w:eastAsiaTheme="minorEastAsia"/>
        </w:rPr>
        <w:t>Fourth is the intrinsic calibration, running twice and separately for the camera and projector using cv2.aruco.calibrateCameraCharuco() solving for the eqution below</w:t>
      </w:r>
    </w:p>
    <w:p w14:paraId="24150668" w14:textId="22E80360" w:rsidR="004E5F6F" w:rsidRDefault="004E5F6F" w:rsidP="00D3098F">
      <w:pPr>
        <w:jc w:val="center"/>
        <w:rPr>
          <w:rFonts w:eastAsiaTheme="minorEastAsia"/>
        </w:rPr>
      </w:pPr>
      <w:r>
        <w:rPr>
          <w:rFonts w:eastAsiaTheme="minorEastAsia"/>
        </w:rPr>
        <w:lastRenderedPageBreak/>
        <w:t>s</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r>
                <m:e>
                  <m:r>
                    <w:rPr>
                      <w:rFonts w:ascii="Cambria Math" w:eastAsiaTheme="minorEastAsia" w:hAnsi="Cambria Math"/>
                    </w:rPr>
                    <m:t>1</m:t>
                  </m:r>
                </m:e>
              </m:mr>
            </m:m>
          </m:e>
        </m:d>
      </m:oMath>
      <w:r>
        <w:rPr>
          <w:rFonts w:eastAsiaTheme="minorEastAsia"/>
        </w:rPr>
        <w:t>=K</w:t>
      </w:r>
      <m:oMath>
        <m:r>
          <m:rPr>
            <m:sty m:val="p"/>
          </m:rPr>
          <w:rPr>
            <w:rFonts w:ascii="Cambria Math" w:eastAsiaTheme="minorEastAsia" w:hAnsi="Cambria Math"/>
          </w:rPr>
          <m:t>[</m:t>
        </m:r>
        <m:r>
          <w:rPr>
            <w:rFonts w:ascii="Cambria Math" w:eastAsiaTheme="minorEastAsia" w:hAnsi="Cambria Math"/>
          </w:rPr>
          <m:t>R</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Pr>
          <w:rFonts w:eastAsiaTheme="minorEastAsia"/>
        </w:rPr>
        <w:t xml:space="preserve">  </w:t>
      </w:r>
      <m:oMath>
        <m:r>
          <m:rPr>
            <m:sty m:val="p"/>
          </m:rPr>
          <w:rPr>
            <w:rFonts w:ascii="Cambria Math" w:eastAsiaTheme="minorEastAsia" w:hAnsi="Cambria Math"/>
          </w:rPr>
          <m:t>[</m:t>
        </m:r>
        <m:m>
          <m:mPr>
            <m:mcs>
              <m:mc>
                <m:mcPr>
                  <m:count m:val="1"/>
                  <m:mcJc m:val="center"/>
                </m:mcPr>
              </m:mc>
            </m:mcs>
            <m:ctrlPr>
              <w:rPr>
                <w:rFonts w:ascii="Cambria Math" w:eastAsiaTheme="minorEastAsia" w:hAnsi="Cambria Math"/>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Z</m:t>
                    </m:r>
                  </m:e>
                </m:mr>
                <m:mr>
                  <m:e>
                    <m:r>
                      <w:rPr>
                        <w:rFonts w:ascii="Cambria Math" w:eastAsiaTheme="minorEastAsia" w:hAnsi="Cambria Math"/>
                      </w:rPr>
                      <m:t>1</m:t>
                    </m:r>
                  </m:e>
                </m:mr>
              </m:m>
            </m:e>
          </m:mr>
        </m:m>
        <m:r>
          <m:rPr>
            <m:sty m:val="p"/>
          </m:rPr>
          <w:rPr>
            <w:rFonts w:ascii="Cambria Math" w:eastAsiaTheme="minorEastAsia" w:hAnsi="Cambria Math"/>
          </w:rPr>
          <m:t>]</m:t>
        </m:r>
      </m:oMath>
    </w:p>
    <w:p w14:paraId="53D60B77" w14:textId="3E68B8D1" w:rsidR="00BD1384" w:rsidRDefault="00BD1384" w:rsidP="00BD1384">
      <w:pPr>
        <w:rPr>
          <w:rFonts w:eastAsiaTheme="minorEastAsia"/>
        </w:rPr>
      </w:pPr>
      <w:r>
        <w:rPr>
          <w:rFonts w:eastAsiaTheme="minorEastAsia"/>
        </w:rPr>
        <w:t>Where K is the intrinsic matrix 3x3 that has focal lengths and point</w:t>
      </w:r>
    </w:p>
    <w:p w14:paraId="1DD9A835" w14:textId="055D647D" w:rsidR="00BD1384" w:rsidRDefault="00BD1384" w:rsidP="00BD1384">
      <w:pPr>
        <w:rPr>
          <w:rFonts w:eastAsiaTheme="minorEastAsia"/>
        </w:rPr>
      </w:pPr>
      <w:r>
        <w:rPr>
          <w:rFonts w:eastAsiaTheme="minorEastAsia"/>
        </w:rPr>
        <w:t>R,T are the pose of the board in camera/projector frame</w:t>
      </w:r>
    </w:p>
    <w:p w14:paraId="5960C0DF" w14:textId="0B032C79" w:rsidR="00B9335F" w:rsidRDefault="00B9335F" w:rsidP="00BD1384">
      <w:pPr>
        <w:rPr>
          <w:rFonts w:eastAsiaTheme="minorEastAsia"/>
        </w:rPr>
      </w:pPr>
      <w:r>
        <w:rPr>
          <w:rFonts w:eastAsiaTheme="minorEastAsia"/>
        </w:rPr>
        <w:t>S is the scale factor</w:t>
      </w:r>
    </w:p>
    <w:p w14:paraId="74680480" w14:textId="77777777" w:rsidR="0030212A" w:rsidRDefault="0030212A" w:rsidP="00BD1384">
      <w:pPr>
        <w:rPr>
          <w:rFonts w:eastAsiaTheme="minorEastAsia"/>
        </w:rPr>
      </w:pPr>
    </w:p>
    <w:p w14:paraId="67B9373E" w14:textId="777FA837" w:rsidR="0030212A" w:rsidRPr="00136FD0" w:rsidRDefault="0030212A" w:rsidP="00BD1384">
      <w:pPr>
        <w:rPr>
          <w:rFonts w:eastAsiaTheme="minorEastAsia"/>
        </w:rPr>
      </w:pPr>
      <w:r>
        <w:rPr>
          <w:rFonts w:eastAsiaTheme="minorEastAsia"/>
        </w:rPr>
        <w:t>Finally, the stereo calibration cv2.stereoCalibrate(…) solve for R, T, E, and F</w:t>
      </w:r>
      <w:r w:rsidR="009C2766">
        <w:rPr>
          <w:rFonts w:eastAsiaTheme="minorEastAsia"/>
        </w:rPr>
        <w:t xml:space="preserve"> ensuring consistent geometry between both devices for 3D triangulation</w:t>
      </w:r>
      <w:r w:rsidR="00554779">
        <w:rPr>
          <w:rFonts w:eastAsiaTheme="minorEastAsia"/>
        </w:rPr>
        <w:t>. Storing all data inside the npz file that will be used in reprojection and can be used by the reader to display said information</w:t>
      </w:r>
    </w:p>
    <w:p w14:paraId="624BD06B" w14:textId="77777777" w:rsidR="00902350" w:rsidRDefault="00902350" w:rsidP="002159AB"/>
    <w:p w14:paraId="1747FF43" w14:textId="77777777" w:rsidR="00902350" w:rsidRDefault="00902350" w:rsidP="002159AB"/>
    <w:p w14:paraId="040A4F4C" w14:textId="77777777" w:rsidR="00902350" w:rsidRDefault="00902350" w:rsidP="002159AB"/>
    <w:p w14:paraId="405A9784" w14:textId="77777777" w:rsidR="00902350" w:rsidRPr="002159AB" w:rsidRDefault="00902350" w:rsidP="002159AB"/>
    <w:p w14:paraId="08187F69" w14:textId="77777777" w:rsidR="002159AB" w:rsidRPr="002159AB" w:rsidRDefault="002159AB" w:rsidP="002159AB">
      <w:r w:rsidRPr="002159AB">
        <w:t>References </w:t>
      </w:r>
    </w:p>
    <w:p w14:paraId="2EDCA0C8" w14:textId="77777777" w:rsidR="002159AB" w:rsidRPr="002159AB" w:rsidRDefault="002159AB" w:rsidP="002159AB">
      <w:hyperlink r:id="rId9" w:tgtFrame="_blank" w:history="1">
        <w:r w:rsidRPr="002159AB">
          <w:rPr>
            <w:rStyle w:val="Hyperlink"/>
          </w:rPr>
          <w:t>https://www.researchgate.net/publication/334660630_High-speed_three-dimensional_shape_measurement_based_on_shifting_Gray-code_light</w:t>
        </w:r>
      </w:hyperlink>
      <w:r w:rsidRPr="002159AB">
        <w:t> </w:t>
      </w:r>
    </w:p>
    <w:p w14:paraId="6110F6FD" w14:textId="77777777" w:rsidR="002159AB" w:rsidRPr="002159AB" w:rsidRDefault="002159AB" w:rsidP="002159AB">
      <w:hyperlink r:id="rId10" w:tgtFrame="_blank" w:history="1">
        <w:r w:rsidRPr="002159AB">
          <w:rPr>
            <w:rStyle w:val="Hyperlink"/>
          </w:rPr>
          <w:t>https://www.sciencedirect.com/science/article/abs/pii/S0143816618302550</w:t>
        </w:r>
      </w:hyperlink>
      <w:r w:rsidRPr="002159AB">
        <w:t> </w:t>
      </w:r>
    </w:p>
    <w:p w14:paraId="62E03C0C" w14:textId="77777777" w:rsidR="002159AB" w:rsidRPr="002159AB" w:rsidRDefault="002159AB" w:rsidP="002159AB">
      <w:hyperlink r:id="rId11" w:tgtFrame="_blank" w:history="1">
        <w:r w:rsidRPr="002159AB">
          <w:rPr>
            <w:rStyle w:val="Hyperlink"/>
          </w:rPr>
          <w:t>https://www.sciencedirect.com/science/article/abs/pii/S0263224122005437</w:t>
        </w:r>
      </w:hyperlink>
      <w:r w:rsidRPr="002159AB">
        <w:t> </w:t>
      </w:r>
    </w:p>
    <w:p w14:paraId="4F6C8707" w14:textId="77777777" w:rsidR="002159AB" w:rsidRPr="002159AB" w:rsidRDefault="002159AB" w:rsidP="002159AB">
      <w:hyperlink r:id="rId12" w:tgtFrame="_blank" w:history="1">
        <w:r w:rsidRPr="002159AB">
          <w:rPr>
            <w:rStyle w:val="Hyperlink"/>
          </w:rPr>
          <w:t>https://www.sciencedirect.com/science/article/abs/pii/S0143816616300653</w:t>
        </w:r>
      </w:hyperlink>
      <w:r w:rsidRPr="002159AB">
        <w:t> </w:t>
      </w:r>
    </w:p>
    <w:p w14:paraId="1184FC40" w14:textId="77777777" w:rsidR="002159AB" w:rsidRPr="002159AB" w:rsidRDefault="002159AB" w:rsidP="002159AB">
      <w:hyperlink r:id="rId13" w:tgtFrame="_blank" w:history="1">
        <w:r w:rsidRPr="002159AB">
          <w:rPr>
            <w:rStyle w:val="Hyperlink"/>
          </w:rPr>
          <w:t>https://engineering.purdue.edu/ZhangLab/publications/papers/2006-oe-calib.pdf</w:t>
        </w:r>
      </w:hyperlink>
      <w:r w:rsidRPr="002159AB">
        <w:t> </w:t>
      </w:r>
    </w:p>
    <w:p w14:paraId="35CDDB86" w14:textId="77777777" w:rsidR="002159AB" w:rsidRPr="002159AB" w:rsidRDefault="002159AB" w:rsidP="002159AB">
      <w:hyperlink r:id="rId14" w:tgtFrame="_blank" w:history="1">
        <w:r w:rsidRPr="002159AB">
          <w:rPr>
            <w:rStyle w:val="Hyperlink"/>
          </w:rPr>
          <w:t>https://iopscience.iop.org/article/10.1086/500723/fulltext/</w:t>
        </w:r>
      </w:hyperlink>
      <w:r w:rsidRPr="002159AB">
        <w:t> </w:t>
      </w:r>
    </w:p>
    <w:p w14:paraId="356B66F7" w14:textId="77777777" w:rsidR="002159AB" w:rsidRPr="002159AB" w:rsidRDefault="002159AB" w:rsidP="002159AB">
      <w:hyperlink r:id="rId15" w:tgtFrame="_blank" w:history="1">
        <w:r w:rsidRPr="002159AB">
          <w:rPr>
            <w:rStyle w:val="Hyperlink"/>
          </w:rPr>
          <w:t>http://eia.udg.edu/~qsalvi/papers/2004-PR.pdf</w:t>
        </w:r>
      </w:hyperlink>
      <w:r w:rsidRPr="002159AB">
        <w:t> </w:t>
      </w:r>
    </w:p>
    <w:p w14:paraId="7459EFEA" w14:textId="77777777" w:rsidR="002159AB" w:rsidRPr="002159AB" w:rsidRDefault="002159AB" w:rsidP="002159AB">
      <w:hyperlink r:id="rId16" w:tgtFrame="_blank" w:history="1">
        <w:r w:rsidRPr="002159AB">
          <w:rPr>
            <w:rStyle w:val="Hyperlink"/>
          </w:rPr>
          <w:t>https://scispace.com/pdf/temporal-phase-unwrapping-algorithms-for-fringe-projection-1sjzvmx12j.pdf</w:t>
        </w:r>
      </w:hyperlink>
      <w:r w:rsidRPr="002159AB">
        <w:t> </w:t>
      </w:r>
    </w:p>
    <w:p w14:paraId="3955CA36" w14:textId="77777777" w:rsidR="002159AB" w:rsidRPr="002159AB" w:rsidRDefault="002159AB" w:rsidP="002159AB">
      <w:hyperlink r:id="rId17" w:tgtFrame="_blank" w:history="1">
        <w:r w:rsidRPr="002159AB">
          <w:rPr>
            <w:rStyle w:val="Hyperlink"/>
          </w:rPr>
          <w:t>https://dl.acm.org/doi/pdf/10.1145/1141911.1141977</w:t>
        </w:r>
      </w:hyperlink>
      <w:r w:rsidRPr="002159AB">
        <w:t> </w:t>
      </w:r>
    </w:p>
    <w:p w14:paraId="2B3B4A2B" w14:textId="77777777" w:rsidR="002159AB" w:rsidRPr="002159AB" w:rsidRDefault="002159AB" w:rsidP="002159AB">
      <w:r w:rsidRPr="002159AB">
        <w:t> </w:t>
      </w:r>
    </w:p>
    <w:p w14:paraId="1240E800" w14:textId="77777777" w:rsidR="0083112B" w:rsidRDefault="0083112B"/>
    <w:sectPr w:rsidR="00831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091"/>
    <w:rsid w:val="00031C5F"/>
    <w:rsid w:val="00033C35"/>
    <w:rsid w:val="00034091"/>
    <w:rsid w:val="00045257"/>
    <w:rsid w:val="000B2E14"/>
    <w:rsid w:val="00125724"/>
    <w:rsid w:val="00136FD0"/>
    <w:rsid w:val="001D4600"/>
    <w:rsid w:val="002159AB"/>
    <w:rsid w:val="002D3674"/>
    <w:rsid w:val="0030212A"/>
    <w:rsid w:val="003175DD"/>
    <w:rsid w:val="0032508C"/>
    <w:rsid w:val="004553DA"/>
    <w:rsid w:val="004E5F6F"/>
    <w:rsid w:val="00554779"/>
    <w:rsid w:val="005728F8"/>
    <w:rsid w:val="007C2E1C"/>
    <w:rsid w:val="0083112B"/>
    <w:rsid w:val="00874125"/>
    <w:rsid w:val="008879CE"/>
    <w:rsid w:val="00902350"/>
    <w:rsid w:val="00954A60"/>
    <w:rsid w:val="009766D9"/>
    <w:rsid w:val="009C2766"/>
    <w:rsid w:val="00A43E1A"/>
    <w:rsid w:val="00B9335F"/>
    <w:rsid w:val="00BD1384"/>
    <w:rsid w:val="00BF5FBC"/>
    <w:rsid w:val="00C51FEC"/>
    <w:rsid w:val="00D3098F"/>
    <w:rsid w:val="00DB19FD"/>
    <w:rsid w:val="00E8218C"/>
    <w:rsid w:val="00F64EF0"/>
    <w:rsid w:val="00FB7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57CA"/>
  <w15:chartTrackingRefBased/>
  <w15:docId w15:val="{8EE13D1D-CCB7-4FA1-9DAB-CF261DE97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4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4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4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4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4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4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4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4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4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4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091"/>
    <w:rPr>
      <w:rFonts w:eastAsiaTheme="majorEastAsia" w:cstheme="majorBidi"/>
      <w:color w:val="272727" w:themeColor="text1" w:themeTint="D8"/>
    </w:rPr>
  </w:style>
  <w:style w:type="paragraph" w:styleId="Title">
    <w:name w:val="Title"/>
    <w:basedOn w:val="Normal"/>
    <w:next w:val="Normal"/>
    <w:link w:val="TitleChar"/>
    <w:uiPriority w:val="10"/>
    <w:qFormat/>
    <w:rsid w:val="00034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091"/>
    <w:pPr>
      <w:spacing w:before="160"/>
      <w:jc w:val="center"/>
    </w:pPr>
    <w:rPr>
      <w:i/>
      <w:iCs/>
      <w:color w:val="404040" w:themeColor="text1" w:themeTint="BF"/>
    </w:rPr>
  </w:style>
  <w:style w:type="character" w:customStyle="1" w:styleId="QuoteChar">
    <w:name w:val="Quote Char"/>
    <w:basedOn w:val="DefaultParagraphFont"/>
    <w:link w:val="Quote"/>
    <w:uiPriority w:val="29"/>
    <w:rsid w:val="00034091"/>
    <w:rPr>
      <w:i/>
      <w:iCs/>
      <w:color w:val="404040" w:themeColor="text1" w:themeTint="BF"/>
    </w:rPr>
  </w:style>
  <w:style w:type="paragraph" w:styleId="ListParagraph">
    <w:name w:val="List Paragraph"/>
    <w:basedOn w:val="Normal"/>
    <w:uiPriority w:val="34"/>
    <w:qFormat/>
    <w:rsid w:val="00034091"/>
    <w:pPr>
      <w:ind w:left="720"/>
      <w:contextualSpacing/>
    </w:pPr>
  </w:style>
  <w:style w:type="character" w:styleId="IntenseEmphasis">
    <w:name w:val="Intense Emphasis"/>
    <w:basedOn w:val="DefaultParagraphFont"/>
    <w:uiPriority w:val="21"/>
    <w:qFormat/>
    <w:rsid w:val="00034091"/>
    <w:rPr>
      <w:i/>
      <w:iCs/>
      <w:color w:val="0F4761" w:themeColor="accent1" w:themeShade="BF"/>
    </w:rPr>
  </w:style>
  <w:style w:type="paragraph" w:styleId="IntenseQuote">
    <w:name w:val="Intense Quote"/>
    <w:basedOn w:val="Normal"/>
    <w:next w:val="Normal"/>
    <w:link w:val="IntenseQuoteChar"/>
    <w:uiPriority w:val="30"/>
    <w:qFormat/>
    <w:rsid w:val="00034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4091"/>
    <w:rPr>
      <w:i/>
      <w:iCs/>
      <w:color w:val="0F4761" w:themeColor="accent1" w:themeShade="BF"/>
    </w:rPr>
  </w:style>
  <w:style w:type="character" w:styleId="IntenseReference">
    <w:name w:val="Intense Reference"/>
    <w:basedOn w:val="DefaultParagraphFont"/>
    <w:uiPriority w:val="32"/>
    <w:qFormat/>
    <w:rsid w:val="00034091"/>
    <w:rPr>
      <w:b/>
      <w:bCs/>
      <w:smallCaps/>
      <w:color w:val="0F4761" w:themeColor="accent1" w:themeShade="BF"/>
      <w:spacing w:val="5"/>
    </w:rPr>
  </w:style>
  <w:style w:type="character" w:styleId="Hyperlink">
    <w:name w:val="Hyperlink"/>
    <w:basedOn w:val="DefaultParagraphFont"/>
    <w:uiPriority w:val="99"/>
    <w:unhideWhenUsed/>
    <w:rsid w:val="002159AB"/>
    <w:rPr>
      <w:color w:val="467886" w:themeColor="hyperlink"/>
      <w:u w:val="single"/>
    </w:rPr>
  </w:style>
  <w:style w:type="character" w:styleId="UnresolvedMention">
    <w:name w:val="Unresolved Mention"/>
    <w:basedOn w:val="DefaultParagraphFont"/>
    <w:uiPriority w:val="99"/>
    <w:semiHidden/>
    <w:unhideWhenUsed/>
    <w:rsid w:val="002159AB"/>
    <w:rPr>
      <w:color w:val="605E5C"/>
      <w:shd w:val="clear" w:color="auto" w:fill="E1DFDD"/>
    </w:rPr>
  </w:style>
  <w:style w:type="character" w:styleId="PlaceholderText">
    <w:name w:val="Placeholder Text"/>
    <w:basedOn w:val="DefaultParagraphFont"/>
    <w:uiPriority w:val="99"/>
    <w:semiHidden/>
    <w:rsid w:val="002159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57394">
      <w:bodyDiv w:val="1"/>
      <w:marLeft w:val="0"/>
      <w:marRight w:val="0"/>
      <w:marTop w:val="0"/>
      <w:marBottom w:val="0"/>
      <w:divBdr>
        <w:top w:val="none" w:sz="0" w:space="0" w:color="auto"/>
        <w:left w:val="none" w:sz="0" w:space="0" w:color="auto"/>
        <w:bottom w:val="none" w:sz="0" w:space="0" w:color="auto"/>
        <w:right w:val="none" w:sz="0" w:space="0" w:color="auto"/>
      </w:divBdr>
      <w:divsChild>
        <w:div w:id="2078624870">
          <w:marLeft w:val="0"/>
          <w:marRight w:val="0"/>
          <w:marTop w:val="0"/>
          <w:marBottom w:val="0"/>
          <w:divBdr>
            <w:top w:val="none" w:sz="0" w:space="0" w:color="auto"/>
            <w:left w:val="none" w:sz="0" w:space="0" w:color="auto"/>
            <w:bottom w:val="none" w:sz="0" w:space="0" w:color="auto"/>
            <w:right w:val="none" w:sz="0" w:space="0" w:color="auto"/>
          </w:divBdr>
        </w:div>
        <w:div w:id="35787436">
          <w:marLeft w:val="0"/>
          <w:marRight w:val="0"/>
          <w:marTop w:val="0"/>
          <w:marBottom w:val="0"/>
          <w:divBdr>
            <w:top w:val="none" w:sz="0" w:space="0" w:color="auto"/>
            <w:left w:val="none" w:sz="0" w:space="0" w:color="auto"/>
            <w:bottom w:val="none" w:sz="0" w:space="0" w:color="auto"/>
            <w:right w:val="none" w:sz="0" w:space="0" w:color="auto"/>
          </w:divBdr>
        </w:div>
        <w:div w:id="1575318470">
          <w:marLeft w:val="0"/>
          <w:marRight w:val="0"/>
          <w:marTop w:val="0"/>
          <w:marBottom w:val="0"/>
          <w:divBdr>
            <w:top w:val="none" w:sz="0" w:space="0" w:color="auto"/>
            <w:left w:val="none" w:sz="0" w:space="0" w:color="auto"/>
            <w:bottom w:val="none" w:sz="0" w:space="0" w:color="auto"/>
            <w:right w:val="none" w:sz="0" w:space="0" w:color="auto"/>
          </w:divBdr>
        </w:div>
        <w:div w:id="437261041">
          <w:marLeft w:val="0"/>
          <w:marRight w:val="0"/>
          <w:marTop w:val="0"/>
          <w:marBottom w:val="0"/>
          <w:divBdr>
            <w:top w:val="none" w:sz="0" w:space="0" w:color="auto"/>
            <w:left w:val="none" w:sz="0" w:space="0" w:color="auto"/>
            <w:bottom w:val="none" w:sz="0" w:space="0" w:color="auto"/>
            <w:right w:val="none" w:sz="0" w:space="0" w:color="auto"/>
          </w:divBdr>
        </w:div>
        <w:div w:id="983316448">
          <w:marLeft w:val="0"/>
          <w:marRight w:val="0"/>
          <w:marTop w:val="0"/>
          <w:marBottom w:val="0"/>
          <w:divBdr>
            <w:top w:val="none" w:sz="0" w:space="0" w:color="auto"/>
            <w:left w:val="none" w:sz="0" w:space="0" w:color="auto"/>
            <w:bottom w:val="none" w:sz="0" w:space="0" w:color="auto"/>
            <w:right w:val="none" w:sz="0" w:space="0" w:color="auto"/>
          </w:divBdr>
        </w:div>
        <w:div w:id="486285894">
          <w:marLeft w:val="0"/>
          <w:marRight w:val="0"/>
          <w:marTop w:val="0"/>
          <w:marBottom w:val="0"/>
          <w:divBdr>
            <w:top w:val="none" w:sz="0" w:space="0" w:color="auto"/>
            <w:left w:val="none" w:sz="0" w:space="0" w:color="auto"/>
            <w:bottom w:val="none" w:sz="0" w:space="0" w:color="auto"/>
            <w:right w:val="none" w:sz="0" w:space="0" w:color="auto"/>
          </w:divBdr>
        </w:div>
        <w:div w:id="1604075544">
          <w:marLeft w:val="0"/>
          <w:marRight w:val="0"/>
          <w:marTop w:val="0"/>
          <w:marBottom w:val="0"/>
          <w:divBdr>
            <w:top w:val="none" w:sz="0" w:space="0" w:color="auto"/>
            <w:left w:val="none" w:sz="0" w:space="0" w:color="auto"/>
            <w:bottom w:val="none" w:sz="0" w:space="0" w:color="auto"/>
            <w:right w:val="none" w:sz="0" w:space="0" w:color="auto"/>
          </w:divBdr>
        </w:div>
        <w:div w:id="1993826028">
          <w:marLeft w:val="0"/>
          <w:marRight w:val="0"/>
          <w:marTop w:val="0"/>
          <w:marBottom w:val="0"/>
          <w:divBdr>
            <w:top w:val="none" w:sz="0" w:space="0" w:color="auto"/>
            <w:left w:val="none" w:sz="0" w:space="0" w:color="auto"/>
            <w:bottom w:val="none" w:sz="0" w:space="0" w:color="auto"/>
            <w:right w:val="none" w:sz="0" w:space="0" w:color="auto"/>
          </w:divBdr>
        </w:div>
        <w:div w:id="385564167">
          <w:marLeft w:val="0"/>
          <w:marRight w:val="0"/>
          <w:marTop w:val="0"/>
          <w:marBottom w:val="0"/>
          <w:divBdr>
            <w:top w:val="none" w:sz="0" w:space="0" w:color="auto"/>
            <w:left w:val="none" w:sz="0" w:space="0" w:color="auto"/>
            <w:bottom w:val="none" w:sz="0" w:space="0" w:color="auto"/>
            <w:right w:val="none" w:sz="0" w:space="0" w:color="auto"/>
          </w:divBdr>
        </w:div>
        <w:div w:id="958531921">
          <w:marLeft w:val="0"/>
          <w:marRight w:val="0"/>
          <w:marTop w:val="0"/>
          <w:marBottom w:val="0"/>
          <w:divBdr>
            <w:top w:val="none" w:sz="0" w:space="0" w:color="auto"/>
            <w:left w:val="none" w:sz="0" w:space="0" w:color="auto"/>
            <w:bottom w:val="none" w:sz="0" w:space="0" w:color="auto"/>
            <w:right w:val="none" w:sz="0" w:space="0" w:color="auto"/>
          </w:divBdr>
        </w:div>
        <w:div w:id="2071806782">
          <w:marLeft w:val="0"/>
          <w:marRight w:val="0"/>
          <w:marTop w:val="0"/>
          <w:marBottom w:val="0"/>
          <w:divBdr>
            <w:top w:val="none" w:sz="0" w:space="0" w:color="auto"/>
            <w:left w:val="none" w:sz="0" w:space="0" w:color="auto"/>
            <w:bottom w:val="none" w:sz="0" w:space="0" w:color="auto"/>
            <w:right w:val="none" w:sz="0" w:space="0" w:color="auto"/>
          </w:divBdr>
        </w:div>
        <w:div w:id="1333948761">
          <w:marLeft w:val="0"/>
          <w:marRight w:val="0"/>
          <w:marTop w:val="0"/>
          <w:marBottom w:val="0"/>
          <w:divBdr>
            <w:top w:val="none" w:sz="0" w:space="0" w:color="auto"/>
            <w:left w:val="none" w:sz="0" w:space="0" w:color="auto"/>
            <w:bottom w:val="none" w:sz="0" w:space="0" w:color="auto"/>
            <w:right w:val="none" w:sz="0" w:space="0" w:color="auto"/>
          </w:divBdr>
        </w:div>
        <w:div w:id="237178181">
          <w:marLeft w:val="0"/>
          <w:marRight w:val="0"/>
          <w:marTop w:val="0"/>
          <w:marBottom w:val="0"/>
          <w:divBdr>
            <w:top w:val="none" w:sz="0" w:space="0" w:color="auto"/>
            <w:left w:val="none" w:sz="0" w:space="0" w:color="auto"/>
            <w:bottom w:val="none" w:sz="0" w:space="0" w:color="auto"/>
            <w:right w:val="none" w:sz="0" w:space="0" w:color="auto"/>
          </w:divBdr>
        </w:div>
        <w:div w:id="463813539">
          <w:marLeft w:val="0"/>
          <w:marRight w:val="0"/>
          <w:marTop w:val="0"/>
          <w:marBottom w:val="0"/>
          <w:divBdr>
            <w:top w:val="none" w:sz="0" w:space="0" w:color="auto"/>
            <w:left w:val="none" w:sz="0" w:space="0" w:color="auto"/>
            <w:bottom w:val="none" w:sz="0" w:space="0" w:color="auto"/>
            <w:right w:val="none" w:sz="0" w:space="0" w:color="auto"/>
          </w:divBdr>
        </w:div>
        <w:div w:id="1738015170">
          <w:marLeft w:val="0"/>
          <w:marRight w:val="0"/>
          <w:marTop w:val="0"/>
          <w:marBottom w:val="0"/>
          <w:divBdr>
            <w:top w:val="none" w:sz="0" w:space="0" w:color="auto"/>
            <w:left w:val="none" w:sz="0" w:space="0" w:color="auto"/>
            <w:bottom w:val="none" w:sz="0" w:space="0" w:color="auto"/>
            <w:right w:val="none" w:sz="0" w:space="0" w:color="auto"/>
          </w:divBdr>
        </w:div>
        <w:div w:id="1725328253">
          <w:marLeft w:val="0"/>
          <w:marRight w:val="0"/>
          <w:marTop w:val="0"/>
          <w:marBottom w:val="0"/>
          <w:divBdr>
            <w:top w:val="none" w:sz="0" w:space="0" w:color="auto"/>
            <w:left w:val="none" w:sz="0" w:space="0" w:color="auto"/>
            <w:bottom w:val="none" w:sz="0" w:space="0" w:color="auto"/>
            <w:right w:val="none" w:sz="0" w:space="0" w:color="auto"/>
          </w:divBdr>
        </w:div>
        <w:div w:id="1357775846">
          <w:marLeft w:val="0"/>
          <w:marRight w:val="0"/>
          <w:marTop w:val="0"/>
          <w:marBottom w:val="0"/>
          <w:divBdr>
            <w:top w:val="none" w:sz="0" w:space="0" w:color="auto"/>
            <w:left w:val="none" w:sz="0" w:space="0" w:color="auto"/>
            <w:bottom w:val="none" w:sz="0" w:space="0" w:color="auto"/>
            <w:right w:val="none" w:sz="0" w:space="0" w:color="auto"/>
          </w:divBdr>
        </w:div>
        <w:div w:id="425853469">
          <w:marLeft w:val="0"/>
          <w:marRight w:val="0"/>
          <w:marTop w:val="0"/>
          <w:marBottom w:val="0"/>
          <w:divBdr>
            <w:top w:val="none" w:sz="0" w:space="0" w:color="auto"/>
            <w:left w:val="none" w:sz="0" w:space="0" w:color="auto"/>
            <w:bottom w:val="none" w:sz="0" w:space="0" w:color="auto"/>
            <w:right w:val="none" w:sz="0" w:space="0" w:color="auto"/>
          </w:divBdr>
        </w:div>
        <w:div w:id="440489044">
          <w:marLeft w:val="0"/>
          <w:marRight w:val="0"/>
          <w:marTop w:val="0"/>
          <w:marBottom w:val="0"/>
          <w:divBdr>
            <w:top w:val="none" w:sz="0" w:space="0" w:color="auto"/>
            <w:left w:val="none" w:sz="0" w:space="0" w:color="auto"/>
            <w:bottom w:val="none" w:sz="0" w:space="0" w:color="auto"/>
            <w:right w:val="none" w:sz="0" w:space="0" w:color="auto"/>
          </w:divBdr>
        </w:div>
        <w:div w:id="1062026705">
          <w:marLeft w:val="0"/>
          <w:marRight w:val="0"/>
          <w:marTop w:val="0"/>
          <w:marBottom w:val="0"/>
          <w:divBdr>
            <w:top w:val="none" w:sz="0" w:space="0" w:color="auto"/>
            <w:left w:val="none" w:sz="0" w:space="0" w:color="auto"/>
            <w:bottom w:val="none" w:sz="0" w:space="0" w:color="auto"/>
            <w:right w:val="none" w:sz="0" w:space="0" w:color="auto"/>
          </w:divBdr>
        </w:div>
        <w:div w:id="54864784">
          <w:marLeft w:val="0"/>
          <w:marRight w:val="0"/>
          <w:marTop w:val="0"/>
          <w:marBottom w:val="0"/>
          <w:divBdr>
            <w:top w:val="none" w:sz="0" w:space="0" w:color="auto"/>
            <w:left w:val="none" w:sz="0" w:space="0" w:color="auto"/>
            <w:bottom w:val="none" w:sz="0" w:space="0" w:color="auto"/>
            <w:right w:val="none" w:sz="0" w:space="0" w:color="auto"/>
          </w:divBdr>
        </w:div>
        <w:div w:id="1382023353">
          <w:marLeft w:val="0"/>
          <w:marRight w:val="0"/>
          <w:marTop w:val="0"/>
          <w:marBottom w:val="0"/>
          <w:divBdr>
            <w:top w:val="none" w:sz="0" w:space="0" w:color="auto"/>
            <w:left w:val="none" w:sz="0" w:space="0" w:color="auto"/>
            <w:bottom w:val="none" w:sz="0" w:space="0" w:color="auto"/>
            <w:right w:val="none" w:sz="0" w:space="0" w:color="auto"/>
          </w:divBdr>
        </w:div>
        <w:div w:id="1124151810">
          <w:marLeft w:val="0"/>
          <w:marRight w:val="0"/>
          <w:marTop w:val="0"/>
          <w:marBottom w:val="0"/>
          <w:divBdr>
            <w:top w:val="none" w:sz="0" w:space="0" w:color="auto"/>
            <w:left w:val="none" w:sz="0" w:space="0" w:color="auto"/>
            <w:bottom w:val="none" w:sz="0" w:space="0" w:color="auto"/>
            <w:right w:val="none" w:sz="0" w:space="0" w:color="auto"/>
          </w:divBdr>
        </w:div>
        <w:div w:id="335350800">
          <w:marLeft w:val="0"/>
          <w:marRight w:val="0"/>
          <w:marTop w:val="0"/>
          <w:marBottom w:val="0"/>
          <w:divBdr>
            <w:top w:val="none" w:sz="0" w:space="0" w:color="auto"/>
            <w:left w:val="none" w:sz="0" w:space="0" w:color="auto"/>
            <w:bottom w:val="none" w:sz="0" w:space="0" w:color="auto"/>
            <w:right w:val="none" w:sz="0" w:space="0" w:color="auto"/>
          </w:divBdr>
        </w:div>
        <w:div w:id="1400440759">
          <w:marLeft w:val="0"/>
          <w:marRight w:val="0"/>
          <w:marTop w:val="0"/>
          <w:marBottom w:val="0"/>
          <w:divBdr>
            <w:top w:val="none" w:sz="0" w:space="0" w:color="auto"/>
            <w:left w:val="none" w:sz="0" w:space="0" w:color="auto"/>
            <w:bottom w:val="none" w:sz="0" w:space="0" w:color="auto"/>
            <w:right w:val="none" w:sz="0" w:space="0" w:color="auto"/>
          </w:divBdr>
        </w:div>
        <w:div w:id="20716036">
          <w:marLeft w:val="0"/>
          <w:marRight w:val="0"/>
          <w:marTop w:val="0"/>
          <w:marBottom w:val="0"/>
          <w:divBdr>
            <w:top w:val="none" w:sz="0" w:space="0" w:color="auto"/>
            <w:left w:val="none" w:sz="0" w:space="0" w:color="auto"/>
            <w:bottom w:val="none" w:sz="0" w:space="0" w:color="auto"/>
            <w:right w:val="none" w:sz="0" w:space="0" w:color="auto"/>
          </w:divBdr>
        </w:div>
      </w:divsChild>
    </w:div>
    <w:div w:id="1238788535">
      <w:bodyDiv w:val="1"/>
      <w:marLeft w:val="0"/>
      <w:marRight w:val="0"/>
      <w:marTop w:val="0"/>
      <w:marBottom w:val="0"/>
      <w:divBdr>
        <w:top w:val="none" w:sz="0" w:space="0" w:color="auto"/>
        <w:left w:val="none" w:sz="0" w:space="0" w:color="auto"/>
        <w:bottom w:val="none" w:sz="0" w:space="0" w:color="auto"/>
        <w:right w:val="none" w:sz="0" w:space="0" w:color="auto"/>
      </w:divBdr>
      <w:divsChild>
        <w:div w:id="1349287858">
          <w:marLeft w:val="0"/>
          <w:marRight w:val="0"/>
          <w:marTop w:val="0"/>
          <w:marBottom w:val="0"/>
          <w:divBdr>
            <w:top w:val="none" w:sz="0" w:space="0" w:color="auto"/>
            <w:left w:val="none" w:sz="0" w:space="0" w:color="auto"/>
            <w:bottom w:val="none" w:sz="0" w:space="0" w:color="auto"/>
            <w:right w:val="none" w:sz="0" w:space="0" w:color="auto"/>
          </w:divBdr>
        </w:div>
        <w:div w:id="91822487">
          <w:marLeft w:val="0"/>
          <w:marRight w:val="0"/>
          <w:marTop w:val="0"/>
          <w:marBottom w:val="0"/>
          <w:divBdr>
            <w:top w:val="none" w:sz="0" w:space="0" w:color="auto"/>
            <w:left w:val="none" w:sz="0" w:space="0" w:color="auto"/>
            <w:bottom w:val="none" w:sz="0" w:space="0" w:color="auto"/>
            <w:right w:val="none" w:sz="0" w:space="0" w:color="auto"/>
          </w:divBdr>
        </w:div>
        <w:div w:id="970549992">
          <w:marLeft w:val="0"/>
          <w:marRight w:val="0"/>
          <w:marTop w:val="0"/>
          <w:marBottom w:val="0"/>
          <w:divBdr>
            <w:top w:val="none" w:sz="0" w:space="0" w:color="auto"/>
            <w:left w:val="none" w:sz="0" w:space="0" w:color="auto"/>
            <w:bottom w:val="none" w:sz="0" w:space="0" w:color="auto"/>
            <w:right w:val="none" w:sz="0" w:space="0" w:color="auto"/>
          </w:divBdr>
        </w:div>
        <w:div w:id="1824272621">
          <w:marLeft w:val="0"/>
          <w:marRight w:val="0"/>
          <w:marTop w:val="0"/>
          <w:marBottom w:val="0"/>
          <w:divBdr>
            <w:top w:val="none" w:sz="0" w:space="0" w:color="auto"/>
            <w:left w:val="none" w:sz="0" w:space="0" w:color="auto"/>
            <w:bottom w:val="none" w:sz="0" w:space="0" w:color="auto"/>
            <w:right w:val="none" w:sz="0" w:space="0" w:color="auto"/>
          </w:divBdr>
        </w:div>
        <w:div w:id="419520576">
          <w:marLeft w:val="0"/>
          <w:marRight w:val="0"/>
          <w:marTop w:val="0"/>
          <w:marBottom w:val="0"/>
          <w:divBdr>
            <w:top w:val="none" w:sz="0" w:space="0" w:color="auto"/>
            <w:left w:val="none" w:sz="0" w:space="0" w:color="auto"/>
            <w:bottom w:val="none" w:sz="0" w:space="0" w:color="auto"/>
            <w:right w:val="none" w:sz="0" w:space="0" w:color="auto"/>
          </w:divBdr>
        </w:div>
        <w:div w:id="296839565">
          <w:marLeft w:val="0"/>
          <w:marRight w:val="0"/>
          <w:marTop w:val="0"/>
          <w:marBottom w:val="0"/>
          <w:divBdr>
            <w:top w:val="none" w:sz="0" w:space="0" w:color="auto"/>
            <w:left w:val="none" w:sz="0" w:space="0" w:color="auto"/>
            <w:bottom w:val="none" w:sz="0" w:space="0" w:color="auto"/>
            <w:right w:val="none" w:sz="0" w:space="0" w:color="auto"/>
          </w:divBdr>
        </w:div>
        <w:div w:id="1563952236">
          <w:marLeft w:val="0"/>
          <w:marRight w:val="0"/>
          <w:marTop w:val="0"/>
          <w:marBottom w:val="0"/>
          <w:divBdr>
            <w:top w:val="none" w:sz="0" w:space="0" w:color="auto"/>
            <w:left w:val="none" w:sz="0" w:space="0" w:color="auto"/>
            <w:bottom w:val="none" w:sz="0" w:space="0" w:color="auto"/>
            <w:right w:val="none" w:sz="0" w:space="0" w:color="auto"/>
          </w:divBdr>
        </w:div>
        <w:div w:id="720207229">
          <w:marLeft w:val="0"/>
          <w:marRight w:val="0"/>
          <w:marTop w:val="0"/>
          <w:marBottom w:val="0"/>
          <w:divBdr>
            <w:top w:val="none" w:sz="0" w:space="0" w:color="auto"/>
            <w:left w:val="none" w:sz="0" w:space="0" w:color="auto"/>
            <w:bottom w:val="none" w:sz="0" w:space="0" w:color="auto"/>
            <w:right w:val="none" w:sz="0" w:space="0" w:color="auto"/>
          </w:divBdr>
        </w:div>
        <w:div w:id="1142306117">
          <w:marLeft w:val="0"/>
          <w:marRight w:val="0"/>
          <w:marTop w:val="0"/>
          <w:marBottom w:val="0"/>
          <w:divBdr>
            <w:top w:val="none" w:sz="0" w:space="0" w:color="auto"/>
            <w:left w:val="none" w:sz="0" w:space="0" w:color="auto"/>
            <w:bottom w:val="none" w:sz="0" w:space="0" w:color="auto"/>
            <w:right w:val="none" w:sz="0" w:space="0" w:color="auto"/>
          </w:divBdr>
        </w:div>
        <w:div w:id="1085877732">
          <w:marLeft w:val="0"/>
          <w:marRight w:val="0"/>
          <w:marTop w:val="0"/>
          <w:marBottom w:val="0"/>
          <w:divBdr>
            <w:top w:val="none" w:sz="0" w:space="0" w:color="auto"/>
            <w:left w:val="none" w:sz="0" w:space="0" w:color="auto"/>
            <w:bottom w:val="none" w:sz="0" w:space="0" w:color="auto"/>
            <w:right w:val="none" w:sz="0" w:space="0" w:color="auto"/>
          </w:divBdr>
        </w:div>
        <w:div w:id="159583948">
          <w:marLeft w:val="0"/>
          <w:marRight w:val="0"/>
          <w:marTop w:val="0"/>
          <w:marBottom w:val="0"/>
          <w:divBdr>
            <w:top w:val="none" w:sz="0" w:space="0" w:color="auto"/>
            <w:left w:val="none" w:sz="0" w:space="0" w:color="auto"/>
            <w:bottom w:val="none" w:sz="0" w:space="0" w:color="auto"/>
            <w:right w:val="none" w:sz="0" w:space="0" w:color="auto"/>
          </w:divBdr>
        </w:div>
        <w:div w:id="863129875">
          <w:marLeft w:val="0"/>
          <w:marRight w:val="0"/>
          <w:marTop w:val="0"/>
          <w:marBottom w:val="0"/>
          <w:divBdr>
            <w:top w:val="none" w:sz="0" w:space="0" w:color="auto"/>
            <w:left w:val="none" w:sz="0" w:space="0" w:color="auto"/>
            <w:bottom w:val="none" w:sz="0" w:space="0" w:color="auto"/>
            <w:right w:val="none" w:sz="0" w:space="0" w:color="auto"/>
          </w:divBdr>
        </w:div>
        <w:div w:id="1796950570">
          <w:marLeft w:val="0"/>
          <w:marRight w:val="0"/>
          <w:marTop w:val="0"/>
          <w:marBottom w:val="0"/>
          <w:divBdr>
            <w:top w:val="none" w:sz="0" w:space="0" w:color="auto"/>
            <w:left w:val="none" w:sz="0" w:space="0" w:color="auto"/>
            <w:bottom w:val="none" w:sz="0" w:space="0" w:color="auto"/>
            <w:right w:val="none" w:sz="0" w:space="0" w:color="auto"/>
          </w:divBdr>
        </w:div>
        <w:div w:id="1568951991">
          <w:marLeft w:val="0"/>
          <w:marRight w:val="0"/>
          <w:marTop w:val="0"/>
          <w:marBottom w:val="0"/>
          <w:divBdr>
            <w:top w:val="none" w:sz="0" w:space="0" w:color="auto"/>
            <w:left w:val="none" w:sz="0" w:space="0" w:color="auto"/>
            <w:bottom w:val="none" w:sz="0" w:space="0" w:color="auto"/>
            <w:right w:val="none" w:sz="0" w:space="0" w:color="auto"/>
          </w:divBdr>
        </w:div>
        <w:div w:id="1648050068">
          <w:marLeft w:val="0"/>
          <w:marRight w:val="0"/>
          <w:marTop w:val="0"/>
          <w:marBottom w:val="0"/>
          <w:divBdr>
            <w:top w:val="none" w:sz="0" w:space="0" w:color="auto"/>
            <w:left w:val="none" w:sz="0" w:space="0" w:color="auto"/>
            <w:bottom w:val="none" w:sz="0" w:space="0" w:color="auto"/>
            <w:right w:val="none" w:sz="0" w:space="0" w:color="auto"/>
          </w:divBdr>
        </w:div>
        <w:div w:id="858472278">
          <w:marLeft w:val="0"/>
          <w:marRight w:val="0"/>
          <w:marTop w:val="0"/>
          <w:marBottom w:val="0"/>
          <w:divBdr>
            <w:top w:val="none" w:sz="0" w:space="0" w:color="auto"/>
            <w:left w:val="none" w:sz="0" w:space="0" w:color="auto"/>
            <w:bottom w:val="none" w:sz="0" w:space="0" w:color="auto"/>
            <w:right w:val="none" w:sz="0" w:space="0" w:color="auto"/>
          </w:divBdr>
        </w:div>
        <w:div w:id="1841505914">
          <w:marLeft w:val="0"/>
          <w:marRight w:val="0"/>
          <w:marTop w:val="0"/>
          <w:marBottom w:val="0"/>
          <w:divBdr>
            <w:top w:val="none" w:sz="0" w:space="0" w:color="auto"/>
            <w:left w:val="none" w:sz="0" w:space="0" w:color="auto"/>
            <w:bottom w:val="none" w:sz="0" w:space="0" w:color="auto"/>
            <w:right w:val="none" w:sz="0" w:space="0" w:color="auto"/>
          </w:divBdr>
        </w:div>
        <w:div w:id="438986751">
          <w:marLeft w:val="0"/>
          <w:marRight w:val="0"/>
          <w:marTop w:val="0"/>
          <w:marBottom w:val="0"/>
          <w:divBdr>
            <w:top w:val="none" w:sz="0" w:space="0" w:color="auto"/>
            <w:left w:val="none" w:sz="0" w:space="0" w:color="auto"/>
            <w:bottom w:val="none" w:sz="0" w:space="0" w:color="auto"/>
            <w:right w:val="none" w:sz="0" w:space="0" w:color="auto"/>
          </w:divBdr>
        </w:div>
        <w:div w:id="1368990633">
          <w:marLeft w:val="0"/>
          <w:marRight w:val="0"/>
          <w:marTop w:val="0"/>
          <w:marBottom w:val="0"/>
          <w:divBdr>
            <w:top w:val="none" w:sz="0" w:space="0" w:color="auto"/>
            <w:left w:val="none" w:sz="0" w:space="0" w:color="auto"/>
            <w:bottom w:val="none" w:sz="0" w:space="0" w:color="auto"/>
            <w:right w:val="none" w:sz="0" w:space="0" w:color="auto"/>
          </w:divBdr>
        </w:div>
        <w:div w:id="331612935">
          <w:marLeft w:val="0"/>
          <w:marRight w:val="0"/>
          <w:marTop w:val="0"/>
          <w:marBottom w:val="0"/>
          <w:divBdr>
            <w:top w:val="none" w:sz="0" w:space="0" w:color="auto"/>
            <w:left w:val="none" w:sz="0" w:space="0" w:color="auto"/>
            <w:bottom w:val="none" w:sz="0" w:space="0" w:color="auto"/>
            <w:right w:val="none" w:sz="0" w:space="0" w:color="auto"/>
          </w:divBdr>
        </w:div>
        <w:div w:id="1016737695">
          <w:marLeft w:val="0"/>
          <w:marRight w:val="0"/>
          <w:marTop w:val="0"/>
          <w:marBottom w:val="0"/>
          <w:divBdr>
            <w:top w:val="none" w:sz="0" w:space="0" w:color="auto"/>
            <w:left w:val="none" w:sz="0" w:space="0" w:color="auto"/>
            <w:bottom w:val="none" w:sz="0" w:space="0" w:color="auto"/>
            <w:right w:val="none" w:sz="0" w:space="0" w:color="auto"/>
          </w:divBdr>
        </w:div>
        <w:div w:id="193084643">
          <w:marLeft w:val="0"/>
          <w:marRight w:val="0"/>
          <w:marTop w:val="0"/>
          <w:marBottom w:val="0"/>
          <w:divBdr>
            <w:top w:val="none" w:sz="0" w:space="0" w:color="auto"/>
            <w:left w:val="none" w:sz="0" w:space="0" w:color="auto"/>
            <w:bottom w:val="none" w:sz="0" w:space="0" w:color="auto"/>
            <w:right w:val="none" w:sz="0" w:space="0" w:color="auto"/>
          </w:divBdr>
        </w:div>
        <w:div w:id="1826582643">
          <w:marLeft w:val="0"/>
          <w:marRight w:val="0"/>
          <w:marTop w:val="0"/>
          <w:marBottom w:val="0"/>
          <w:divBdr>
            <w:top w:val="none" w:sz="0" w:space="0" w:color="auto"/>
            <w:left w:val="none" w:sz="0" w:space="0" w:color="auto"/>
            <w:bottom w:val="none" w:sz="0" w:space="0" w:color="auto"/>
            <w:right w:val="none" w:sz="0" w:space="0" w:color="auto"/>
          </w:divBdr>
        </w:div>
        <w:div w:id="423766693">
          <w:marLeft w:val="0"/>
          <w:marRight w:val="0"/>
          <w:marTop w:val="0"/>
          <w:marBottom w:val="0"/>
          <w:divBdr>
            <w:top w:val="none" w:sz="0" w:space="0" w:color="auto"/>
            <w:left w:val="none" w:sz="0" w:space="0" w:color="auto"/>
            <w:bottom w:val="none" w:sz="0" w:space="0" w:color="auto"/>
            <w:right w:val="none" w:sz="0" w:space="0" w:color="auto"/>
          </w:divBdr>
        </w:div>
        <w:div w:id="289015529">
          <w:marLeft w:val="0"/>
          <w:marRight w:val="0"/>
          <w:marTop w:val="0"/>
          <w:marBottom w:val="0"/>
          <w:divBdr>
            <w:top w:val="none" w:sz="0" w:space="0" w:color="auto"/>
            <w:left w:val="none" w:sz="0" w:space="0" w:color="auto"/>
            <w:bottom w:val="none" w:sz="0" w:space="0" w:color="auto"/>
            <w:right w:val="none" w:sz="0" w:space="0" w:color="auto"/>
          </w:divBdr>
        </w:div>
        <w:div w:id="343828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gineering.purdue.edu/ZhangLab/publications/papers/2006-oe-calib.pdf"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sciencedirect.com/science/article/abs/pii/S0143816616300653" TargetMode="External"/><Relationship Id="rId17" Type="http://schemas.openxmlformats.org/officeDocument/2006/relationships/hyperlink" Target="https://dl.acm.org/doi/pdf/10.1145/1141911.1141977" TargetMode="External"/><Relationship Id="rId2" Type="http://schemas.openxmlformats.org/officeDocument/2006/relationships/settings" Target="settings.xml"/><Relationship Id="rId16" Type="http://schemas.openxmlformats.org/officeDocument/2006/relationships/hyperlink" Target="https://scispace.com/pdf/temporal-phase-unwrapping-algorithms-for-fringe-projection-1sjzvmx12j.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ciencedirect.com/science/article/abs/pii/S0263224122005437" TargetMode="External"/><Relationship Id="rId5" Type="http://schemas.openxmlformats.org/officeDocument/2006/relationships/image" Target="media/image2.jpeg"/><Relationship Id="rId15" Type="http://schemas.openxmlformats.org/officeDocument/2006/relationships/hyperlink" Target="http://eia.udg.edu/~qsalvi/papers/2004-PR.pdf" TargetMode="External"/><Relationship Id="rId10" Type="http://schemas.openxmlformats.org/officeDocument/2006/relationships/hyperlink" Target="https://www.sciencedirect.com/science/article/abs/pii/S0143816618302550"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www.researchgate.net/publication/334660630_High-speed_three-dimensional_shape_measurement_based_on_shifting_Gray-code_light" TargetMode="External"/><Relationship Id="rId14" Type="http://schemas.openxmlformats.org/officeDocument/2006/relationships/hyperlink" Target="https://iopscience.iop.org/article/10.1086/500723/full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Wilson</dc:creator>
  <cp:keywords/>
  <dc:description/>
  <cp:lastModifiedBy>Ethan Wilson</cp:lastModifiedBy>
  <cp:revision>26</cp:revision>
  <dcterms:created xsi:type="dcterms:W3CDTF">2025-06-24T16:14:00Z</dcterms:created>
  <dcterms:modified xsi:type="dcterms:W3CDTF">2025-06-24T17:41:00Z</dcterms:modified>
</cp:coreProperties>
</file>