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欢迎使用CSDN-markdown编辑器</w:t>
      </w:r>
    </w:p>
    <w:p>
      <w:pPr>
        <w:pStyle w:val="Date"/>
      </w:pPr>
      <w:r>
        <w:t xml:space="preserve">2019/8/9</w:t>
      </w:r>
      <w:r>
        <w:t xml:space="preserve"> </w:t>
      </w:r>
      <w:r>
        <w:t xml:space="preserve">18:15:39</w:t>
      </w:r>
    </w:p>
    <w:p>
      <w:pPr>
        <w:pStyle w:val="FirstParagraph"/>
      </w:pPr>
      <w:r>
        <w:t xml:space="preserve">版权声明：博文千万条，版权第一条。转载不规范，博主两行泪</w:t>
      </w:r>
      <w:r>
        <w:t xml:space="preserve"> </w:t>
      </w:r>
      <w:hyperlink r:id="rId20">
        <w:r>
          <w:rPr>
            <w:rStyle w:val="Hyperlink"/>
          </w:rPr>
          <w:t xml:space="preserve">https://blog.csdn.net/qq_39521554/article/details/78559872</w:t>
        </w:r>
      </w:hyperlink>
      <w:r>
        <w:br/>
      </w:r>
      <w:r>
        <w:t xml:space="preserve"># 欢迎使用Markdown编辑器写博客</w:t>
      </w:r>
    </w:p>
    <w:p>
      <w:pPr>
        <w:pStyle w:val="BodyText"/>
      </w:pPr>
      <w:r>
        <w:t xml:space="preserve">本Markdown编辑器使用</w:t>
      </w:r>
      <w:hyperlink r:id="rId21">
        <w:r>
          <w:rPr>
            <w:rStyle w:val="Hyperlink"/>
          </w:rPr>
          <w:t xml:space="preserve">StackEdit</w:t>
        </w:r>
      </w:hyperlink>
      <w:r>
        <w:t xml:space="preserve">修改而来，用它写博客，将会带来全新的体验哦：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Markdown和扩展Markdown简洁的语法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代码块高亮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图片链接和图片上传</w:t>
      </w:r>
    </w:p>
    <w:p>
      <w:pPr>
        <w:pStyle w:val="Compact"/>
        <w:numPr>
          <w:numId w:val="1001"/>
          <w:ilvl w:val="0"/>
        </w:numPr>
      </w:pPr>
      <w:r>
        <w:t xml:space="preserve">**_LaTex_数学公式**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UML序列图和流程图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离线写博客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导入导出Markdown文件</w:t>
      </w:r>
    </w:p>
    <w:p>
      <w:pPr>
        <w:pStyle w:val="Heading2"/>
        <w:numPr>
          <w:numId w:val="1001"/>
          <w:ilvl w:val="0"/>
        </w:numPr>
      </w:pPr>
      <w:bookmarkStart w:id="22" w:name="丰富的快捷键"/>
      <w:r>
        <w:rPr>
          <w:b/>
        </w:rPr>
        <w:t xml:space="preserve">丰富的快捷键</w:t>
      </w:r>
      <w:bookmarkEnd w:id="22"/>
    </w:p>
    <w:p>
      <w:pPr>
        <w:pStyle w:val="Heading2"/>
      </w:pPr>
      <w:bookmarkStart w:id="23" w:name="快捷键"/>
      <w:r>
        <w:t xml:space="preserve">快捷键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加粗</w:t>
      </w:r>
      <w:r>
        <w:t xml:space="preserve"> </w:t>
      </w:r>
      <w:r>
        <w:rPr>
          <w:rStyle w:val="VerbatimChar"/>
        </w:rPr>
        <w:t xml:space="preserve">Ctrl + B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斜体</w:t>
      </w:r>
      <w:r>
        <w:t xml:space="preserve"> </w:t>
      </w:r>
      <w:r>
        <w:rPr>
          <w:rStyle w:val="VerbatimChar"/>
        </w:rPr>
        <w:t xml:space="preserve">Ctrl + I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引用</w:t>
      </w:r>
      <w:r>
        <w:t xml:space="preserve"> </w:t>
      </w:r>
      <w:r>
        <w:rPr>
          <w:rStyle w:val="VerbatimChar"/>
        </w:rPr>
        <w:t xml:space="preserve">Ctrl + Q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插入链接</w:t>
      </w:r>
      <w:r>
        <w:t xml:space="preserve"> </w:t>
      </w:r>
      <w:r>
        <w:rPr>
          <w:rStyle w:val="VerbatimChar"/>
        </w:rPr>
        <w:t xml:space="preserve">Ctrl + L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插入代码</w:t>
      </w:r>
      <w:r>
        <w:t xml:space="preserve"> </w:t>
      </w:r>
      <w:r>
        <w:rPr>
          <w:rStyle w:val="VerbatimChar"/>
        </w:rPr>
        <w:t xml:space="preserve">Ctrl + K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插入图片</w:t>
      </w:r>
      <w:r>
        <w:t xml:space="preserve"> </w:t>
      </w:r>
      <w:r>
        <w:rPr>
          <w:rStyle w:val="VerbatimChar"/>
        </w:rPr>
        <w:t xml:space="preserve">Ctrl + G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提升标题</w:t>
      </w:r>
      <w:r>
        <w:t xml:space="preserve"> </w:t>
      </w:r>
      <w:r>
        <w:rPr>
          <w:rStyle w:val="VerbatimChar"/>
        </w:rPr>
        <w:t xml:space="preserve">Ctrl + H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有序列表</w:t>
      </w:r>
      <w:r>
        <w:t xml:space="preserve"> </w:t>
      </w:r>
      <w:r>
        <w:rPr>
          <w:rStyle w:val="VerbatimChar"/>
        </w:rPr>
        <w:t xml:space="preserve">Ctrl + O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无序列表</w:t>
      </w:r>
      <w:r>
        <w:t xml:space="preserve"> </w:t>
      </w:r>
      <w:r>
        <w:rPr>
          <w:rStyle w:val="VerbatimChar"/>
        </w:rPr>
        <w:t xml:space="preserve">Ctrl + U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横线</w:t>
      </w:r>
      <w:r>
        <w:t xml:space="preserve"> </w:t>
      </w:r>
      <w:r>
        <w:rPr>
          <w:rStyle w:val="VerbatimChar"/>
        </w:rPr>
        <w:t xml:space="preserve">Ctrl + R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撤销</w:t>
      </w:r>
      <w:r>
        <w:t xml:space="preserve"> </w:t>
      </w:r>
      <w:r>
        <w:rPr>
          <w:rStyle w:val="VerbatimChar"/>
        </w:rPr>
        <w:t xml:space="preserve">Ctrl + Z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重做</w:t>
      </w:r>
      <w:r>
        <w:t xml:space="preserve"> </w:t>
      </w:r>
      <w:r>
        <w:rPr>
          <w:rStyle w:val="VerbatimChar"/>
        </w:rPr>
        <w:t xml:space="preserve">Ctrl + Y</w:t>
      </w:r>
      <w:r>
        <w:br/>
      </w:r>
      <w:r>
        <w:t xml:space="preserve">## Markdown及扩展</w:t>
      </w:r>
    </w:p>
    <w:p>
      <w:pPr>
        <w:pStyle w:val="BlockText"/>
      </w:pPr>
      <w:r>
        <w:t xml:space="preserve">Markdown 是一种轻量级标记语言，它允许人们使用易读易写的纯文本格式编写文档，然后转换成格式丰富的HTML页面。 ——</w:t>
      </w:r>
      <w:r>
        <w:t xml:space="preserve"> </w:t>
      </w:r>
      <w:hyperlink r:id="rId24">
        <w:r>
          <w:rPr>
            <w:rStyle w:val="Hyperlink"/>
          </w:rPr>
          <w:t xml:space="preserve">[ 维基百科 ]</w:t>
        </w:r>
      </w:hyperlink>
    </w:p>
    <w:p>
      <w:pPr>
        <w:pStyle w:val="BlockText"/>
      </w:pPr>
      <w:r>
        <w:t xml:space="preserve">使用简单的符号标识不同的标题，将某些文字标记为</w:t>
      </w:r>
      <w:r>
        <w:rPr>
          <w:b/>
        </w:rPr>
        <w:t xml:space="preserve">粗体</w:t>
      </w:r>
      <w:r>
        <w:t xml:space="preserve">或者_斜体_，创建一个</w:t>
      </w:r>
      <w:hyperlink r:id="rId25">
        <w:r>
          <w:rPr>
            <w:rStyle w:val="Hyperlink"/>
          </w:rPr>
          <w:t xml:space="preserve">链接</w:t>
        </w:r>
      </w:hyperlink>
      <w:r>
        <w:t xml:space="preserve">等，详细语法参考帮助？。</w:t>
      </w:r>
    </w:p>
    <w:p>
      <w:pPr>
        <w:pStyle w:val="FirstParagraph"/>
      </w:pPr>
      <w:r>
        <w:t xml:space="preserve">本编辑器支持</w:t>
      </w:r>
      <w:r>
        <w:t xml:space="preserve"> </w:t>
      </w:r>
      <w:r>
        <w:rPr>
          <w:b/>
        </w:rPr>
        <w:t xml:space="preserve">Markdown Extra</w:t>
      </w:r>
      <w:r>
        <w:t xml:space="preserve"> </w:t>
      </w:r>
      <w:r>
        <w:t xml:space="preserve">, 扩展了很多好用的功能。具体请参考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3"/>
      </w:pPr>
      <w:bookmarkStart w:id="27" w:name="表格"/>
      <w:r>
        <w:t xml:space="preserve">表格</w:t>
      </w:r>
      <w:bookmarkEnd w:id="27"/>
    </w:p>
    <w:p>
      <w:pPr>
        <w:pStyle w:val="FirstParagraph"/>
      </w:pPr>
      <w:r>
        <w:rPr>
          <w:b/>
        </w:rPr>
        <w:t xml:space="preserve">Markdown Extra</w:t>
      </w:r>
      <w:r>
        <w:t xml:space="preserve"> </w:t>
      </w:r>
      <w:r>
        <w:t xml:space="preserve">表格语法：</w:t>
      </w:r>
    </w:p>
    <w:p>
      <w:pPr>
        <w:pStyle w:val="SourceCode"/>
      </w:pPr>
      <w:r>
        <w:rPr>
          <w:rStyle w:val="VerbatimChar"/>
        </w:rPr>
        <w:t xml:space="preserve"> 项目       | 价格   </w:t>
      </w:r>
      <w:r>
        <w:br/>
      </w:r>
      <w:r>
        <w:rPr>
          <w:rStyle w:val="VerbatimChar"/>
        </w:rPr>
        <w:t xml:space="preserve"> -------- | ----- </w:t>
      </w:r>
      <w:r>
        <w:br/>
      </w:r>
      <w:r>
        <w:rPr>
          <w:rStyle w:val="VerbatimChar"/>
        </w:rPr>
        <w:t xml:space="preserve"> Computer | $1600</w:t>
      </w:r>
      <w:r>
        <w:br/>
      </w:r>
      <w:r>
        <w:rPr>
          <w:rStyle w:val="VerbatimChar"/>
        </w:rPr>
        <w:t xml:space="preserve"> Phone    | $12  </w:t>
      </w:r>
      <w:r>
        <w:br/>
      </w:r>
      <w:r>
        <w:rPr>
          <w:rStyle w:val="VerbatimChar"/>
        </w:rPr>
        <w:t xml:space="preserve"> Pipe     | $1   </w:t>
      </w:r>
    </w:p>
    <w:p>
      <w:pPr>
        <w:pStyle w:val="FirstParagraph"/>
      </w:pPr>
      <w:r>
        <w:t xml:space="preserve">可以使用冒号来定义对齐方式：</w:t>
      </w:r>
    </w:p>
    <w:p>
      <w:pPr>
        <w:pStyle w:val="SourceCode"/>
      </w:pPr>
      <w:r>
        <w:rPr>
          <w:rStyle w:val="VerbatimChar"/>
        </w:rPr>
        <w:t xml:space="preserve"> 项目       | 价格     | 数量 </w:t>
      </w:r>
      <w:r>
        <w:br/>
      </w:r>
      <w:r>
        <w:rPr>
          <w:rStyle w:val="VerbatimChar"/>
        </w:rPr>
        <w:t xml:space="preserve"> -------- | ------ | --- </w:t>
      </w:r>
      <w:r>
        <w:br/>
      </w:r>
      <w:r>
        <w:rPr>
          <w:rStyle w:val="VerbatimChar"/>
        </w:rPr>
        <w:t xml:space="preserve"> Computer | 1600 元 | 5  </w:t>
      </w:r>
      <w:r>
        <w:br/>
      </w:r>
      <w:r>
        <w:rPr>
          <w:rStyle w:val="VerbatimChar"/>
        </w:rPr>
        <w:t xml:space="preserve"> Phone    | 12 元   | 12 </w:t>
      </w:r>
      <w:r>
        <w:br/>
      </w:r>
      <w:r>
        <w:rPr>
          <w:rStyle w:val="VerbatimChar"/>
        </w:rPr>
        <w:t xml:space="preserve"> Pipe     | 1 元    | 234</w:t>
      </w:r>
    </w:p>
    <w:p>
      <w:pPr>
        <w:pStyle w:val="Heading3"/>
      </w:pPr>
      <w:bookmarkStart w:id="28" w:name="定义列表"/>
      <w:r>
        <w:t xml:space="preserve">定义列表</w:t>
      </w:r>
      <w:bookmarkEnd w:id="28"/>
    </w:p>
    <w:p>
      <w:pPr>
        <w:pStyle w:val="FirstParagraph"/>
      </w:pPr>
      <w:r>
        <w:rPr>
          <w:b/>
        </w:rPr>
        <w:t xml:space="preserve">Markdown Extra</w:t>
      </w:r>
      <w:r>
        <w:t xml:space="preserve"> </w:t>
      </w:r>
      <w:r>
        <w:t xml:space="preserve">定义列表语法： 项目１ 项目２ 定义 A 定义 B 项目３ 定义 C 定义 D</w:t>
      </w:r>
    </w:p>
    <w:p>
      <w:pPr>
        <w:pStyle w:val="BlockText"/>
      </w:pPr>
      <w:r>
        <w:t xml:space="preserve">定义D内容</w:t>
      </w:r>
    </w:p>
    <w:p>
      <w:pPr>
        <w:pStyle w:val="Heading3"/>
      </w:pPr>
      <w:bookmarkStart w:id="29" w:name="代码块"/>
      <w:r>
        <w:t xml:space="preserve">代码块</w:t>
      </w:r>
      <w:bookmarkEnd w:id="29"/>
    </w:p>
    <w:p>
      <w:pPr>
        <w:pStyle w:val="FirstParagraph"/>
      </w:pPr>
      <w:r>
        <w:t xml:space="preserve">代码块语法遵循标准markdown代码，例如：</w:t>
      </w:r>
    </w:p>
    <w:p>
      <w:pPr>
        <w:pStyle w:val="SourceCode"/>
      </w:pPr>
      <w:r>
        <w:rPr>
          <w:rStyle w:val="VerbatimChar"/>
        </w:rPr>
        <w:t xml:space="preserve">@requires_authorization</w:t>
      </w:r>
      <w:r>
        <w:br/>
      </w:r>
      <w:r>
        <w:rPr>
          <w:rStyle w:val="VerbatimChar"/>
        </w:rPr>
        <w:t xml:space="preserve">def somefunc(param1='', param2=0):</w:t>
      </w:r>
      <w:r>
        <w:br/>
      </w:r>
      <w:r>
        <w:rPr>
          <w:rStyle w:val="VerbatimChar"/>
        </w:rPr>
        <w:t xml:space="preserve">    '''A docstring'''</w:t>
      </w:r>
      <w:r>
        <w:br/>
      </w:r>
      <w:r>
        <w:rPr>
          <w:rStyle w:val="VerbatimChar"/>
        </w:rPr>
        <w:t xml:space="preserve">    if param1 &gt; param2: # interesting</w:t>
      </w:r>
      <w:r>
        <w:br/>
      </w:r>
      <w:r>
        <w:rPr>
          <w:rStyle w:val="VerbatimChar"/>
        </w:rPr>
        <w:t xml:space="preserve">        print 'Greater'</w:t>
      </w:r>
      <w:r>
        <w:br/>
      </w:r>
      <w:r>
        <w:rPr>
          <w:rStyle w:val="VerbatimChar"/>
        </w:rPr>
        <w:t xml:space="preserve">    return (param2 - param1 + 1) or None</w:t>
      </w:r>
      <w:r>
        <w:br/>
      </w:r>
      <w:r>
        <w:rPr>
          <w:rStyle w:val="VerbatimChar"/>
        </w:rPr>
        <w:t xml:space="preserve">class SomeClass:</w:t>
      </w:r>
      <w:r>
        <w:br/>
      </w:r>
      <w:r>
        <w:rPr>
          <w:rStyle w:val="VerbatimChar"/>
        </w:rPr>
        <w:t xml:space="preserve">    pass</w:t>
      </w:r>
      <w:r>
        <w:br/>
      </w:r>
      <w:r>
        <w:rPr>
          <w:rStyle w:val="VerbatimChar"/>
        </w:rPr>
        <w:t xml:space="preserve">&gt;&gt;&gt; message = '''interpreter</w:t>
      </w:r>
      <w:r>
        <w:br/>
      </w:r>
      <w:r>
        <w:rPr>
          <w:rStyle w:val="VerbatimChar"/>
        </w:rPr>
        <w:t xml:space="preserve">... prompt'''</w:t>
      </w:r>
    </w:p>
    <w:p>
      <w:pPr>
        <w:pStyle w:val="Heading3"/>
      </w:pPr>
      <w:bookmarkStart w:id="30" w:name="脚注"/>
      <w:r>
        <w:t xml:space="preserve">脚注</w:t>
      </w:r>
      <w:bookmarkEnd w:id="30"/>
    </w:p>
    <w:p>
      <w:pPr>
        <w:pStyle w:val="FirstParagraph"/>
      </w:pPr>
      <w:r>
        <w:t xml:space="preserve">生成一个脚注</w:t>
      </w:r>
      <w:hyperlink w:anchor="fn:footnot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Heading3"/>
      </w:pPr>
      <w:bookmarkStart w:id="31" w:name="目录"/>
      <w:r>
        <w:t xml:space="preserve">目录</w:t>
      </w:r>
      <w:bookmarkEnd w:id="31"/>
    </w:p>
    <w:p>
      <w:pPr>
        <w:pStyle w:val="FirstParagraph"/>
      </w:pPr>
      <w:r>
        <w:t xml:space="preserve">用</w:t>
      </w:r>
      <w:r>
        <w:t xml:space="preserve"> </w:t>
      </w:r>
      <w:r>
        <w:rPr>
          <w:rStyle w:val="VerbatimChar"/>
        </w:rPr>
        <w:t xml:space="preserve">[TOC]</w:t>
      </w:r>
      <w:r>
        <w:t xml:space="preserve"> </w:t>
      </w:r>
      <w:r>
        <w:t xml:space="preserve">来生成目录：</w:t>
      </w:r>
    </w:p>
    <w:p>
      <w:pPr>
        <w:pStyle w:val="Compact"/>
        <w:numPr>
          <w:numId w:val="1003"/>
          <w:ilvl w:val="0"/>
        </w:numPr>
      </w:pPr>
      <w:hyperlink w:anchor="欢迎使用markdown编辑器写博客">
        <w:r>
          <w:rPr>
            <w:rStyle w:val="Hyperlink"/>
          </w:rPr>
          <w:t xml:space="preserve">欢迎使用Markdown编辑器写博客</w:t>
        </w:r>
      </w:hyperlink>
    </w:p>
    <w:p>
      <w:pPr>
        <w:pStyle w:val="Compact"/>
        <w:numPr>
          <w:numId w:val="1004"/>
          <w:ilvl w:val="1"/>
        </w:numPr>
      </w:pPr>
      <w:hyperlink w:anchor="快捷键">
        <w:r>
          <w:rPr>
            <w:rStyle w:val="Hyperlink"/>
          </w:rPr>
          <w:t xml:space="preserve">快捷键</w:t>
        </w:r>
      </w:hyperlink>
    </w:p>
    <w:p>
      <w:pPr>
        <w:pStyle w:val="Compact"/>
        <w:numPr>
          <w:numId w:val="1004"/>
          <w:ilvl w:val="1"/>
        </w:numPr>
      </w:pPr>
      <w:hyperlink w:anchor="markdown及扩展">
        <w:r>
          <w:rPr>
            <w:rStyle w:val="Hyperlink"/>
          </w:rPr>
          <w:t xml:space="preserve">Markdown及扩展</w:t>
        </w:r>
      </w:hyperlink>
    </w:p>
    <w:p>
      <w:pPr>
        <w:pStyle w:val="Compact"/>
        <w:numPr>
          <w:numId w:val="1005"/>
          <w:ilvl w:val="2"/>
        </w:numPr>
      </w:pPr>
      <w:hyperlink w:anchor="表格">
        <w:r>
          <w:rPr>
            <w:rStyle w:val="Hyperlink"/>
          </w:rPr>
          <w:t xml:space="preserve">表格</w:t>
        </w:r>
      </w:hyperlink>
    </w:p>
    <w:p>
      <w:pPr>
        <w:pStyle w:val="Compact"/>
        <w:numPr>
          <w:numId w:val="1005"/>
          <w:ilvl w:val="2"/>
        </w:numPr>
      </w:pPr>
      <w:hyperlink w:anchor="定义列表">
        <w:r>
          <w:rPr>
            <w:rStyle w:val="Hyperlink"/>
          </w:rPr>
          <w:t xml:space="preserve">定义列表</w:t>
        </w:r>
      </w:hyperlink>
    </w:p>
    <w:p>
      <w:pPr>
        <w:pStyle w:val="Compact"/>
        <w:numPr>
          <w:numId w:val="1005"/>
          <w:ilvl w:val="2"/>
        </w:numPr>
      </w:pPr>
      <w:hyperlink w:anchor="代码块">
        <w:r>
          <w:rPr>
            <w:rStyle w:val="Hyperlink"/>
          </w:rPr>
          <w:t xml:space="preserve">代码块</w:t>
        </w:r>
      </w:hyperlink>
    </w:p>
    <w:p>
      <w:pPr>
        <w:pStyle w:val="Compact"/>
        <w:numPr>
          <w:numId w:val="1005"/>
          <w:ilvl w:val="2"/>
        </w:numPr>
      </w:pPr>
      <w:hyperlink w:anchor="脚注">
        <w:r>
          <w:rPr>
            <w:rStyle w:val="Hyperlink"/>
          </w:rPr>
          <w:t xml:space="preserve">脚注</w:t>
        </w:r>
      </w:hyperlink>
    </w:p>
    <w:p>
      <w:pPr>
        <w:pStyle w:val="Compact"/>
        <w:numPr>
          <w:numId w:val="1005"/>
          <w:ilvl w:val="2"/>
        </w:numPr>
      </w:pPr>
      <w:hyperlink w:anchor="目录">
        <w:r>
          <w:rPr>
            <w:rStyle w:val="Hyperlink"/>
          </w:rPr>
          <w:t xml:space="preserve">目录</w:t>
        </w:r>
      </w:hyperlink>
    </w:p>
    <w:p>
      <w:pPr>
        <w:pStyle w:val="Compact"/>
        <w:numPr>
          <w:numId w:val="1005"/>
          <w:ilvl w:val="2"/>
        </w:numPr>
      </w:pPr>
      <w:hyperlink w:anchor="数学公式">
        <w:r>
          <w:rPr>
            <w:rStyle w:val="Hyperlink"/>
          </w:rPr>
          <w:t xml:space="preserve">数学公式</w:t>
        </w:r>
      </w:hyperlink>
    </w:p>
    <w:p>
      <w:pPr>
        <w:pStyle w:val="Compact"/>
        <w:numPr>
          <w:numId w:val="1005"/>
          <w:ilvl w:val="2"/>
        </w:numPr>
      </w:pPr>
      <w:hyperlink w:anchor="uml-图">
        <w:r>
          <w:rPr>
            <w:rStyle w:val="Hyperlink"/>
          </w:rPr>
          <w:t xml:space="preserve">UML 图</w:t>
        </w:r>
      </w:hyperlink>
      <w:r>
        <w:br/>
      </w:r>
    </w:p>
    <w:p>
      <w:pPr>
        <w:pStyle w:val="Compact"/>
        <w:numPr>
          <w:numId w:val="1004"/>
          <w:ilvl w:val="1"/>
        </w:numPr>
      </w:pPr>
      <w:hyperlink w:anchor="离线写博客">
        <w:r>
          <w:rPr>
            <w:rStyle w:val="Hyperlink"/>
          </w:rPr>
          <w:t xml:space="preserve">离线写博客</w:t>
        </w:r>
      </w:hyperlink>
    </w:p>
    <w:p>
      <w:pPr>
        <w:pStyle w:val="Compact"/>
        <w:numPr>
          <w:numId w:val="1004"/>
          <w:ilvl w:val="1"/>
        </w:numPr>
      </w:pPr>
      <w:hyperlink w:anchor="浏览器兼容">
        <w:r>
          <w:rPr>
            <w:rStyle w:val="Hyperlink"/>
          </w:rPr>
          <w:t xml:space="preserve">浏览器兼容</w:t>
        </w:r>
      </w:hyperlink>
    </w:p>
    <w:p>
      <w:pPr>
        <w:pStyle w:val="Heading3"/>
      </w:pPr>
      <w:bookmarkStart w:id="32" w:name="数学公式"/>
      <w:r>
        <w:t xml:space="preserve">数学公式</w:t>
      </w:r>
      <w:bookmarkEnd w:id="32"/>
    </w:p>
    <w:p>
      <w:pPr>
        <w:pStyle w:val="FirstParagraph"/>
      </w:pPr>
      <w:r>
        <w:t xml:space="preserve">使用MathJax渲染_LaTex_ 数学公式，详见</w:t>
      </w:r>
      <w:hyperlink r:id="rId33">
        <w:r>
          <w:rPr>
            <w:rStyle w:val="Hyperlink"/>
          </w:rPr>
          <w:t xml:space="preserve">math.stackexchange.com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行内公式，数学公式为：Γ(n)=(n−1)!∀n∈N。</w:t>
      </w:r>
    </w:p>
    <w:p>
      <w:pPr>
        <w:pStyle w:val="Compact"/>
        <w:numPr>
          <w:numId w:val="1006"/>
          <w:ilvl w:val="0"/>
        </w:numPr>
      </w:pPr>
      <w:r>
        <w:t xml:space="preserve">块级公式： x=−b±b2−4ac−−−−−−−√2a</w:t>
      </w:r>
    </w:p>
    <w:p>
      <w:pPr>
        <w:pStyle w:val="FirstParagraph"/>
      </w:pPr>
      <w:r>
        <w:t xml:space="preserve">更多LaTex语法请参考</w:t>
      </w:r>
      <w:r>
        <w:t xml:space="preserve"> </w:t>
      </w:r>
      <w:hyperlink r:id="rId34">
        <w:r>
          <w:rPr>
            <w:rStyle w:val="Hyperlink"/>
          </w:rPr>
          <w:t xml:space="preserve">这儿</w:t>
        </w:r>
      </w:hyperlink>
      <w:r>
        <w:t xml:space="preserve">.</w:t>
      </w:r>
    </w:p>
    <w:p>
      <w:pPr>
        <w:pStyle w:val="Heading3"/>
      </w:pPr>
      <w:bookmarkStart w:id="35" w:name="uml-图"/>
      <w:r>
        <w:t xml:space="preserve">UML 图:</w:t>
      </w:r>
      <w:bookmarkEnd w:id="35"/>
    </w:p>
    <w:p>
      <w:pPr>
        <w:pStyle w:val="FirstParagraph"/>
      </w:pPr>
      <w:r>
        <w:t xml:space="preserve">可以渲染序列图：</w:t>
      </w:r>
    </w:p>
    <w:p>
      <w:pPr>
        <w:pStyle w:val="BodyText"/>
      </w:pPr>
      <w:r>
        <w:t xml:space="preserve">Created with Raphaël 2.1.0张三张三李四李四嘿，小四儿, 写博客了没?李四愣了一下，说：忙得吐血，哪有时间写。</w:t>
      </w:r>
      <w:r>
        <w:br/>
      </w:r>
      <w:r>
        <w:t xml:space="preserve">或者流程图：</w:t>
      </w:r>
    </w:p>
    <w:p>
      <w:pPr>
        <w:pStyle w:val="BodyText"/>
      </w:pPr>
      <w:r>
        <w:t xml:space="preserve">Created with Raphaël 2.1.0开始我的操作确认？结束yesno</w:t>
      </w:r>
    </w:p>
    <w:p>
      <w:pPr>
        <w:pStyle w:val="Compact"/>
        <w:numPr>
          <w:numId w:val="1007"/>
          <w:ilvl w:val="0"/>
        </w:numPr>
      </w:pPr>
      <w:r>
        <w:t xml:space="preserve">关于</w:t>
      </w:r>
      <w:r>
        <w:t xml:space="preserve"> </w:t>
      </w:r>
      <w:r>
        <w:rPr>
          <w:b/>
        </w:rPr>
        <w:t xml:space="preserve">序列图</w:t>
      </w:r>
      <w:r>
        <w:t xml:space="preserve"> </w:t>
      </w:r>
      <w:r>
        <w:t xml:space="preserve">语法，参考</w:t>
      </w:r>
      <w:r>
        <w:t xml:space="preserve"> </w:t>
      </w:r>
      <w:hyperlink r:id="rId36">
        <w:r>
          <w:rPr>
            <w:rStyle w:val="Hyperlink"/>
          </w:rPr>
          <w:t xml:space="preserve">这儿</w:t>
        </w:r>
      </w:hyperlink>
      <w:r>
        <w:t xml:space="preserve">,</w:t>
      </w:r>
    </w:p>
    <w:p>
      <w:pPr>
        <w:pStyle w:val="Compact"/>
        <w:numPr>
          <w:numId w:val="1007"/>
          <w:ilvl w:val="0"/>
        </w:numPr>
      </w:pPr>
      <w:r>
        <w:t xml:space="preserve">关于</w:t>
      </w:r>
      <w:r>
        <w:t xml:space="preserve"> </w:t>
      </w:r>
      <w:r>
        <w:rPr>
          <w:b/>
        </w:rPr>
        <w:t xml:space="preserve">流程图</w:t>
      </w:r>
      <w:r>
        <w:t xml:space="preserve"> </w:t>
      </w:r>
      <w:r>
        <w:t xml:space="preserve">语法，参考</w:t>
      </w:r>
      <w:r>
        <w:t xml:space="preserve"> </w:t>
      </w:r>
      <w:hyperlink r:id="rId37">
        <w:r>
          <w:rPr>
            <w:rStyle w:val="Hyperlink"/>
          </w:rPr>
          <w:t xml:space="preserve">这儿</w:t>
        </w:r>
      </w:hyperlink>
      <w:r>
        <w:t xml:space="preserve">.</w:t>
      </w:r>
      <w:r>
        <w:br/>
      </w:r>
      <w:r>
        <w:t xml:space="preserve">## 离线写博客</w:t>
      </w:r>
    </w:p>
    <w:p>
      <w:pPr>
        <w:pStyle w:val="FirstParagraph"/>
      </w:pPr>
      <w:r>
        <w:t xml:space="preserve">即使用户在没有网络的情况下，也可以通过本编辑器离线写博客（直接在曾经使用过的浏览器中输入</w:t>
      </w:r>
      <w:hyperlink r:id="rId38">
        <w:r>
          <w:rPr>
            <w:rStyle w:val="Hyperlink"/>
          </w:rPr>
          <w:t xml:space="preserve">write.blog.csdn.net/mdeditor</w:t>
        </w:r>
      </w:hyperlink>
      <w:r>
        <w:t xml:space="preserve">即可。</w:t>
      </w:r>
      <w:r>
        <w:rPr>
          <w:b/>
        </w:rPr>
        <w:t xml:space="preserve">Markdown编辑器</w:t>
      </w:r>
      <w:r>
        <w:t xml:space="preserve">使用浏览器离线存储将内容保存在本地。</w:t>
      </w:r>
    </w:p>
    <w:p>
      <w:pPr>
        <w:pStyle w:val="BodyText"/>
      </w:pPr>
      <w:r>
        <w:t xml:space="preserve">用户写博客的过程中，内容实时保存在浏览器缓存中，在用户关闭浏览器或者其它异常情况下，内容不会丢失。用户再次打开浏览器时，会显示上次用户正在编辑的没有发表的内容。</w:t>
      </w:r>
    </w:p>
    <w:p>
      <w:pPr>
        <w:pStyle w:val="BodyText"/>
      </w:pPr>
      <w:r>
        <w:t xml:space="preserve">博客发表后，本地缓存将被删除。</w:t>
      </w:r>
    </w:p>
    <w:p>
      <w:pPr>
        <w:pStyle w:val="BodyText"/>
      </w:pPr>
      <w:r>
        <w:t xml:space="preserve">用户可以选择 __ 把正在写的博客保存到服务器草稿箱，即使换浏览器或者清除缓存，内容也不会丢失。</w:t>
      </w:r>
    </w:p>
    <w:p>
      <w:pPr>
        <w:pStyle w:val="BlockText"/>
      </w:pPr>
      <w:r>
        <w:rPr>
          <w:b/>
        </w:rPr>
        <w:t xml:space="preserve">注意：</w:t>
      </w:r>
      <w:r>
        <w:t xml:space="preserve">虽然浏览器存储大部分时候都比较可靠，但为了您的数据安全，在联网后，</w:t>
      </w:r>
      <w:r>
        <w:rPr>
          <w:b/>
        </w:rPr>
        <w:t xml:space="preserve">请务必及时发表或者保存到服务器草稿箱</w:t>
      </w:r>
      <w:r>
        <w:t xml:space="preserve">。</w:t>
      </w:r>
    </w:p>
    <w:p>
      <w:pPr>
        <w:pStyle w:val="Heading2"/>
      </w:pPr>
      <w:bookmarkStart w:id="39" w:name="浏览器兼容"/>
      <w:r>
        <w:t xml:space="preserve">浏览器兼容</w:t>
      </w:r>
      <w:bookmarkEnd w:id="39"/>
    </w:p>
    <w:p>
      <w:pPr>
        <w:numPr>
          <w:numId w:val="1008"/>
          <w:ilvl w:val="0"/>
        </w:numPr>
      </w:pPr>
      <w:r>
        <w:t xml:space="preserve">目前，本编辑器对Chrome浏览器支持最为完整。建议大家使用较新版本的Chrome。</w:t>
      </w:r>
    </w:p>
    <w:p>
      <w:pPr>
        <w:numPr>
          <w:numId w:val="1008"/>
          <w:ilvl w:val="0"/>
        </w:numPr>
      </w:pPr>
      <w:r>
        <w:t xml:space="preserve">IE９以下不支持</w:t>
      </w:r>
    </w:p>
    <w:p>
      <w:pPr>
        <w:numPr>
          <w:numId w:val="1008"/>
          <w:ilvl w:val="0"/>
        </w:numPr>
      </w:pPr>
      <w:r>
        <w:t xml:space="preserve">IE９，１０，１１存在以下问题</w:t>
      </w:r>
    </w:p>
    <w:p>
      <w:pPr>
        <w:pStyle w:val="Compact"/>
        <w:numPr>
          <w:numId w:val="1009"/>
          <w:ilvl w:val="1"/>
        </w:numPr>
      </w:pPr>
      <w:r>
        <w:t xml:space="preserve">不支持离线功能</w:t>
      </w:r>
    </w:p>
    <w:p>
      <w:pPr>
        <w:pStyle w:val="Compact"/>
        <w:numPr>
          <w:numId w:val="1009"/>
          <w:ilvl w:val="1"/>
        </w:numPr>
      </w:pPr>
      <w:r>
        <w:t xml:space="preserve">IE9不支持文件导入导出</w:t>
      </w:r>
    </w:p>
    <w:p>
      <w:pPr>
        <w:pStyle w:val="Heading2"/>
        <w:numPr>
          <w:numId w:val="1009"/>
          <w:ilvl w:val="1"/>
        </w:numPr>
      </w:pPr>
      <w:bookmarkStart w:id="40" w:name="ie10不支持拖拽文件导入"/>
      <w:r>
        <w:t xml:space="preserve">IE10不支持拖拽文件导入</w:t>
      </w:r>
      <w:bookmarkEnd w:id="40"/>
    </w:p>
    <w:p>
      <w:r>
        <w:pict>
          <v:rect style="width:0;height:1.5pt" o:hralign="center" o:hrstd="t" o:hr="t"/>
        </w:pict>
      </w:r>
    </w:p>
    <w:p>
      <w:pPr>
        <w:numPr>
          <w:numId w:val="1008"/>
          <w:ilvl w:val="0"/>
        </w:numPr>
      </w:pPr>
      <w:r>
        <w:t xml:space="preserve">这里是</w:t>
      </w:r>
      <w:r>
        <w:t xml:space="preserve"> </w:t>
      </w:r>
      <w:r>
        <w:rPr>
          <w:b/>
        </w:rPr>
        <w:t xml:space="preserve">脚注</w:t>
      </w:r>
      <w:r>
        <w:t xml:space="preserve"> </w:t>
      </w:r>
      <w:r>
        <w:t xml:space="preserve">的</w:t>
      </w:r>
      <w:r>
        <w:t xml:space="preserve"> </w:t>
      </w:r>
      <w:r>
        <w:rPr>
          <w:i/>
        </w:rPr>
        <w:t xml:space="preserve">内容</w:t>
      </w:r>
      <w:r>
        <w:t xml:space="preserve">.</w:t>
      </w:r>
      <w:r>
        <w:t xml:space="preserve"> </w:t>
      </w:r>
      <w:hyperlink w:anchor="fnref:footnote">
        <w:r>
          <w:rPr>
            <w:rStyle w:val="Hyperlink"/>
          </w:rPr>
          <w:t xml:space="preserve">↩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adrai.github.io/flowchart.js/" TargetMode="External" /><Relationship Type="http://schemas.openxmlformats.org/officeDocument/2006/relationships/hyperlink" Id="rId36" Target="http://bramp.github.io/js-sequence-diagrams/" TargetMode="External" /><Relationship Type="http://schemas.openxmlformats.org/officeDocument/2006/relationships/hyperlink" Id="rId33" Target="http://math.stackexchange.com/" TargetMode="External" /><Relationship Type="http://schemas.openxmlformats.org/officeDocument/2006/relationships/hyperlink" Id="rId34" Target="http://meta.math.stackexchange.com/questions/5020/mathjax-basic-tutorial-and-quick-reference" TargetMode="External" /><Relationship Type="http://schemas.openxmlformats.org/officeDocument/2006/relationships/hyperlink" Id="rId38" Target="http://write.blog.csdn.net/mdeditor" TargetMode="External" /><Relationship Type="http://schemas.openxmlformats.org/officeDocument/2006/relationships/hyperlink" Id="rId25" Target="http://www.csdn.net" TargetMode="External" /><Relationship Type="http://schemas.openxmlformats.org/officeDocument/2006/relationships/hyperlink" Id="rId20" Target="https://blog.csdn.net/qq_39521554/article/details/78559872" TargetMode="External" /><Relationship Type="http://schemas.openxmlformats.org/officeDocument/2006/relationships/hyperlink" Id="rId21" Target="https://github.com/benweet/stackedit" TargetMode="External" /><Relationship Type="http://schemas.openxmlformats.org/officeDocument/2006/relationships/hyperlink" Id="rId26" Target="https://github.com/jmcmanus/pagedown-extra" TargetMode="External" /><Relationship Type="http://schemas.openxmlformats.org/officeDocument/2006/relationships/hyperlink" Id="rId24" Target="https://zh.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adrai.github.io/flowchart.js/" TargetMode="External" /><Relationship Type="http://schemas.openxmlformats.org/officeDocument/2006/relationships/hyperlink" Id="rId36" Target="http://bramp.github.io/js-sequence-diagrams/" TargetMode="External" /><Relationship Type="http://schemas.openxmlformats.org/officeDocument/2006/relationships/hyperlink" Id="rId33" Target="http://math.stackexchange.com/" TargetMode="External" /><Relationship Type="http://schemas.openxmlformats.org/officeDocument/2006/relationships/hyperlink" Id="rId34" Target="http://meta.math.stackexchange.com/questions/5020/mathjax-basic-tutorial-and-quick-reference" TargetMode="External" /><Relationship Type="http://schemas.openxmlformats.org/officeDocument/2006/relationships/hyperlink" Id="rId38" Target="http://write.blog.csdn.net/mdeditor" TargetMode="External" /><Relationship Type="http://schemas.openxmlformats.org/officeDocument/2006/relationships/hyperlink" Id="rId25" Target="http://www.csdn.net" TargetMode="External" /><Relationship Type="http://schemas.openxmlformats.org/officeDocument/2006/relationships/hyperlink" Id="rId20" Target="https://blog.csdn.net/qq_39521554/article/details/78559872" TargetMode="External" /><Relationship Type="http://schemas.openxmlformats.org/officeDocument/2006/relationships/hyperlink" Id="rId21" Target="https://github.com/benweet/stackedit" TargetMode="External" /><Relationship Type="http://schemas.openxmlformats.org/officeDocument/2006/relationships/hyperlink" Id="rId26" Target="https://github.com/jmcmanus/pagedown-extra" TargetMode="External" /><Relationship Type="http://schemas.openxmlformats.org/officeDocument/2006/relationships/hyperlink" Id="rId24" Target="https://zh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欢迎使用CSDN-markdown编辑器</dc:title>
  <dc:creator/>
  <cp:keywords/>
  <dcterms:created xsi:type="dcterms:W3CDTF">2019-10-15T02:14:50Z</dcterms:created>
  <dcterms:modified xsi:type="dcterms:W3CDTF">2019-10-15T02:14:50Z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2019/8/9 18:15:39</vt:lpwstr>
  </property>
  <property fmtid="{D5CDD505-2E9C-101B-9397-08002B2CF9AE}" pid="3" name="tags">
    <vt:lpwstr>CSDN迁移</vt:lpwstr>
  </property>
</Properties>
</file>