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8E548E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Critical Turning Point</w:t>
      </w:r>
      <w:r>
        <w:rPr>
          <w:rFonts w:hint="default"/>
          <w:lang w:val="en-US" w:eastAsia="zh-CN"/>
        </w:rPr>
        <w:t>(The 2/3 Rule)</w:t>
      </w:r>
    </w:p>
    <w:p w14:paraId="2385C5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</w:t>
      </w:r>
      <w:r>
        <w:rPr>
          <w:rFonts w:hint="eastAsia"/>
          <w:lang w:val="en-US" w:eastAsia="zh-CN"/>
        </w:rPr>
        <w:t>an</w:t>
      </w:r>
      <w:r>
        <w:rPr>
          <w:rFonts w:hint="default"/>
          <w:lang w:val="en-US" w:eastAsia="zh-CN"/>
        </w:rPr>
        <w:t>y projects look fine until they are about 66% done. This is when hidden risks appear.</w:t>
      </w:r>
    </w:p>
    <w:p w14:paraId="2EFBF7A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Reality Clash : Failures often happen when business users finally see the software. Their expectations might not match the reality.</w:t>
      </w:r>
    </w:p>
    <w:p w14:paraId="29A02E7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80/20 Resource Trap : The final 20% of the work often takes up 80% of the resources.</w:t>
      </w:r>
    </w:p>
    <w:p w14:paraId="6679E84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Resource Management Mistakes</w:t>
      </w:r>
    </w:p>
    <w:p w14:paraId="68F744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common mistake is adding more people to a late project to speed it up. This usually fails because :</w:t>
      </w:r>
    </w:p>
    <w:p w14:paraId="545DD6EB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Onboarding Costs: New people need to be taught. This slows down the current team.</w:t>
      </w:r>
    </w:p>
    <w:p w14:paraId="486FDC0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Confusion : It leads to more confusion and lower productivity.</w:t>
      </w:r>
    </w:p>
    <w:p w14:paraId="058C5A1D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“Maximum Wallpaperers” : If a team is too big, they get in each other’s way.</w:t>
      </w:r>
    </w:p>
    <w:p w14:paraId="683832CA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Three Major “Infections”</w:t>
      </w:r>
    </w:p>
    <w:p w14:paraId="521395C6">
      <w:pPr>
        <w:numPr>
          <w:ilvl w:val="0"/>
          <w:numId w:val="3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Bad Technology Team</w:t>
      </w:r>
    </w:p>
    <w:p w14:paraId="01390526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Signs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: They take on step forward but two steps back. The system does not get more stable over time.</w:t>
      </w:r>
    </w:p>
    <w:p w14:paraId="07C3602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The Hard Truth</w:t>
      </w:r>
      <w:r>
        <w:rPr>
          <w:rFonts w:hint="default"/>
          <w:lang w:val="en-US" w:eastAsia="zh-CN"/>
        </w:rPr>
        <w:t xml:space="preserve"> : You cannot fix a bad team.</w:t>
      </w:r>
    </w:p>
    <w:p w14:paraId="21AC186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Solutio</w:t>
      </w:r>
      <w:r>
        <w:rPr>
          <w:rFonts w:hint="default"/>
          <w:lang w:val="en-US" w:eastAsia="zh-CN"/>
        </w:rPr>
        <w:t>n : Replace the team as early as possible. Do not wait.</w:t>
      </w:r>
    </w:p>
    <w:p w14:paraId="36C1092F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Wrong Technology Choice</w:t>
      </w:r>
    </w:p>
    <w:p w14:paraId="2DC7901F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Signs</w:t>
      </w:r>
      <w:r>
        <w:rPr>
          <w:rFonts w:hint="default"/>
          <w:lang w:val="en-US" w:eastAsia="zh-CN"/>
        </w:rPr>
        <w:t xml:space="preserve"> : The technology makes basic requirements extremely hard to do.</w:t>
      </w:r>
    </w:p>
    <w:p w14:paraId="6A80C1A4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Sunk-Cost Bias</w:t>
      </w:r>
      <w:r>
        <w:rPr>
          <w:rFonts w:hint="default"/>
          <w:lang w:val="en-US" w:eastAsia="zh-CN"/>
        </w:rPr>
        <w:t xml:space="preserve"> : Leaders often refuse to change because they have already spent so much money. This is “emotional logic”.</w:t>
      </w:r>
    </w:p>
    <w:p w14:paraId="6DAD4686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Solution</w:t>
      </w:r>
      <w:r>
        <w:rPr>
          <w:rFonts w:hint="default"/>
          <w:lang w:val="en-US" w:eastAsia="zh-CN"/>
        </w:rPr>
        <w:t xml:space="preserve"> : It is often cheaper to scrap it and restart than to keep going with the wrong tech.</w:t>
      </w:r>
    </w:p>
    <w:p w14:paraId="63986AA1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Lack of Leadership</w:t>
      </w:r>
    </w:p>
    <w:p w14:paraId="4F669EB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Signs</w:t>
      </w:r>
      <w:r>
        <w:rPr>
          <w:rFonts w:hint="default"/>
          <w:lang w:val="en-US" w:eastAsia="zh-CN"/>
        </w:rPr>
        <w:t xml:space="preserve"> : “Management by committee”</w:t>
      </w:r>
    </w:p>
    <w:p w14:paraId="01800540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Solution</w:t>
      </w:r>
      <w:r>
        <w:rPr>
          <w:rFonts w:hint="default"/>
          <w:lang w:val="en-US" w:eastAsia="zh-CN"/>
        </w:rPr>
        <w:t xml:space="preserve"> : This must be fixed from the top. Usually, project leadership needs to be replaced to clear the barriers.</w:t>
      </w:r>
    </w:p>
    <w:p w14:paraId="230FE0D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Handling “We Need More Time”</w:t>
      </w:r>
    </w:p>
    <w:p w14:paraId="706A6D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programmers say, “I just need another week,” it usually means they are unsure if the solution is even possible.</w:t>
      </w:r>
    </w:p>
    <w:p w14:paraId="2B491518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The Strategy</w:t>
      </w:r>
      <w:r>
        <w:rPr>
          <w:rFonts w:hint="default"/>
          <w:lang w:val="en-US" w:eastAsia="zh-CN"/>
        </w:rPr>
        <w:t xml:space="preserve"> : Do not give indefinite time. Use the 2-3 Week Rule.</w:t>
      </w:r>
    </w:p>
    <w:p w14:paraId="72EEDB34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The Goal</w:t>
      </w:r>
      <w:r>
        <w:rPr>
          <w:rFonts w:hint="default"/>
          <w:lang w:val="en-US" w:eastAsia="zh-CN"/>
        </w:rPr>
        <w:t xml:space="preserve"> : In 2-3 weeks, they must prove the “feasibility”, not necessarily finish the code.</w:t>
      </w:r>
    </w:p>
    <w:p w14:paraId="2FAC9DE5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highlight w:val="yellow"/>
          <w:lang w:val="en-US" w:eastAsia="zh-CN"/>
        </w:rPr>
        <w:t>Plan B</w:t>
      </w:r>
      <w:r>
        <w:rPr>
          <w:rFonts w:hint="default"/>
          <w:lang w:val="en-US" w:eastAsia="zh-CN"/>
        </w:rPr>
        <w:t xml:space="preserve"> : Always have a backup plan in case they fail.</w:t>
      </w:r>
    </w:p>
    <w:p w14:paraId="40CB95B9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Problem Surface, Ask :</w:t>
      </w:r>
      <w:bookmarkStart w:id="0" w:name="_GoBack"/>
      <w:bookmarkEnd w:id="0"/>
    </w:p>
    <w:p w14:paraId="0ACCC83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feasibility clear?</w:t>
      </w:r>
    </w:p>
    <w:p w14:paraId="620E8CF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the team competent?</w:t>
      </w:r>
    </w:p>
    <w:p w14:paraId="3C4F033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the technology fit for purpose?</w:t>
      </w:r>
    </w:p>
    <w:p w14:paraId="23A761E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 the leadership decisive?</w:t>
      </w:r>
    </w:p>
    <w:p w14:paraId="78FA2E05">
      <w:pPr>
        <w:numPr>
          <w:numId w:val="0"/>
        </w:numPr>
        <w:rPr>
          <w:rFonts w:hint="default"/>
          <w:lang w:val="en-US" w:eastAsia="zh-CN"/>
        </w:rPr>
      </w:pPr>
    </w:p>
    <w:p w14:paraId="5AA8E691">
      <w:pPr>
        <w:rPr>
          <w:rFonts w:hint="default"/>
          <w:lang w:val="en-US" w:eastAsia="zh-CN"/>
        </w:rPr>
      </w:pPr>
    </w:p>
    <w:p w14:paraId="14ED789B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79E88522">
      <w:pPr>
        <w:numPr>
          <w:numId w:val="0"/>
        </w:numPr>
        <w:rPr>
          <w:rFonts w:hint="default"/>
          <w:lang w:val="en-US" w:eastAsia="zh-CN"/>
        </w:rPr>
      </w:pPr>
    </w:p>
    <w:p w14:paraId="51E3C6F5">
      <w:pPr>
        <w:numPr>
          <w:numId w:val="0"/>
        </w:numPr>
        <w:rPr>
          <w:rFonts w:hint="default"/>
          <w:lang w:val="en-US" w:eastAsia="zh-CN"/>
        </w:rPr>
      </w:pPr>
    </w:p>
    <w:p w14:paraId="393D8205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6773AF68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EFE4F"/>
    <w:multiLevelType w:val="singleLevel"/>
    <w:tmpl w:val="9A7EFE4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8FC350C"/>
    <w:multiLevelType w:val="singleLevel"/>
    <w:tmpl w:val="F8FC350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B77C826"/>
    <w:multiLevelType w:val="singleLevel"/>
    <w:tmpl w:val="FB77C826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EBE417E"/>
    <w:multiLevelType w:val="singleLevel"/>
    <w:tmpl w:val="FEBE417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F7247A"/>
    <w:rsid w:val="7F76921A"/>
    <w:rsid w:val="F4F7247A"/>
    <w:rsid w:val="F5939C8C"/>
    <w:rsid w:val="F6B7833C"/>
    <w:rsid w:val="FF7FD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2026-01-25T17:28:00Z</dcterms:created>
  <dc:creator>ethan</dc:creator>
  <cp:lastModifiedBy>ethan</cp:lastModifiedBy>
  <dcterms:modified xsi:type="dcterms:W3CDTF">2026-01-25T18:17:44Z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0ECEBE6D42B702522DE275693556A4C3_41</vt:lpwstr>
  </property>
</Properties>
</file>