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C0BB6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What is Facilitated Discovery？什么是引导式发现？</w:t>
      </w:r>
    </w:p>
    <w:p w14:paraId="3372D7EC">
      <w:pPr>
        <w:rPr>
          <w:rFonts w:hint="default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Definition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: It is a structured meeting process.</w:t>
      </w:r>
    </w:p>
    <w:p w14:paraId="7DCFCEE7">
      <w:pPr>
        <w:rPr>
          <w:rFonts w:hint="default"/>
          <w:lang w:val="en-US" w:eastAsia="zh-CN"/>
        </w:rPr>
      </w:pPr>
      <w:r>
        <w:rPr>
          <w:rFonts w:hint="default"/>
          <w:highlight w:val="yellow"/>
          <w:lang w:val="en-US" w:eastAsia="zh-CN"/>
        </w:rPr>
        <w:t>The Goal</w:t>
      </w:r>
      <w:r>
        <w:rPr>
          <w:rFonts w:hint="default"/>
          <w:lang w:val="en-US" w:eastAsia="zh-CN"/>
        </w:rPr>
        <w:t xml:space="preserve"> : To bring stakeholders together to make collaborative recommendations, but not final decisions.</w:t>
      </w:r>
    </w:p>
    <w:p w14:paraId="03D83DE2">
      <w:pPr>
        <w:rPr>
          <w:rFonts w:hint="default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T</w:t>
      </w:r>
      <w:r>
        <w:rPr>
          <w:rFonts w:hint="default"/>
          <w:highlight w:val="yellow"/>
          <w:lang w:val="en-US" w:eastAsia="zh-CN"/>
        </w:rPr>
        <w:t>he Objective</w:t>
      </w:r>
      <w:r>
        <w:rPr>
          <w:rFonts w:hint="default"/>
          <w:lang w:val="en-US" w:eastAsia="zh-CN"/>
        </w:rPr>
        <w:t xml:space="preserve"> : To reach a “</w:t>
      </w:r>
      <w:r>
        <w:rPr>
          <w:rFonts w:hint="eastAsia"/>
          <w:lang w:val="en-US" w:eastAsia="zh-CN"/>
        </w:rPr>
        <w:t>agreement</w:t>
      </w:r>
      <w:r>
        <w:rPr>
          <w:rFonts w:hint="default"/>
          <w:lang w:val="en-US" w:eastAsia="zh-CN"/>
        </w:rPr>
        <w:t>” and gather evidence for the project.</w:t>
      </w:r>
    </w:p>
    <w:p w14:paraId="1D8C9278"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Why is it difficult?</w:t>
      </w:r>
    </w:p>
    <w:p w14:paraId="6DDA4BE8">
      <w:pPr>
        <w:rPr>
          <w:rFonts w:hint="default"/>
          <w:lang w:val="en-US" w:eastAsia="zh-CN"/>
        </w:rPr>
      </w:pPr>
      <w:r>
        <w:rPr>
          <w:rFonts w:hint="default"/>
          <w:highlight w:val="yellow"/>
          <w:lang w:val="en-US" w:eastAsia="zh-CN"/>
        </w:rPr>
        <w:t>Inequality</w:t>
      </w:r>
      <w:r>
        <w:rPr>
          <w:rFonts w:hint="default"/>
          <w:lang w:val="en-US" w:eastAsia="zh-CN"/>
        </w:rPr>
        <w:t xml:space="preserve"> : Sometimes, because of culture or job titles, not everyone speaks up equally.</w:t>
      </w:r>
    </w:p>
    <w:p w14:paraId="1FB7DCCE">
      <w:pPr>
        <w:rPr>
          <w:rFonts w:hint="default"/>
          <w:lang w:val="en-US" w:eastAsia="zh-CN"/>
        </w:rPr>
      </w:pPr>
      <w:r>
        <w:rPr>
          <w:rFonts w:hint="default"/>
          <w:highlight w:val="yellow"/>
          <w:lang w:val="en-US" w:eastAsia="zh-CN"/>
        </w:rPr>
        <w:t>Dominant Voices</w:t>
      </w:r>
      <w:r>
        <w:rPr>
          <w:rFonts w:hint="default"/>
          <w:lang w:val="en-US" w:eastAsia="zh-CN"/>
        </w:rPr>
        <w:t xml:space="preserve"> : Some people talk too much and drown out others. This distorts the result.</w:t>
      </w:r>
    </w:p>
    <w:p w14:paraId="46DC027A">
      <w:pPr>
        <w:rPr>
          <w:rFonts w:hint="default"/>
          <w:lang w:val="en-US" w:eastAsia="zh-CN"/>
        </w:rPr>
      </w:pPr>
      <w:r>
        <w:rPr>
          <w:rFonts w:hint="default"/>
          <w:highlight w:val="yellow"/>
          <w:lang w:val="en-US" w:eastAsia="zh-CN"/>
        </w:rPr>
        <w:t>The Solution</w:t>
      </w:r>
      <w:r>
        <w:rPr>
          <w:rFonts w:hint="default"/>
          <w:lang w:val="en-US" w:eastAsia="zh-CN"/>
        </w:rPr>
        <w:t xml:space="preserve"> : You need a structured facilitator to ensure everyone is heard fairly.</w:t>
      </w:r>
    </w:p>
    <w:p w14:paraId="318A4167"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 3 Key Techniques</w:t>
      </w:r>
    </w:p>
    <w:p w14:paraId="2D8E5C78">
      <w:p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Creative Exercise &amp; Sticky Notes</w:t>
      </w:r>
    </w:p>
    <w:p w14:paraId="19F8DD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Use sticky notes so people can write thoughts down quickly.</w:t>
      </w:r>
    </w:p>
    <w:p w14:paraId="72F98B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Then, </w:t>
      </w:r>
      <w:r>
        <w:rPr>
          <w:rFonts w:hint="eastAsia"/>
          <w:lang w:val="en-US" w:eastAsia="zh-CN"/>
        </w:rPr>
        <w:t>group</w:t>
      </w:r>
      <w:bookmarkStart w:id="0" w:name="_GoBack"/>
      <w:bookmarkEnd w:id="0"/>
      <w:r>
        <w:rPr>
          <w:rFonts w:hint="default"/>
          <w:lang w:val="en-US" w:eastAsia="zh-CN"/>
        </w:rPr>
        <w:t xml:space="preserve"> these notes into shared statements.</w:t>
      </w:r>
    </w:p>
    <w:p w14:paraId="1C7351FD">
      <w:p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Two-Round Structured Debate</w:t>
      </w:r>
    </w:p>
    <w:p w14:paraId="16F382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Round1 : Participants present their own views.</w:t>
      </w:r>
    </w:p>
    <w:p w14:paraId="067A98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Round2 : Participants adjust their views to find agreement.</w:t>
      </w:r>
    </w:p>
    <w:p w14:paraId="1B7992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Rule : No interruptions allowed.</w:t>
      </w:r>
    </w:p>
    <w:p w14:paraId="3D9E0AA8">
      <w:p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Paired Comparison Analysis</w:t>
      </w:r>
    </w:p>
    <w:p w14:paraId="51FB80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Compare two options at a time.</w:t>
      </w:r>
    </w:p>
    <w:p w14:paraId="087568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This helps you rank options and give them a “weight” to see what is most important.</w:t>
      </w:r>
    </w:p>
    <w:p w14:paraId="610B4F7F"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After the Meeting(Documentation)</w:t>
      </w:r>
    </w:p>
    <w:p w14:paraId="3D9CF691">
      <w:pPr>
        <w:rPr>
          <w:rFonts w:hint="default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Validation</w:t>
      </w:r>
      <w:r>
        <w:rPr>
          <w:rFonts w:hint="default"/>
          <w:lang w:val="en-US" w:eastAsia="zh-CN"/>
        </w:rPr>
        <w:t xml:space="preserve"> : You must ask “positive validation questions” to make sure everyone truly agrees.</w:t>
      </w:r>
    </w:p>
    <w:p w14:paraId="0B466A99">
      <w:pPr>
        <w:rPr>
          <w:rFonts w:hint="default"/>
          <w:lang w:val="en-US" w:eastAsia="zh-CN"/>
        </w:rPr>
      </w:pPr>
      <w:r>
        <w:rPr>
          <w:rFonts w:hint="default"/>
          <w:highlight w:val="yellow"/>
          <w:lang w:val="en-US" w:eastAsia="zh-CN"/>
        </w:rPr>
        <w:t>Recording</w:t>
      </w:r>
      <w:r>
        <w:rPr>
          <w:rFonts w:hint="default"/>
          <w:lang w:val="en-US" w:eastAsia="zh-CN"/>
        </w:rPr>
        <w:t xml:space="preserve"> : Use a Discovery Progress Sheet to track issues and next steps.</w:t>
      </w:r>
    </w:p>
    <w:p w14:paraId="77F1AB90">
      <w:pPr>
        <w:rPr>
          <w:rFonts w:hint="default"/>
          <w:lang w:val="en-US" w:eastAsia="zh-CN"/>
        </w:rPr>
      </w:pPr>
      <w:r>
        <w:rPr>
          <w:rFonts w:hint="default"/>
          <w:highlight w:val="yellow"/>
          <w:lang w:val="en-US" w:eastAsia="zh-CN"/>
        </w:rPr>
        <w:t>Reporting</w:t>
      </w:r>
      <w:r>
        <w:rPr>
          <w:rFonts w:hint="default"/>
          <w:lang w:val="en-US" w:eastAsia="zh-CN"/>
        </w:rPr>
        <w:t xml:space="preserve"> : Sent a summary report to build trust with the stakeholders.</w:t>
      </w:r>
    </w:p>
    <w:p w14:paraId="330B67DF">
      <w:pPr>
        <w:rPr>
          <w:rFonts w:hint="default"/>
          <w:lang w:val="en-US" w:eastAsia="zh-CN"/>
        </w:rPr>
      </w:pPr>
    </w:p>
    <w:p w14:paraId="09B075DE">
      <w:pPr>
        <w:rPr>
          <w:rFonts w:hint="default"/>
          <w:lang w:val="en-US" w:eastAsia="zh-CN"/>
        </w:rPr>
      </w:pPr>
    </w:p>
    <w:p w14:paraId="1D586E58">
      <w:pPr>
        <w:rPr>
          <w:rFonts w:hint="default"/>
          <w:lang w:val="en-US" w:eastAsia="zh-CN"/>
        </w:rPr>
      </w:pPr>
    </w:p>
    <w:p w14:paraId="635A1077">
      <w:pPr>
        <w:rPr>
          <w:rFonts w:hint="default"/>
          <w:lang w:val="en-US" w:eastAsia="zh-CN"/>
        </w:rPr>
      </w:pPr>
    </w:p>
    <w:p w14:paraId="27717EE6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FFF5F08"/>
    <w:rsid w:val="1FFF5F08"/>
    <w:rsid w:val="F0DB8826"/>
    <w:rsid w:val="FBFE4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64</TotalTime>
  <ScaleCrop>false</ScaleCrop>
  <LinksUpToDate>false</LinksUpToDate>
  <CharactersWithSpaces>0</CharactersWithSpaces>
  <Application>WPS Office_12.1.24709.24709_F1E327BC-269C-435d-A152-05C5408002CA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2026-01-25T18:22:00Z</dcterms:created>
  <dc:creator>ethan</dc:creator>
  <cp:lastModifiedBy>ethan</cp:lastModifiedBy>
  <dcterms:modified xsi:type="dcterms:W3CDTF">2026-01-25T20:49:36Z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2052-12.1.24709.24709</vt:lpwstr>
  </property>
  <property fmtid="{D5CDD505-2E9C-101B-9397-08002B2CF9AE}" pid="3" name="ICV">
    <vt:lpwstr>2C9CE816647D6BE1FBEE7569B27B1683_41</vt:lpwstr>
  </property>
</Properties>
</file>