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D6BAD" w14:textId="286C3459" w:rsidR="007851F8" w:rsidRPr="00A17E84" w:rsidRDefault="00970648" w:rsidP="00515ECA">
      <w:pPr>
        <w:pStyle w:val="IEEETitle"/>
        <w:rPr>
          <w:sz w:val="40"/>
          <w:szCs w:val="40"/>
        </w:rPr>
      </w:pPr>
      <w:bookmarkStart w:id="0" w:name="_Hlk127214673"/>
      <w:bookmarkEnd w:id="0"/>
      <w:r>
        <w:rPr>
          <w:sz w:val="40"/>
          <w:szCs w:val="40"/>
        </w:rPr>
        <w:t>Nail classification for health</w:t>
      </w:r>
    </w:p>
    <w:p w14:paraId="52788518" w14:textId="3783BBE2" w:rsidR="007851F8" w:rsidRPr="00DC0DC2" w:rsidRDefault="00970648" w:rsidP="00515ECA">
      <w:pPr>
        <w:pStyle w:val="IEEEAuthorName"/>
        <w:spacing w:after="0"/>
        <w:rPr>
          <w:sz w:val="20"/>
          <w:szCs w:val="20"/>
          <w:vertAlign w:val="superscript"/>
          <w:lang w:val="en-AU"/>
        </w:rPr>
      </w:pPr>
      <w:r>
        <w:rPr>
          <w:sz w:val="20"/>
          <w:szCs w:val="20"/>
        </w:rPr>
        <w:t>Cheung,</w:t>
      </w:r>
      <w:r w:rsidR="00DC0DC2">
        <w:rPr>
          <w:sz w:val="20"/>
          <w:szCs w:val="20"/>
        </w:rPr>
        <w:t xml:space="preserve"> Eth</w:t>
      </w:r>
      <w:r w:rsidR="00590B1B">
        <w:t>a</w:t>
      </w:r>
      <w:r w:rsidR="00590B1B">
        <w:t>n, T. H.</w:t>
      </w:r>
    </w:p>
    <w:p w14:paraId="7496BADD" w14:textId="014651D7" w:rsidR="007851F8" w:rsidRPr="00F325E3" w:rsidRDefault="007851F8" w:rsidP="00515ECA">
      <w:pPr>
        <w:pStyle w:val="IEEEAuthorAffiliation"/>
        <w:spacing w:after="0"/>
        <w:rPr>
          <w:szCs w:val="20"/>
        </w:rPr>
      </w:pPr>
      <w:r w:rsidRPr="00F325E3">
        <w:rPr>
          <w:szCs w:val="20"/>
          <w:vertAlign w:val="superscript"/>
        </w:rPr>
        <w:t>1</w:t>
      </w:r>
      <w:r w:rsidR="00F80293">
        <w:rPr>
          <w:szCs w:val="20"/>
        </w:rPr>
        <w:t>K</w:t>
      </w:r>
      <w:r w:rsidR="00970648">
        <w:rPr>
          <w:szCs w:val="20"/>
        </w:rPr>
        <w:t>ing George V Secondary School</w:t>
      </w:r>
      <w:r w:rsidR="00F80293">
        <w:rPr>
          <w:szCs w:val="20"/>
        </w:rPr>
        <w:t>,</w:t>
      </w:r>
      <w:r w:rsidRPr="00F325E3">
        <w:rPr>
          <w:szCs w:val="20"/>
        </w:rPr>
        <w:t xml:space="preserve"> </w:t>
      </w:r>
      <w:r w:rsidR="00F80293">
        <w:rPr>
          <w:szCs w:val="20"/>
        </w:rPr>
        <w:t>Hong Kong</w:t>
      </w:r>
    </w:p>
    <w:p w14:paraId="6BA36D47" w14:textId="13C5676C" w:rsidR="007851F8" w:rsidRDefault="00970648" w:rsidP="00515ECA">
      <w:pPr>
        <w:pStyle w:val="IEEEAuthorAffiliation"/>
        <w:spacing w:after="0"/>
        <w:rPr>
          <w:szCs w:val="20"/>
        </w:rPr>
      </w:pPr>
      <w:r w:rsidRPr="00F325E3">
        <w:rPr>
          <w:szCs w:val="20"/>
          <w:vertAlign w:val="superscript"/>
        </w:rPr>
        <w:t>1</w:t>
      </w:r>
      <w:r w:rsidR="007851F8" w:rsidRPr="00970648">
        <w:rPr>
          <w:szCs w:val="20"/>
        </w:rPr>
        <w:t>Contact</w:t>
      </w:r>
      <w:r w:rsidR="007851F8" w:rsidRPr="00F325E3">
        <w:rPr>
          <w:szCs w:val="20"/>
        </w:rPr>
        <w:t xml:space="preserve">: </w:t>
      </w:r>
      <w:r>
        <w:t>cheunt3@kgv.hk</w:t>
      </w:r>
    </w:p>
    <w:p w14:paraId="3320E5E4" w14:textId="10203885" w:rsidR="00515ECA" w:rsidRDefault="00515ECA" w:rsidP="00515ECA">
      <w:pPr>
        <w:rPr>
          <w:lang w:val="en-GB"/>
        </w:rPr>
      </w:pPr>
    </w:p>
    <w:p w14:paraId="3F24EDE1" w14:textId="77777777" w:rsidR="00515ECA" w:rsidRPr="00515ECA" w:rsidRDefault="00515ECA" w:rsidP="00515ECA">
      <w:pPr>
        <w:rPr>
          <w:lang w:val="en-GB"/>
        </w:rPr>
      </w:pPr>
    </w:p>
    <w:p w14:paraId="6295EE08" w14:textId="71A5405F" w:rsidR="00515ECA" w:rsidRDefault="00515ECA" w:rsidP="00515ECA">
      <w:pPr>
        <w:jc w:val="both"/>
        <w:sectPr w:rsidR="00515ECA" w:rsidSect="00E44F06">
          <w:headerReference w:type="first" r:id="rId7"/>
          <w:footnotePr>
            <w:pos w:val="beneathText"/>
          </w:footnotePr>
          <w:type w:val="continuous"/>
          <w:pgSz w:w="12240" w:h="15840" w:code="1"/>
          <w:pgMar w:top="1276" w:right="868" w:bottom="1871" w:left="868" w:header="709" w:footer="720" w:gutter="0"/>
          <w:cols w:space="720"/>
          <w:docGrid w:linePitch="360"/>
        </w:sectPr>
      </w:pPr>
    </w:p>
    <w:p w14:paraId="0E00C7A6" w14:textId="7BA3847C" w:rsidR="00515ECA" w:rsidRPr="00515ECA" w:rsidRDefault="007851F8" w:rsidP="001F10C3">
      <w:pPr>
        <w:pStyle w:val="IEEEAbtract"/>
      </w:pPr>
      <w:r>
        <w:rPr>
          <w:rStyle w:val="IEEEAbstractHeadingChar"/>
        </w:rPr>
        <w:t>Abstract</w:t>
      </w:r>
      <w:r>
        <w:t xml:space="preserve">— </w:t>
      </w:r>
      <w:r w:rsidR="006E605E">
        <w:t>This document gives information of how nail classification of different nail types can be used for health</w:t>
      </w:r>
      <w:r w:rsidR="00D64E9A">
        <w:t>, as nail types can                                     distinguish what possible diseases you may have.</w:t>
      </w:r>
      <w:r w:rsidR="006E605E">
        <w:t xml:space="preserve"> For this GEF programme, a limited amount of </w:t>
      </w:r>
      <w:r w:rsidR="00F055CF">
        <w:t xml:space="preserve">10 </w:t>
      </w:r>
      <w:r w:rsidR="006E605E">
        <w:t xml:space="preserve">nail types has been classified. Once classification has occurred, </w:t>
      </w:r>
      <w:r w:rsidR="00D64E9A">
        <w:t xml:space="preserve">through the inference engine, connected to a User Interface, advice will be given to the </w:t>
      </w:r>
      <w:r w:rsidR="00DD67E3">
        <w:t>user, which</w:t>
      </w:r>
      <w:r w:rsidR="00D64E9A">
        <w:t xml:space="preserve"> will indicate, on a scale, whether their condition is harmless or severe.</w:t>
      </w:r>
      <w:r w:rsidR="006E605E">
        <w:t xml:space="preserve">           </w:t>
      </w:r>
    </w:p>
    <w:p w14:paraId="2FA7A8FE" w14:textId="210A31A1" w:rsidR="007851F8" w:rsidRDefault="007851F8" w:rsidP="00515ECA">
      <w:pPr>
        <w:pStyle w:val="IEEEHeading1"/>
        <w:ind w:left="288" w:hanging="288"/>
        <w:jc w:val="both"/>
      </w:pPr>
      <w:r>
        <w:t>Introduction</w:t>
      </w:r>
    </w:p>
    <w:p w14:paraId="1F1EB4E6" w14:textId="34110CBA" w:rsidR="00D64E9A" w:rsidRDefault="00DC0DC2" w:rsidP="00D64E9A">
      <w:pPr>
        <w:pStyle w:val="IEEEParagraph"/>
      </w:pPr>
      <w:r>
        <w:tab/>
      </w:r>
      <w:r w:rsidR="00D64E9A">
        <w:t xml:space="preserve">This project </w:t>
      </w:r>
      <w:r w:rsidR="00F055CF">
        <w:t>is</w:t>
      </w:r>
      <w:r w:rsidR="00D64E9A">
        <w:t xml:space="preserve"> inspired by TensorFlow’s “</w:t>
      </w:r>
      <w:r w:rsidR="006E0B82">
        <w:t>Powered by TensorFlow: Helping doctors detect respiratory diseases using machine learning</w:t>
      </w:r>
      <w:r w:rsidR="00D64E9A">
        <w:t>”</w:t>
      </w:r>
      <w:r w:rsidR="006E0B82">
        <w:t xml:space="preserve"> [1]</w:t>
      </w:r>
      <w:r w:rsidR="00F055CF">
        <w:t>,</w:t>
      </w:r>
      <w:r w:rsidR="006E0B82">
        <w:t xml:space="preserve"> </w:t>
      </w:r>
      <w:r w:rsidR="00F055CF">
        <w:t xml:space="preserve">so </w:t>
      </w:r>
      <w:r w:rsidR="00D64E9A">
        <w:t>to do something innovative</w:t>
      </w:r>
      <w:r w:rsidR="006E0B82">
        <w:t>, using biometric data</w:t>
      </w:r>
      <w:r w:rsidR="00D64E9A">
        <w:t xml:space="preserve">. </w:t>
      </w:r>
      <w:proofErr w:type="gramStart"/>
      <w:r w:rsidR="006F502F">
        <w:t>Through the use of</w:t>
      </w:r>
      <w:proofErr w:type="gramEnd"/>
      <w:r w:rsidR="00D64E9A">
        <w:t xml:space="preserve"> computer vision, using Convoluted Neural Networks, </w:t>
      </w:r>
      <w:r w:rsidR="006F502F">
        <w:t>which uses kernels to compress information of pixels, classification of nails is possible. The dataset</w:t>
      </w:r>
      <w:r w:rsidR="00F055CF">
        <w:t xml:space="preserve"> of</w:t>
      </w:r>
      <w:r w:rsidR="006F502F">
        <w:t xml:space="preserve"> images has been manually cropped and put into their respective classes. Since data from 10 classes is used, one hot encoding is used to train the Convoluted Neural Network </w:t>
      </w:r>
      <w:r w:rsidR="00F055CF">
        <w:t>m</w:t>
      </w:r>
      <w:r w:rsidR="006F502F">
        <w:t xml:space="preserve">odel. The model is then </w:t>
      </w:r>
      <w:r w:rsidR="00F055CF">
        <w:t>a</w:t>
      </w:r>
      <w:r w:rsidR="00F055CF">
        <w:t>tt</w:t>
      </w:r>
      <w:r w:rsidR="00F055CF">
        <w:t>a</w:t>
      </w:r>
      <w:r w:rsidR="00F055CF">
        <w:t xml:space="preserve">ched </w:t>
      </w:r>
      <w:r w:rsidR="006F502F">
        <w:t>to a User Interface, which will give advice based on the nail it has classified.</w:t>
      </w:r>
    </w:p>
    <w:p w14:paraId="1DBBFF2E" w14:textId="77777777" w:rsidR="00D64E9A" w:rsidRPr="00D64E9A" w:rsidRDefault="00D64E9A" w:rsidP="00D64E9A">
      <w:pPr>
        <w:pStyle w:val="IEEEParagraph"/>
      </w:pPr>
    </w:p>
    <w:p w14:paraId="4AF05B89" w14:textId="72346D0D" w:rsidR="007851F8" w:rsidRDefault="004E4C62" w:rsidP="00515ECA">
      <w:pPr>
        <w:pStyle w:val="IEEEHeading1"/>
        <w:ind w:left="288" w:hanging="288"/>
        <w:jc w:val="both"/>
      </w:pPr>
      <w:r>
        <w:t>Methodology</w:t>
      </w:r>
    </w:p>
    <w:p w14:paraId="01F47256" w14:textId="6614E676" w:rsidR="007851F8" w:rsidRDefault="007851F8" w:rsidP="00515ECA">
      <w:pPr>
        <w:pStyle w:val="IEEEParagraph"/>
      </w:pPr>
      <w:r>
        <w:t>A</w:t>
      </w:r>
      <w:r w:rsidR="004E4C62">
        <w:t xml:space="preserve"> step-by-step instruction guide, as to explain how this GEF project has been created. </w:t>
      </w:r>
      <w:r>
        <w:t xml:space="preserve"> </w:t>
      </w:r>
    </w:p>
    <w:p w14:paraId="19D2FF5F" w14:textId="7B303FCD" w:rsidR="007851F8" w:rsidRDefault="004E4C62" w:rsidP="00515ECA">
      <w:pPr>
        <w:pStyle w:val="IEEEHeading2"/>
        <w:numPr>
          <w:ilvl w:val="0"/>
          <w:numId w:val="5"/>
        </w:numPr>
        <w:jc w:val="both"/>
      </w:pPr>
      <w:r>
        <w:t>Data Collection</w:t>
      </w:r>
    </w:p>
    <w:p w14:paraId="75001828" w14:textId="013841CA" w:rsidR="007851F8" w:rsidRDefault="00225D05" w:rsidP="00225D05">
      <w:pPr>
        <w:pStyle w:val="IEEEParagraph"/>
        <w:ind w:left="288" w:firstLine="0"/>
      </w:pPr>
      <w:r>
        <w:tab/>
      </w:r>
      <w:r w:rsidR="004E4C62">
        <w:t>Data has been collected from Google images, using Google’s search feature, allowing data to be compiled to a single dataset.</w:t>
      </w:r>
      <w:r w:rsidR="00207AEE">
        <w:t xml:space="preserve"> A total of 160 images were used to train the Convoluted Neural Network.</w:t>
      </w:r>
      <w:r w:rsidR="00926243">
        <w:t xml:space="preserve"> Classes included: Acral Lentiginous Melanoma</w:t>
      </w:r>
      <w:r w:rsidR="006E0B82">
        <w:t xml:space="preserve">; detecting </w:t>
      </w:r>
      <w:r w:rsidR="009B3DDA">
        <w:t xml:space="preserve">melanoma </w:t>
      </w:r>
      <w:r w:rsidR="006E0B82">
        <w:t>cancer</w:t>
      </w:r>
      <w:r w:rsidR="001F099C">
        <w:t xml:space="preserve"> [2]</w:t>
      </w:r>
      <w:r w:rsidR="00926243">
        <w:t>, Beau’s lines</w:t>
      </w:r>
      <w:r w:rsidR="006E0B82">
        <w:t xml:space="preserve">; </w:t>
      </w:r>
      <w:r w:rsidR="001F099C">
        <w:t>predicting chronic diseases such as uncontrolled diabetes and peripheral vascular disease</w:t>
      </w:r>
      <w:r w:rsidR="009B3DDA">
        <w:t xml:space="preserve"> </w:t>
      </w:r>
      <w:r w:rsidR="001F099C">
        <w:t>[3]</w:t>
      </w:r>
      <w:r w:rsidR="00926243">
        <w:t>, Clubbed nails</w:t>
      </w:r>
      <w:r w:rsidR="009B3DDA">
        <w:t xml:space="preserve">; </w:t>
      </w:r>
      <w:r w:rsidR="00C67A8B">
        <w:t>linked with lung cancer</w:t>
      </w:r>
      <w:r w:rsidR="001F099C">
        <w:t xml:space="preserve"> [</w:t>
      </w:r>
      <w:r w:rsidR="00DD67E3">
        <w:t>3</w:t>
      </w:r>
      <w:r w:rsidR="001F099C">
        <w:t>]</w:t>
      </w:r>
      <w:r w:rsidR="00926243">
        <w:t>, Cyanosis</w:t>
      </w:r>
      <w:r w:rsidR="001F099C">
        <w:t>; insufficient oxygen in bloodstream – links with anaemia</w:t>
      </w:r>
      <w:r w:rsidR="00C67A8B">
        <w:t xml:space="preserve"> </w:t>
      </w:r>
      <w:r w:rsidR="001F099C">
        <w:t>[</w:t>
      </w:r>
      <w:r w:rsidR="005A59E1">
        <w:t>4</w:t>
      </w:r>
      <w:r w:rsidR="001F099C">
        <w:t>]</w:t>
      </w:r>
      <w:r w:rsidR="00926243">
        <w:t>, Koilonychia</w:t>
      </w:r>
      <w:r w:rsidR="009B3DDA">
        <w:t>;</w:t>
      </w:r>
      <w:r w:rsidR="00C67A8B">
        <w:t xml:space="preserve"> links with malnutrition</w:t>
      </w:r>
      <w:r w:rsidR="009B3DDA">
        <w:t xml:space="preserve"> </w:t>
      </w:r>
      <w:r w:rsidR="001F099C">
        <w:t>[</w:t>
      </w:r>
      <w:r w:rsidR="005A59E1">
        <w:t>5</w:t>
      </w:r>
      <w:r w:rsidR="001F099C">
        <w:t>]</w:t>
      </w:r>
      <w:r w:rsidR="00926243">
        <w:t>, Leukonychia</w:t>
      </w:r>
      <w:r w:rsidR="009B3DDA">
        <w:t>; lacking of calcium, which can cause rickets</w:t>
      </w:r>
      <w:r w:rsidR="001F099C">
        <w:t xml:space="preserve"> [</w:t>
      </w:r>
      <w:r w:rsidR="005A59E1">
        <w:t>6</w:t>
      </w:r>
      <w:r w:rsidR="001F099C">
        <w:t>]</w:t>
      </w:r>
      <w:r w:rsidR="00926243">
        <w:t>, Normal nails</w:t>
      </w:r>
      <w:r w:rsidR="009B3DDA">
        <w:t>; nothing is wrong</w:t>
      </w:r>
      <w:r w:rsidR="00926243">
        <w:t>, Paronychia</w:t>
      </w:r>
      <w:r w:rsidR="00C67A8B">
        <w:t xml:space="preserve">; links with stress </w:t>
      </w:r>
      <w:r w:rsidR="001F099C">
        <w:t>[</w:t>
      </w:r>
      <w:r w:rsidR="005A59E1">
        <w:t>7</w:t>
      </w:r>
      <w:r w:rsidR="001F099C">
        <w:t>]</w:t>
      </w:r>
      <w:r w:rsidR="00926243">
        <w:t>, Psoriasis</w:t>
      </w:r>
      <w:r w:rsidR="00C67A8B">
        <w:t>; shows chronic disease</w:t>
      </w:r>
      <w:r w:rsidR="001F099C">
        <w:t xml:space="preserve"> [</w:t>
      </w:r>
      <w:r w:rsidR="005A59E1">
        <w:t>8</w:t>
      </w:r>
      <w:r w:rsidR="001F099C">
        <w:t>]</w:t>
      </w:r>
      <w:r w:rsidR="00926243">
        <w:t>, and Yellow nails</w:t>
      </w:r>
      <w:r w:rsidR="00C67A8B">
        <w:t xml:space="preserve">; thyroid problems </w:t>
      </w:r>
      <w:r w:rsidR="005A59E1">
        <w:t>[9</w:t>
      </w:r>
      <w:r w:rsidR="001F099C">
        <w:t>]</w:t>
      </w:r>
      <w:r w:rsidR="00926243">
        <w:t>.</w:t>
      </w:r>
    </w:p>
    <w:p w14:paraId="7B15B3F6" w14:textId="639E37B5" w:rsidR="004E4C62" w:rsidRDefault="004E4C62" w:rsidP="004E4C62">
      <w:pPr>
        <w:pStyle w:val="IEEEParagraph"/>
      </w:pPr>
    </w:p>
    <w:p w14:paraId="17699FEF" w14:textId="08DCE55F" w:rsidR="004E4C62" w:rsidRDefault="00926243" w:rsidP="007C0DFC">
      <w:pPr>
        <w:pStyle w:val="IEEEParagraph"/>
        <w:numPr>
          <w:ilvl w:val="0"/>
          <w:numId w:val="5"/>
        </w:numPr>
        <w:rPr>
          <w:rStyle w:val="Emphasis"/>
        </w:rPr>
      </w:pPr>
      <w:r>
        <w:rPr>
          <w:rStyle w:val="Emphasis"/>
        </w:rPr>
        <w:t>Pre-</w:t>
      </w:r>
      <w:r w:rsidR="00225D05">
        <w:rPr>
          <w:rStyle w:val="Emphasis"/>
        </w:rPr>
        <w:t>P</w:t>
      </w:r>
      <w:r>
        <w:rPr>
          <w:rStyle w:val="Emphasis"/>
        </w:rPr>
        <w:t xml:space="preserve">rocessing </w:t>
      </w:r>
      <w:r w:rsidR="00225D05">
        <w:rPr>
          <w:rStyle w:val="Emphasis"/>
        </w:rPr>
        <w:t>o</w:t>
      </w:r>
      <w:r>
        <w:rPr>
          <w:rStyle w:val="Emphasis"/>
        </w:rPr>
        <w:t xml:space="preserve">f </w:t>
      </w:r>
      <w:r w:rsidR="00225D05">
        <w:rPr>
          <w:rStyle w:val="Emphasis"/>
        </w:rPr>
        <w:t>D</w:t>
      </w:r>
      <w:r>
        <w:rPr>
          <w:rStyle w:val="Emphasis"/>
        </w:rPr>
        <w:t>ata</w:t>
      </w:r>
    </w:p>
    <w:p w14:paraId="2B79B01A" w14:textId="67FFF2BB" w:rsidR="009266D0" w:rsidRDefault="00926243" w:rsidP="00350BCE">
      <w:pPr>
        <w:ind w:left="288" w:firstLine="432"/>
        <w:rPr>
          <w:sz w:val="20"/>
          <w:szCs w:val="20"/>
        </w:rPr>
      </w:pPr>
      <w:r>
        <w:rPr>
          <w:sz w:val="20"/>
          <w:szCs w:val="20"/>
        </w:rPr>
        <w:t xml:space="preserve">To begin with, data has been reshaped to images of shape 128x128, where the images are RGB. Afterwards, the values are divided by 255, to make the probabilities range from 0 to 1.  Once the images have been </w:t>
      </w:r>
      <w:r w:rsidR="00225D05">
        <w:rPr>
          <w:sz w:val="20"/>
          <w:szCs w:val="20"/>
        </w:rPr>
        <w:t>pre-processed, the pre-processed images</w:t>
      </w:r>
      <w:r w:rsidR="00207AEE">
        <w:rPr>
          <w:sz w:val="20"/>
          <w:szCs w:val="20"/>
        </w:rPr>
        <w:t xml:space="preserve"> </w:t>
      </w:r>
      <w:r w:rsidR="00225D05">
        <w:rPr>
          <w:sz w:val="20"/>
          <w:szCs w:val="20"/>
        </w:rPr>
        <w:t>will be</w:t>
      </w:r>
      <w:r w:rsidR="00207AEE">
        <w:rPr>
          <w:sz w:val="20"/>
          <w:szCs w:val="20"/>
        </w:rPr>
        <w:t xml:space="preserve"> split into 8 batches, 20 images per batch, where 4 batches are assigned to training, 3 batches are assigned to the validation set, and 1 batch is used for testing. </w:t>
      </w:r>
    </w:p>
    <w:p w14:paraId="7944841E" w14:textId="77777777" w:rsidR="00350BCE" w:rsidRPr="00350BCE" w:rsidRDefault="00350BCE" w:rsidP="00350BCE">
      <w:pPr>
        <w:ind w:left="288" w:firstLine="432"/>
        <w:rPr>
          <w:rStyle w:val="Emphasis"/>
          <w:i w:val="0"/>
          <w:iCs w:val="0"/>
          <w:sz w:val="20"/>
          <w:szCs w:val="20"/>
        </w:rPr>
      </w:pPr>
    </w:p>
    <w:p w14:paraId="34D34557" w14:textId="4C31DB5A" w:rsidR="00FD7753" w:rsidRDefault="00225D05" w:rsidP="00225D05">
      <w:pPr>
        <w:pStyle w:val="ListParagraph"/>
        <w:numPr>
          <w:ilvl w:val="0"/>
          <w:numId w:val="5"/>
        </w:numPr>
        <w:rPr>
          <w:rStyle w:val="Emphasis"/>
          <w:sz w:val="20"/>
          <w:szCs w:val="20"/>
        </w:rPr>
      </w:pPr>
      <w:r w:rsidRPr="00225D05">
        <w:rPr>
          <w:rStyle w:val="Emphasis"/>
          <w:sz w:val="20"/>
          <w:szCs w:val="20"/>
        </w:rPr>
        <w:t xml:space="preserve">Creation of </w:t>
      </w:r>
      <w:r>
        <w:rPr>
          <w:rStyle w:val="Emphasis"/>
          <w:sz w:val="20"/>
          <w:szCs w:val="20"/>
        </w:rPr>
        <w:t>M</w:t>
      </w:r>
      <w:r w:rsidRPr="00225D05">
        <w:rPr>
          <w:rStyle w:val="Emphasis"/>
          <w:sz w:val="20"/>
          <w:szCs w:val="20"/>
        </w:rPr>
        <w:t>odel</w:t>
      </w:r>
      <w:r w:rsidR="00FD7753">
        <w:rPr>
          <w:rStyle w:val="Emphasis"/>
          <w:sz w:val="20"/>
          <w:szCs w:val="20"/>
        </w:rPr>
        <w:t xml:space="preserve"> </w:t>
      </w:r>
    </w:p>
    <w:p w14:paraId="379F82F4" w14:textId="2FB8E469" w:rsidR="002A02B1" w:rsidRDefault="00350BCE" w:rsidP="002A02B1">
      <w:pPr>
        <w:rPr>
          <w:rStyle w:val="Emphasis"/>
          <w:sz w:val="20"/>
          <w:szCs w:val="20"/>
        </w:rPr>
      </w:pPr>
      <w:r>
        <w:rPr>
          <w:rStyle w:val="Emphasis"/>
          <w:noProof/>
          <w:sz w:val="20"/>
          <w:szCs w:val="20"/>
        </w:rPr>
        <w:drawing>
          <wp:anchor distT="0" distB="0" distL="114300" distR="114300" simplePos="0" relativeHeight="251658240" behindDoc="0" locked="0" layoutInCell="1" allowOverlap="1" wp14:anchorId="6402EE41" wp14:editId="6B563223">
            <wp:simplePos x="0" y="0"/>
            <wp:positionH relativeFrom="margin">
              <wp:posOffset>2602230</wp:posOffset>
            </wp:positionH>
            <wp:positionV relativeFrom="paragraph">
              <wp:posOffset>215265</wp:posOffset>
            </wp:positionV>
            <wp:extent cx="1212850" cy="1521460"/>
            <wp:effectExtent l="0" t="0" r="635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2850" cy="1521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BC21B3" w14:textId="4DEC5B5E" w:rsidR="002A02B1" w:rsidRPr="004F42B2" w:rsidRDefault="002A02B1" w:rsidP="004F42B2">
      <w:pPr>
        <w:pStyle w:val="IEEEFigureCaptionMulti-Lines"/>
        <w:jc w:val="center"/>
        <w:rPr>
          <w:rStyle w:val="Emphasis"/>
          <w:i w:val="0"/>
          <w:iCs w:val="0"/>
        </w:rPr>
      </w:pPr>
      <w:r>
        <w:t xml:space="preserve">Fig. </w:t>
      </w:r>
      <w:r>
        <w:fldChar w:fldCharType="begin"/>
      </w:r>
      <w:r>
        <w:instrText xml:space="preserve"> SEQ "Fig." \*Arabic </w:instrText>
      </w:r>
      <w:r>
        <w:fldChar w:fldCharType="separate"/>
      </w:r>
      <w:r>
        <w:rPr>
          <w:noProof/>
        </w:rPr>
        <w:t>1</w:t>
      </w:r>
      <w:r>
        <w:fldChar w:fldCharType="end"/>
      </w:r>
      <w:r>
        <w:t xml:space="preserve">  A </w:t>
      </w:r>
      <w:r>
        <w:t>im</w:t>
      </w:r>
      <w:r w:rsidRPr="002A02B1">
        <w:t>a</w:t>
      </w:r>
      <w:r>
        <w:t>ge which shows Convoluted Neur</w:t>
      </w:r>
      <w:r w:rsidRPr="002A02B1">
        <w:t>a</w:t>
      </w:r>
      <w:r>
        <w:t>l Network structure</w:t>
      </w:r>
    </w:p>
    <w:p w14:paraId="49A5CD2B" w14:textId="35E7C5C0" w:rsidR="002A02B1" w:rsidRPr="002A02B1" w:rsidRDefault="002A02B1" w:rsidP="002A02B1">
      <w:pPr>
        <w:rPr>
          <w:rStyle w:val="Emphasis"/>
          <w:sz w:val="20"/>
          <w:szCs w:val="20"/>
        </w:rPr>
      </w:pPr>
    </w:p>
    <w:p w14:paraId="14D1E270" w14:textId="1DA467F1" w:rsidR="00225D05" w:rsidRDefault="00FD7753" w:rsidP="00FD7753">
      <w:pPr>
        <w:pStyle w:val="ListParagraph"/>
        <w:ind w:left="288"/>
        <w:rPr>
          <w:rStyle w:val="Emphasis"/>
          <w:sz w:val="20"/>
          <w:szCs w:val="20"/>
        </w:rPr>
      </w:pPr>
      <w:r>
        <w:rPr>
          <w:rStyle w:val="Emphasis"/>
          <w:sz w:val="20"/>
          <w:szCs w:val="20"/>
        </w:rPr>
        <w:tab/>
      </w:r>
      <w:r w:rsidR="002A02B1">
        <w:rPr>
          <w:sz w:val="20"/>
          <w:szCs w:val="20"/>
        </w:rPr>
        <w:t>Fig. 1 shows the Convoluted Neur</w:t>
      </w:r>
      <w:r w:rsidR="002A02B1" w:rsidRPr="002A02B1">
        <w:rPr>
          <w:sz w:val="20"/>
          <w:szCs w:val="20"/>
        </w:rPr>
        <w:t>a</w:t>
      </w:r>
      <w:r w:rsidR="002A02B1">
        <w:rPr>
          <w:sz w:val="20"/>
          <w:szCs w:val="20"/>
        </w:rPr>
        <w:t>l</w:t>
      </w:r>
      <w:r w:rsidRPr="00225D05">
        <w:rPr>
          <w:sz w:val="20"/>
          <w:szCs w:val="20"/>
        </w:rPr>
        <w:t xml:space="preserve"> </w:t>
      </w:r>
      <w:r w:rsidR="002A02B1">
        <w:rPr>
          <w:sz w:val="20"/>
          <w:szCs w:val="20"/>
        </w:rPr>
        <w:t>Network structure</w:t>
      </w:r>
      <w:r w:rsidRPr="00225D05">
        <w:rPr>
          <w:sz w:val="20"/>
          <w:szCs w:val="20"/>
        </w:rPr>
        <w:t>, where there is on</w:t>
      </w:r>
      <w:r w:rsidR="002A02B1">
        <w:rPr>
          <w:sz w:val="20"/>
          <w:szCs w:val="20"/>
        </w:rPr>
        <w:t>e input layer (inputting image).</w:t>
      </w:r>
      <w:r w:rsidRPr="00225D05">
        <w:rPr>
          <w:sz w:val="20"/>
          <w:szCs w:val="20"/>
        </w:rPr>
        <w:t xml:space="preserve"> </w:t>
      </w:r>
      <w:r w:rsidR="002A02B1">
        <w:rPr>
          <w:sz w:val="20"/>
          <w:szCs w:val="20"/>
        </w:rPr>
        <w:t xml:space="preserve">The input layer is then given to </w:t>
      </w:r>
      <w:r w:rsidR="00F055CF">
        <w:rPr>
          <w:sz w:val="20"/>
          <w:szCs w:val="20"/>
        </w:rPr>
        <w:t xml:space="preserve">convoluted </w:t>
      </w:r>
      <w:r w:rsidR="002A02B1">
        <w:rPr>
          <w:sz w:val="20"/>
          <w:szCs w:val="20"/>
        </w:rPr>
        <w:t xml:space="preserve">layer, where it is </w:t>
      </w:r>
      <w:r w:rsidR="009A11ED">
        <w:rPr>
          <w:sz w:val="20"/>
          <w:szCs w:val="20"/>
        </w:rPr>
        <w:t>pooled, by finding</w:t>
      </w:r>
      <w:r w:rsidR="00F055CF">
        <w:rPr>
          <w:sz w:val="20"/>
          <w:szCs w:val="20"/>
        </w:rPr>
        <w:t xml:space="preserve"> the</w:t>
      </w:r>
      <w:r w:rsidR="009A11ED">
        <w:rPr>
          <w:sz w:val="20"/>
          <w:szCs w:val="20"/>
        </w:rPr>
        <w:t xml:space="preserve"> average pooling, having kernel size of 3x3, having a stride of 1. Then the pooled layer will be flattened and then condensed by using the SoftMax activation, which condenses the probabilities into one of the ten classes of the nails.</w:t>
      </w:r>
      <w:r w:rsidR="009A11ED" w:rsidRPr="00225D05">
        <w:rPr>
          <w:sz w:val="20"/>
          <w:szCs w:val="20"/>
        </w:rPr>
        <w:t xml:space="preserve"> The</w:t>
      </w:r>
      <w:r w:rsidRPr="00225D05">
        <w:rPr>
          <w:sz w:val="20"/>
          <w:szCs w:val="20"/>
        </w:rPr>
        <w:t xml:space="preserve"> model is then saved as a HDH5 file, to store the weights and biases of the</w:t>
      </w:r>
      <w:r w:rsidR="009A11ED">
        <w:rPr>
          <w:sz w:val="20"/>
          <w:szCs w:val="20"/>
        </w:rPr>
        <w:t xml:space="preserve"> trained</w:t>
      </w:r>
      <w:r>
        <w:rPr>
          <w:sz w:val="20"/>
          <w:szCs w:val="20"/>
        </w:rPr>
        <w:t xml:space="preserve"> </w:t>
      </w:r>
      <w:r w:rsidRPr="00225D05">
        <w:rPr>
          <w:sz w:val="20"/>
          <w:szCs w:val="20"/>
        </w:rPr>
        <w:t>Convoluted Neural Network.</w:t>
      </w:r>
    </w:p>
    <w:p w14:paraId="3F2C028F" w14:textId="5E041ADD" w:rsidR="00225D05" w:rsidRPr="00225D05" w:rsidRDefault="00FD7753" w:rsidP="00225D05">
      <w:pPr>
        <w:rPr>
          <w:rStyle w:val="Emphasis"/>
          <w:sz w:val="20"/>
          <w:szCs w:val="20"/>
        </w:rPr>
      </w:pPr>
      <w:r>
        <w:rPr>
          <w:sz w:val="20"/>
          <w:szCs w:val="20"/>
        </w:rPr>
        <w:tab/>
      </w:r>
    </w:p>
    <w:p w14:paraId="511A8EAE" w14:textId="343162A3" w:rsidR="00225D05" w:rsidRPr="00FD7753" w:rsidRDefault="00225D05" w:rsidP="00225D05">
      <w:pPr>
        <w:pStyle w:val="ListParagraph"/>
        <w:numPr>
          <w:ilvl w:val="0"/>
          <w:numId w:val="5"/>
        </w:numPr>
        <w:rPr>
          <w:rStyle w:val="Emphasis"/>
          <w:sz w:val="20"/>
          <w:szCs w:val="20"/>
        </w:rPr>
      </w:pPr>
      <w:r>
        <w:rPr>
          <w:rStyle w:val="Emphasis"/>
          <w:sz w:val="20"/>
          <w:szCs w:val="20"/>
        </w:rPr>
        <w:t>Connecting Inference Engine to User Interface</w:t>
      </w:r>
    </w:p>
    <w:p w14:paraId="2CF242CD" w14:textId="4B437BB2" w:rsidR="00207AEE" w:rsidRPr="0009369D" w:rsidRDefault="00FD7753" w:rsidP="0009369D">
      <w:pPr>
        <w:pStyle w:val="ListParagraph"/>
        <w:ind w:left="288"/>
        <w:rPr>
          <w:i/>
          <w:iCs/>
          <w:sz w:val="20"/>
          <w:szCs w:val="20"/>
        </w:rPr>
      </w:pPr>
      <w:r>
        <w:rPr>
          <w:sz w:val="20"/>
          <w:szCs w:val="20"/>
        </w:rPr>
        <w:tab/>
        <w:t>Using the StreamLit API, a simple User Interface can be created, where the Convoluted Neural Network can be loaded, in the form of HDH5, and can be used for nail classification. The user can upload an image of their nail, in the drop-down section, and it will display and predict the class, whilst also giving subsequent advice based on the nail type the Convoluted Neural Network has predicted.</w:t>
      </w:r>
    </w:p>
    <w:p w14:paraId="1FABBF47" w14:textId="7EDA193D" w:rsidR="007851F8" w:rsidRDefault="003E392D" w:rsidP="00515ECA">
      <w:pPr>
        <w:pStyle w:val="IEEEHeading1"/>
        <w:ind w:left="288" w:hanging="288"/>
        <w:jc w:val="both"/>
      </w:pPr>
      <w:r>
        <w:t xml:space="preserve">Results and discussion </w:t>
      </w:r>
    </w:p>
    <w:p w14:paraId="1AD5CD4E" w14:textId="3FF55948" w:rsidR="007851F8" w:rsidRDefault="0098175D" w:rsidP="00515ECA">
      <w:pPr>
        <w:pStyle w:val="IEEEParagraph"/>
      </w:pPr>
      <w:r>
        <w:tab/>
        <w:t>In this section, there will be images and statistics from the project. Furthermore, there will be discussion of how statistics from the project can be improved in accuracy and reliability.</w:t>
      </w:r>
    </w:p>
    <w:p w14:paraId="071636D3" w14:textId="1E8F6FB7" w:rsidR="009A11ED" w:rsidRDefault="0098175D" w:rsidP="00515ECA">
      <w:pPr>
        <w:pStyle w:val="IEEEHeading2"/>
        <w:ind w:left="288" w:hanging="288"/>
        <w:jc w:val="both"/>
      </w:pPr>
      <w:r>
        <w:t>Statistics and Figures</w:t>
      </w:r>
      <w:r w:rsidR="009266D0">
        <w:rPr>
          <w:noProof/>
        </w:rPr>
        <w:drawing>
          <wp:anchor distT="0" distB="0" distL="114300" distR="114300" simplePos="0" relativeHeight="251659264" behindDoc="0" locked="0" layoutInCell="1" allowOverlap="1" wp14:anchorId="36889DA4" wp14:editId="1DDA9382">
            <wp:simplePos x="0" y="0"/>
            <wp:positionH relativeFrom="margin">
              <wp:align>left</wp:align>
            </wp:positionH>
            <wp:positionV relativeFrom="paragraph">
              <wp:posOffset>290830</wp:posOffset>
            </wp:positionV>
            <wp:extent cx="6572029" cy="297815"/>
            <wp:effectExtent l="0" t="0" r="635"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7859"/>
                    <a:stretch/>
                  </pic:blipFill>
                  <pic:spPr bwMode="auto">
                    <a:xfrm>
                      <a:off x="0" y="0"/>
                      <a:ext cx="6572029" cy="297815"/>
                    </a:xfrm>
                    <a:prstGeom prst="rect">
                      <a:avLst/>
                    </a:prstGeom>
                    <a:noFill/>
                    <a:ln>
                      <a:noFill/>
                    </a:ln>
                    <a:extLst>
                      <a:ext uri="{53640926-AAD7-44D8-BBD7-CCE9431645EC}">
                        <a14:shadowObscured xmlns:a14="http://schemas.microsoft.com/office/drawing/2010/main"/>
                      </a:ext>
                    </a:extLst>
                  </pic:spPr>
                </pic:pic>
              </a:graphicData>
            </a:graphic>
          </wp:anchor>
        </w:drawing>
      </w:r>
    </w:p>
    <w:p w14:paraId="4ED3F197" w14:textId="63872AB2" w:rsidR="009A11ED" w:rsidRDefault="009A11ED" w:rsidP="00515ECA">
      <w:pPr>
        <w:pStyle w:val="IEEEParagraph"/>
      </w:pPr>
    </w:p>
    <w:p w14:paraId="2701D585" w14:textId="2D128239" w:rsidR="009A11ED" w:rsidRDefault="009A11ED" w:rsidP="009A11ED">
      <w:pPr>
        <w:pStyle w:val="IEEEFigureCaptionMulti-Lines"/>
        <w:jc w:val="center"/>
      </w:pPr>
      <w:r>
        <w:t xml:space="preserve">Fig. </w:t>
      </w:r>
      <w:proofErr w:type="gramStart"/>
      <w:r w:rsidR="0009369D">
        <w:t>2</w:t>
      </w:r>
      <w:r>
        <w:t xml:space="preserve"> </w:t>
      </w:r>
      <w:r w:rsidR="0009369D">
        <w:t xml:space="preserve"> </w:t>
      </w:r>
      <w:r>
        <w:t>A</w:t>
      </w:r>
      <w:proofErr w:type="gramEnd"/>
      <w:r>
        <w:t xml:space="preserve"> im</w:t>
      </w:r>
      <w:r w:rsidRPr="002A02B1">
        <w:t>a</w:t>
      </w:r>
      <w:r>
        <w:t>ge which shows Convoluted Neur</w:t>
      </w:r>
      <w:r w:rsidRPr="002A02B1">
        <w:t>a</w:t>
      </w:r>
      <w:r>
        <w:t xml:space="preserve">l Network </w:t>
      </w:r>
      <w:r>
        <w:t>training accuracy</w:t>
      </w:r>
    </w:p>
    <w:p w14:paraId="690E773A" w14:textId="1371E895" w:rsidR="009A11ED" w:rsidRDefault="009266D0" w:rsidP="00515ECA">
      <w:pPr>
        <w:pStyle w:val="IEEEParagraph"/>
      </w:pPr>
      <w:r>
        <w:rPr>
          <w:noProof/>
        </w:rPr>
        <w:drawing>
          <wp:anchor distT="0" distB="0" distL="114300" distR="114300" simplePos="0" relativeHeight="251660288" behindDoc="0" locked="0" layoutInCell="1" allowOverlap="1" wp14:anchorId="6290740D" wp14:editId="27F8981B">
            <wp:simplePos x="0" y="0"/>
            <wp:positionH relativeFrom="margin">
              <wp:posOffset>1074806</wp:posOffset>
            </wp:positionH>
            <wp:positionV relativeFrom="paragraph">
              <wp:posOffset>288179</wp:posOffset>
            </wp:positionV>
            <wp:extent cx="4756150" cy="408305"/>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6150" cy="408305"/>
                    </a:xfrm>
                    <a:prstGeom prst="rect">
                      <a:avLst/>
                    </a:prstGeom>
                    <a:noFill/>
                    <a:ln>
                      <a:noFill/>
                    </a:ln>
                  </pic:spPr>
                </pic:pic>
              </a:graphicData>
            </a:graphic>
          </wp:anchor>
        </w:drawing>
      </w:r>
    </w:p>
    <w:p w14:paraId="10E0C8D2" w14:textId="615EF88B" w:rsidR="0009369D" w:rsidRDefault="0009369D" w:rsidP="00515ECA">
      <w:pPr>
        <w:pStyle w:val="IEEEParagraph"/>
      </w:pPr>
    </w:p>
    <w:p w14:paraId="15A939ED" w14:textId="0A43B371" w:rsidR="0009369D" w:rsidRDefault="0009369D" w:rsidP="0009369D">
      <w:pPr>
        <w:pStyle w:val="IEEEFigureCaptionMulti-Lines"/>
        <w:jc w:val="center"/>
      </w:pPr>
      <w:r>
        <w:t xml:space="preserve">Fig. </w:t>
      </w:r>
      <w:proofErr w:type="gramStart"/>
      <w:r>
        <w:t>3</w:t>
      </w:r>
      <w:r>
        <w:t xml:space="preserve">  A</w:t>
      </w:r>
      <w:proofErr w:type="gramEnd"/>
      <w:r>
        <w:t xml:space="preserve"> im</w:t>
      </w:r>
      <w:r w:rsidRPr="002A02B1">
        <w:t>a</w:t>
      </w:r>
      <w:r>
        <w:t>ge which shows Convoluted Neur</w:t>
      </w:r>
      <w:r w:rsidRPr="002A02B1">
        <w:t>a</w:t>
      </w:r>
      <w:r>
        <w:t xml:space="preserve">l Network </w:t>
      </w:r>
      <w:r>
        <w:t>on test set</w:t>
      </w:r>
    </w:p>
    <w:p w14:paraId="778E5769" w14:textId="59BA13AA" w:rsidR="0009369D" w:rsidRDefault="0009369D" w:rsidP="00515ECA">
      <w:pPr>
        <w:pStyle w:val="IEEEParagraph"/>
      </w:pPr>
    </w:p>
    <w:p w14:paraId="16952153" w14:textId="1B05868B" w:rsidR="0009369D" w:rsidRDefault="0009369D" w:rsidP="00515ECA">
      <w:pPr>
        <w:pStyle w:val="IEEEParagraph"/>
      </w:pPr>
    </w:p>
    <w:p w14:paraId="55BA63B2" w14:textId="642E7D71" w:rsidR="009A11ED" w:rsidRDefault="009A11ED" w:rsidP="00515ECA">
      <w:pPr>
        <w:pStyle w:val="IEEEParagraph"/>
      </w:pPr>
    </w:p>
    <w:p w14:paraId="1DF10DFC" w14:textId="692B72BA" w:rsidR="009A11ED" w:rsidRDefault="00DC0DC2" w:rsidP="00515ECA">
      <w:pPr>
        <w:pStyle w:val="IEEEParagraph"/>
      </w:pPr>
      <w:r>
        <w:tab/>
      </w:r>
      <w:r w:rsidR="009A11ED">
        <w:t xml:space="preserve">Fig. </w:t>
      </w:r>
      <w:r w:rsidR="006D4902">
        <w:t>2</w:t>
      </w:r>
      <w:r w:rsidR="0009369D">
        <w:t xml:space="preserve"> and Fig. </w:t>
      </w:r>
      <w:r w:rsidR="006D4902">
        <w:t>3</w:t>
      </w:r>
      <w:r w:rsidR="009A11ED">
        <w:t xml:space="preserve"> shows the accuracy of the trained model. 4 batches of data have been used for training, 3 batches</w:t>
      </w:r>
      <w:r w:rsidR="0009369D">
        <w:t xml:space="preserve"> of data</w:t>
      </w:r>
      <w:r w:rsidR="009A11ED">
        <w:t xml:space="preserve"> have been assigned to a validation set</w:t>
      </w:r>
      <w:r w:rsidR="0009369D">
        <w:t xml:space="preserve"> and one batch of data has been used for testing</w:t>
      </w:r>
      <w:r w:rsidR="009A11ED">
        <w:t xml:space="preserve">. From these batches, we have obtained a perfect accuracy on our given images. Note that the true accuracy is not known. If more </w:t>
      </w:r>
      <w:r w:rsidR="0009369D">
        <w:t>images of nails</w:t>
      </w:r>
      <w:r w:rsidR="009A11ED">
        <w:t xml:space="preserve"> </w:t>
      </w:r>
      <w:r w:rsidR="0009369D">
        <w:t>were</w:t>
      </w:r>
      <w:r w:rsidR="009A11ED">
        <w:t xml:space="preserve"> tested</w:t>
      </w:r>
      <w:r w:rsidR="0009369D">
        <w:t xml:space="preserve"> (given that the images are one of the 10 classes)</w:t>
      </w:r>
      <w:r w:rsidR="009A11ED">
        <w:t xml:space="preserve"> using this model, then the accuracy would decrease</w:t>
      </w:r>
      <w:r w:rsidR="0009369D">
        <w:t>.</w:t>
      </w:r>
    </w:p>
    <w:p w14:paraId="06B83BEA" w14:textId="52705EAC" w:rsidR="0009369D" w:rsidRDefault="0009369D" w:rsidP="0009369D">
      <w:pPr>
        <w:pStyle w:val="IEEEFigureCaptionMulti-Lines"/>
        <w:jc w:val="center"/>
      </w:pPr>
      <w:r>
        <w:rPr>
          <w:noProof/>
        </w:rPr>
        <w:drawing>
          <wp:anchor distT="0" distB="0" distL="114300" distR="114300" simplePos="0" relativeHeight="251661312" behindDoc="1" locked="0" layoutInCell="1" allowOverlap="1" wp14:anchorId="07B78A7B" wp14:editId="6B8696E1">
            <wp:simplePos x="0" y="0"/>
            <wp:positionH relativeFrom="margin">
              <wp:align>center</wp:align>
            </wp:positionH>
            <wp:positionV relativeFrom="paragraph">
              <wp:posOffset>0</wp:posOffset>
            </wp:positionV>
            <wp:extent cx="2672080" cy="17811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208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Fig. </w:t>
      </w:r>
      <w:proofErr w:type="gramStart"/>
      <w:r w:rsidR="004F42B2">
        <w:t>5</w:t>
      </w:r>
      <w:r>
        <w:t xml:space="preserve">  A</w:t>
      </w:r>
      <w:proofErr w:type="gramEnd"/>
      <w:r>
        <w:t xml:space="preserve"> </w:t>
      </w:r>
      <w:r w:rsidR="004F42B2">
        <w:t>line graph showing accuracy of the model</w:t>
      </w:r>
    </w:p>
    <w:p w14:paraId="3BECDA68" w14:textId="6DDE0E31" w:rsidR="004F42B2" w:rsidRDefault="004F42B2" w:rsidP="004F42B2">
      <w:pPr>
        <w:pStyle w:val="IEEEParagraph"/>
      </w:pPr>
      <w:r>
        <w:rPr>
          <w:noProof/>
        </w:rPr>
        <w:lastRenderedPageBreak/>
        <w:drawing>
          <wp:anchor distT="0" distB="0" distL="114300" distR="114300" simplePos="0" relativeHeight="251662336" behindDoc="0" locked="0" layoutInCell="1" allowOverlap="1" wp14:anchorId="64553CAB" wp14:editId="398C788E">
            <wp:simplePos x="0" y="0"/>
            <wp:positionH relativeFrom="margin">
              <wp:posOffset>1951990</wp:posOffset>
            </wp:positionH>
            <wp:positionV relativeFrom="paragraph">
              <wp:posOffset>175895</wp:posOffset>
            </wp:positionV>
            <wp:extent cx="2667000" cy="172593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725930"/>
                    </a:xfrm>
                    <a:prstGeom prst="rect">
                      <a:avLst/>
                    </a:prstGeom>
                    <a:noFill/>
                    <a:ln>
                      <a:noFill/>
                    </a:ln>
                  </pic:spPr>
                </pic:pic>
              </a:graphicData>
            </a:graphic>
            <wp14:sizeRelH relativeFrom="margin">
              <wp14:pctWidth>0</wp14:pctWidth>
            </wp14:sizeRelH>
          </wp:anchor>
        </w:drawing>
      </w:r>
    </w:p>
    <w:p w14:paraId="1579F1D9" w14:textId="52F0AC39" w:rsidR="0009369D" w:rsidRDefault="004F42B2" w:rsidP="006D4902">
      <w:pPr>
        <w:pStyle w:val="IEEEFigureCaptionMulti-Lines"/>
        <w:jc w:val="center"/>
      </w:pPr>
      <w:r>
        <w:t xml:space="preserve">Fig. </w:t>
      </w:r>
      <w:proofErr w:type="gramStart"/>
      <w:r>
        <w:t>6</w:t>
      </w:r>
      <w:r>
        <w:t xml:space="preserve">  A</w:t>
      </w:r>
      <w:proofErr w:type="gramEnd"/>
      <w:r>
        <w:t xml:space="preserve"> line graph showing </w:t>
      </w:r>
      <w:r>
        <w:t>the loss</w:t>
      </w:r>
      <w:r>
        <w:t xml:space="preserve"> of the model</w:t>
      </w:r>
    </w:p>
    <w:p w14:paraId="0061BDDD" w14:textId="3EE8199D" w:rsidR="009A11ED" w:rsidRDefault="00DC0DC2" w:rsidP="00515ECA">
      <w:pPr>
        <w:pStyle w:val="IEEEParagraph"/>
      </w:pPr>
      <w:r>
        <w:tab/>
      </w:r>
      <w:r w:rsidR="004F42B2">
        <w:t xml:space="preserve">Fig. 5 and Fig. 6 shows that the model is not overfitted or underfitted, as the validation accuracy and validation loss almost </w:t>
      </w:r>
      <w:r w:rsidR="006E0B82">
        <w:t>mask</w:t>
      </w:r>
      <w:r w:rsidR="004F42B2">
        <w:t xml:space="preserve"> the trend of the accuracy and loss.</w:t>
      </w:r>
    </w:p>
    <w:p w14:paraId="7D78D3E7" w14:textId="324BE943" w:rsidR="007851F8" w:rsidRDefault="0098175D" w:rsidP="00515ECA">
      <w:pPr>
        <w:pStyle w:val="IEEEHeading2"/>
        <w:ind w:left="288" w:hanging="288"/>
        <w:jc w:val="both"/>
      </w:pPr>
      <w:r>
        <w:t>Further improvements</w:t>
      </w:r>
    </w:p>
    <w:p w14:paraId="260BFF7B" w14:textId="640E208C" w:rsidR="007851F8" w:rsidRDefault="00DC0DC2" w:rsidP="00515ECA">
      <w:pPr>
        <w:pStyle w:val="IEEEParagraph"/>
      </w:pPr>
      <w:r>
        <w:tab/>
      </w:r>
      <w:r w:rsidR="009E1942">
        <w:t>Data should be augmented, using TensorFlow’s data augmentation feature, which will improve the generalization of the model</w:t>
      </w:r>
      <w:r>
        <w:t xml:space="preserve"> [10]</w:t>
      </w:r>
      <w:r w:rsidR="009E1942">
        <w:t>. Furthermore, more advanced model architectures could be used, such as ViT (Transformers), which is said to quadruple the accuracy</w:t>
      </w:r>
      <w:r>
        <w:t xml:space="preserve"> [11]</w:t>
      </w:r>
      <w:r w:rsidR="009E1942">
        <w:t xml:space="preserve">. More importantly, a larger dataset of images of nails is needed, as in this GEF project only 160 images were used. More images are needed for each nail class, which will improve the accuracy. Additionally, more patterns of nails </w:t>
      </w:r>
      <w:r w:rsidR="00F055CF">
        <w:t>a</w:t>
      </w:r>
      <w:r w:rsidR="00F055CF">
        <w:t xml:space="preserve">re </w:t>
      </w:r>
      <w:r w:rsidR="009E1942">
        <w:t>needed to be added, as our model is limited to classifying 10 classes.</w:t>
      </w:r>
    </w:p>
    <w:p w14:paraId="217785B8" w14:textId="77777777" w:rsidR="007851F8" w:rsidRDefault="007851F8" w:rsidP="00515ECA">
      <w:pPr>
        <w:pStyle w:val="IEEEHeading1"/>
        <w:ind w:left="288" w:hanging="288"/>
        <w:jc w:val="both"/>
      </w:pPr>
      <w:r>
        <w:t>Conclusions</w:t>
      </w:r>
    </w:p>
    <w:p w14:paraId="01519D9E" w14:textId="42DD297B" w:rsidR="007851F8" w:rsidRDefault="00DC0DC2" w:rsidP="00515ECA">
      <w:pPr>
        <w:pStyle w:val="IEEEParagraph"/>
        <w:rPr>
          <w:lang w:val="en-US"/>
        </w:rPr>
      </w:pPr>
      <w:r>
        <w:tab/>
      </w:r>
      <w:r w:rsidR="00831FCB">
        <w:t>This field will be improving, having lots of endless possibilities to improve. More research o</w:t>
      </w:r>
      <w:r w:rsidR="0098175D">
        <w:t>n</w:t>
      </w:r>
      <w:r w:rsidR="00831FCB">
        <w:t xml:space="preserve"> nails </w:t>
      </w:r>
      <w:r w:rsidR="0098175D">
        <w:t>will lead to this</w:t>
      </w:r>
      <w:r w:rsidR="0009369D">
        <w:t xml:space="preserve"> idea</w:t>
      </w:r>
      <w:r w:rsidR="0098175D">
        <w:t xml:space="preserve"> becoming more viable and more feasible </w:t>
      </w:r>
      <w:proofErr w:type="gramStart"/>
      <w:r w:rsidR="0098175D">
        <w:t>in the near future</w:t>
      </w:r>
      <w:proofErr w:type="gramEnd"/>
      <w:r w:rsidR="0098175D">
        <w:t>.</w:t>
      </w:r>
    </w:p>
    <w:p w14:paraId="33186B99" w14:textId="77777777" w:rsidR="007851F8" w:rsidRDefault="007851F8" w:rsidP="00515ECA">
      <w:pPr>
        <w:pStyle w:val="IEEEHeading1"/>
        <w:numPr>
          <w:ilvl w:val="0"/>
          <w:numId w:val="0"/>
        </w:numPr>
        <w:jc w:val="both"/>
        <w:rPr>
          <w:lang w:val="en-US"/>
        </w:rPr>
      </w:pPr>
      <w:r>
        <w:rPr>
          <w:lang w:val="en-US"/>
        </w:rPr>
        <w:t>Acknowledgment</w:t>
      </w:r>
    </w:p>
    <w:p w14:paraId="4AE4A513" w14:textId="4ED24A7D" w:rsidR="007851F8" w:rsidRDefault="00DC0DC2" w:rsidP="00515ECA">
      <w:pPr>
        <w:pStyle w:val="IEEEParagraph"/>
        <w:rPr>
          <w:lang w:val="en-GB"/>
        </w:rPr>
      </w:pPr>
      <w:r>
        <w:rPr>
          <w:lang w:val="en-GB"/>
        </w:rPr>
        <w:tab/>
      </w:r>
      <w:r w:rsidR="007851F8">
        <w:rPr>
          <w:lang w:val="en-GB"/>
        </w:rPr>
        <w:t>T</w:t>
      </w:r>
      <w:r w:rsidR="00831FCB">
        <w:rPr>
          <w:lang w:val="en-GB"/>
        </w:rPr>
        <w:t>hank you to Dr</w:t>
      </w:r>
      <w:r w:rsidR="009E1942">
        <w:rPr>
          <w:lang w:val="en-GB"/>
        </w:rPr>
        <w:t>.</w:t>
      </w:r>
      <w:r w:rsidR="00831FCB">
        <w:rPr>
          <w:lang w:val="en-GB"/>
        </w:rPr>
        <w:t xml:space="preserve"> </w:t>
      </w:r>
      <w:r w:rsidR="00684146">
        <w:rPr>
          <w:lang w:val="en-GB"/>
        </w:rPr>
        <w:t xml:space="preserve">Cheung, </w:t>
      </w:r>
      <w:r w:rsidR="00831FCB">
        <w:rPr>
          <w:lang w:val="en-GB"/>
        </w:rPr>
        <w:t>R</w:t>
      </w:r>
      <w:r w:rsidR="00684146">
        <w:rPr>
          <w:lang w:val="en-GB"/>
        </w:rPr>
        <w:t>. C. C.,</w:t>
      </w:r>
      <w:r w:rsidR="00831FCB">
        <w:rPr>
          <w:lang w:val="en-GB"/>
        </w:rPr>
        <w:t xml:space="preserve"> and his teaching assistants for guidance and funding of this GEF project of nail classification.</w:t>
      </w:r>
    </w:p>
    <w:p w14:paraId="409D9CBC" w14:textId="77777777" w:rsidR="007851F8" w:rsidRDefault="007851F8" w:rsidP="00515ECA">
      <w:pPr>
        <w:pStyle w:val="IEEEHeading1"/>
        <w:numPr>
          <w:ilvl w:val="0"/>
          <w:numId w:val="0"/>
        </w:numPr>
        <w:jc w:val="both"/>
      </w:pPr>
      <w:r>
        <w:t>References</w:t>
      </w:r>
    </w:p>
    <w:p w14:paraId="66D0ADFC" w14:textId="30820CBC" w:rsidR="006D4902" w:rsidRDefault="006D4902" w:rsidP="006D4902">
      <w:pPr>
        <w:pStyle w:val="IEEEReferenceItem"/>
      </w:pPr>
      <w:r w:rsidRPr="006D4902">
        <w:t xml:space="preserve">TensorFlow. (2019). Powered by TensorFlow: Helping doctors detect respiratory diseases using machine learning. YouTube. Retrieved February 13, 2023, from https://youtu.be/uGYJuOyIvzs. </w:t>
      </w:r>
    </w:p>
    <w:p w14:paraId="082F4644" w14:textId="77777777" w:rsidR="00DC0DC2" w:rsidRPr="006D4902" w:rsidRDefault="00DC0DC2" w:rsidP="00DC0DC2">
      <w:pPr>
        <w:pStyle w:val="IEEEReferenceItem"/>
        <w:numPr>
          <w:ilvl w:val="0"/>
          <w:numId w:val="0"/>
        </w:numPr>
        <w:ind w:left="432"/>
      </w:pPr>
    </w:p>
    <w:p w14:paraId="30341DEB" w14:textId="18A75A80" w:rsidR="00DD67E3" w:rsidRDefault="00DD67E3" w:rsidP="00DD67E3">
      <w:pPr>
        <w:pStyle w:val="IEEEReferenceItem"/>
      </w:pPr>
      <w:r w:rsidRPr="00DD67E3">
        <w:t xml:space="preserve">Hall, K., &amp; Rapini, R. (2022, July 25). Acral lentiginous melanoma - statpearls - NCBI bookshelf. National Library of Medicine. Retrieved February 13, 2023, from https://www.ncbi.nlm.nih.gov/books/NBK559113/ </w:t>
      </w:r>
    </w:p>
    <w:p w14:paraId="67479207" w14:textId="77777777" w:rsidR="00DC0DC2" w:rsidRPr="00DD67E3" w:rsidRDefault="00DC0DC2" w:rsidP="00DC0DC2">
      <w:pPr>
        <w:pStyle w:val="IEEEReferenceItem"/>
        <w:numPr>
          <w:ilvl w:val="0"/>
          <w:numId w:val="0"/>
        </w:numPr>
        <w:ind w:left="432"/>
      </w:pPr>
    </w:p>
    <w:p w14:paraId="47BF85F1" w14:textId="5BA68D01" w:rsidR="00DD67E3" w:rsidRDefault="00DD67E3" w:rsidP="00DD67E3">
      <w:pPr>
        <w:pStyle w:val="IEEEReferenceItem"/>
      </w:pPr>
      <w:r w:rsidRPr="00DD67E3">
        <w:t>Mayo Foundation for Medical Education and Research. (2022, January 20). Slide show: 7 fingernail problems not to ignore. Mayo Clinic. Retrieved February 13,</w:t>
      </w:r>
      <w:r w:rsidRPr="00DD67E3">
        <w:t>2023, from</w:t>
      </w:r>
      <w:r w:rsidRPr="00DD67E3">
        <w:rPr>
          <w:color w:val="FFFFFF" w:themeColor="background1"/>
        </w:rPr>
        <w:t>_</w:t>
      </w:r>
      <w:r w:rsidRPr="00DD67E3">
        <w:t xml:space="preserve">https://www.mayoclinic.org/healthy-lifestyle/adult-health/multimedia/nails. </w:t>
      </w:r>
    </w:p>
    <w:p w14:paraId="1F7C4A37" w14:textId="77777777" w:rsidR="00DC0DC2" w:rsidRPr="00DD67E3" w:rsidRDefault="00DC0DC2" w:rsidP="00DC0DC2">
      <w:pPr>
        <w:pStyle w:val="IEEEReferenceItem"/>
        <w:numPr>
          <w:ilvl w:val="0"/>
          <w:numId w:val="0"/>
        </w:numPr>
        <w:ind w:left="432"/>
      </w:pPr>
    </w:p>
    <w:p w14:paraId="02D217A6" w14:textId="77777777" w:rsidR="00DC0DC2" w:rsidRDefault="005A59E1" w:rsidP="005A59E1">
      <w:pPr>
        <w:pStyle w:val="IEEEReferenceItem"/>
      </w:pPr>
      <w:r w:rsidRPr="005A59E1">
        <w:t>NHS. (2020, August 28). Blue skin or lips (cyanosis). NHS choices. Retrieved February 13, 2023, from https://www.nhs.uk/conditions/blue-skin-or-lips-cyanosis/</w:t>
      </w:r>
    </w:p>
    <w:p w14:paraId="706EB95B" w14:textId="3ED4BFE2" w:rsidR="005A59E1" w:rsidRPr="005A59E1" w:rsidRDefault="005A59E1" w:rsidP="00DC0DC2">
      <w:pPr>
        <w:pStyle w:val="IEEEReferenceItem"/>
        <w:numPr>
          <w:ilvl w:val="0"/>
          <w:numId w:val="0"/>
        </w:numPr>
        <w:ind w:left="432"/>
      </w:pPr>
      <w:r w:rsidRPr="005A59E1">
        <w:t xml:space="preserve"> </w:t>
      </w:r>
    </w:p>
    <w:p w14:paraId="7EAA7A4A" w14:textId="482192FD" w:rsidR="005A59E1" w:rsidRDefault="005A59E1" w:rsidP="005A59E1">
      <w:pPr>
        <w:pStyle w:val="IEEEReferenceItem"/>
      </w:pPr>
      <w:r w:rsidRPr="005A59E1">
        <w:t xml:space="preserve">Wilson, D. R. (Ed.). (2019, November 19). Koilonychia: Causes, symptoms, and more. Medical News Today. Retrieved February 13, 2023, from https://www.medicalnewstoday.com/articles/318761 </w:t>
      </w:r>
    </w:p>
    <w:p w14:paraId="4B10D278" w14:textId="77777777" w:rsidR="00DC0DC2" w:rsidRPr="005A59E1" w:rsidRDefault="00DC0DC2" w:rsidP="00DC0DC2">
      <w:pPr>
        <w:pStyle w:val="IEEEReferenceItem"/>
        <w:numPr>
          <w:ilvl w:val="0"/>
          <w:numId w:val="0"/>
        </w:numPr>
        <w:ind w:left="432"/>
      </w:pPr>
    </w:p>
    <w:p w14:paraId="5BA2C4FC" w14:textId="1380E7BD" w:rsidR="00DD67E3" w:rsidRDefault="005A59E1" w:rsidP="00DC0DC2">
      <w:pPr>
        <w:pStyle w:val="IEEEReferenceItem"/>
      </w:pPr>
      <w:proofErr w:type="spellStart"/>
      <w:r w:rsidRPr="005A59E1">
        <w:t>Iorizzo</w:t>
      </w:r>
      <w:proofErr w:type="spellEnd"/>
      <w:r w:rsidRPr="005A59E1">
        <w:t xml:space="preserve">, M., </w:t>
      </w:r>
      <w:proofErr w:type="spellStart"/>
      <w:r w:rsidRPr="005A59E1">
        <w:t>Starace</w:t>
      </w:r>
      <w:proofErr w:type="spellEnd"/>
      <w:r w:rsidRPr="005A59E1">
        <w:t xml:space="preserve">, M., &amp; Pasch, M. C. (2022, March 2). Leukonychia: What can white nails tell us? American journal of clinical dermatology. Retrieved February 13, 2023, from https://www.ncbi.nlm.nih.gov/pmc/articles/PMC8809498/ </w:t>
      </w:r>
    </w:p>
    <w:p w14:paraId="5346FD20" w14:textId="77777777" w:rsidR="00DC0DC2" w:rsidRDefault="00DC0DC2" w:rsidP="00DC0DC2">
      <w:pPr>
        <w:pStyle w:val="IEEEReferenceItem"/>
        <w:numPr>
          <w:ilvl w:val="0"/>
          <w:numId w:val="0"/>
        </w:numPr>
        <w:ind w:left="432"/>
      </w:pPr>
    </w:p>
    <w:p w14:paraId="3AA401E9" w14:textId="1CADE6DD" w:rsidR="00350BCE" w:rsidRDefault="00350BCE" w:rsidP="00350BCE">
      <w:pPr>
        <w:pStyle w:val="IEEEReferenceItem"/>
      </w:pPr>
      <w:r w:rsidRPr="00350BCE">
        <w:t xml:space="preserve">Thomas, D. L. (2019, February 27). What are nail fold infections (Paronychia)? News. Retrieved February 13, 2023, from https://www.news-medical.net/health/What-are-Nail-Fold-Infections-(Paronychia).aspx </w:t>
      </w:r>
    </w:p>
    <w:p w14:paraId="567E69BA" w14:textId="77777777" w:rsidR="00DC0DC2" w:rsidRPr="00350BCE" w:rsidRDefault="00DC0DC2" w:rsidP="00DC0DC2">
      <w:pPr>
        <w:pStyle w:val="IEEEReferenceItem"/>
        <w:numPr>
          <w:ilvl w:val="0"/>
          <w:numId w:val="0"/>
        </w:numPr>
        <w:ind w:left="432"/>
      </w:pPr>
    </w:p>
    <w:p w14:paraId="6F44988A" w14:textId="17D2B771" w:rsidR="00350BCE" w:rsidRDefault="00350BCE" w:rsidP="00350BCE">
      <w:pPr>
        <w:pStyle w:val="IEEEReferenceItem"/>
      </w:pPr>
      <w:r w:rsidRPr="00350BCE">
        <w:t xml:space="preserve">Mayo Foundation for Medical Education and Research. (2022, October 8). Psoriasis. Mayo Clinic. Retrieved February 13, 2023, from https://www.mayoclinic.org/diseases-conditions/psoriasis/symptoms-causes/syc-20355840 </w:t>
      </w:r>
    </w:p>
    <w:p w14:paraId="09D41D61" w14:textId="77777777" w:rsidR="00DC0DC2" w:rsidRPr="00350BCE" w:rsidRDefault="00DC0DC2" w:rsidP="00DC0DC2">
      <w:pPr>
        <w:pStyle w:val="IEEEReferenceItem"/>
        <w:numPr>
          <w:ilvl w:val="0"/>
          <w:numId w:val="0"/>
        </w:numPr>
        <w:ind w:left="432"/>
      </w:pPr>
    </w:p>
    <w:p w14:paraId="096BC44D" w14:textId="75589316" w:rsidR="00DD67E3" w:rsidRDefault="00350BCE" w:rsidP="00DC0DC2">
      <w:pPr>
        <w:pStyle w:val="IEEEReferenceItem"/>
      </w:pPr>
      <w:r w:rsidRPr="00350BCE">
        <w:t xml:space="preserve">Watson, K. (2017, August 4). Yellow nails: Causes, treatment and prevention. Healthline. Retrieved February 13, 2023, from https://www.healthline.com/health/yellow-nails </w:t>
      </w:r>
    </w:p>
    <w:p w14:paraId="620FA6D4" w14:textId="77777777" w:rsidR="00DC0DC2" w:rsidRDefault="00DC0DC2" w:rsidP="00DC0DC2">
      <w:pPr>
        <w:pStyle w:val="IEEEReferenceItem"/>
        <w:numPr>
          <w:ilvl w:val="0"/>
          <w:numId w:val="0"/>
        </w:numPr>
        <w:ind w:left="432"/>
      </w:pPr>
    </w:p>
    <w:p w14:paraId="49DC8CBD" w14:textId="0465A8EB" w:rsidR="00DC0DC2" w:rsidRDefault="00DC0DC2" w:rsidP="00DC0DC2">
      <w:pPr>
        <w:pStyle w:val="IEEEReferenceItem"/>
      </w:pPr>
      <w:r w:rsidRPr="00DC0DC2">
        <w:t xml:space="preserve">Romano, R. (2022, May 19). How data augmentation can improve ML model accuracy. </w:t>
      </w:r>
      <w:proofErr w:type="spellStart"/>
      <w:r w:rsidRPr="00DC0DC2">
        <w:t>Qwak's</w:t>
      </w:r>
      <w:proofErr w:type="spellEnd"/>
      <w:r w:rsidRPr="00DC0DC2">
        <w:t xml:space="preserve"> Blog. Retrieved February 13, 2023, from https://www.qwak.com/post/how-data-augmentation-can-improve-ml-model-accuracy </w:t>
      </w:r>
    </w:p>
    <w:p w14:paraId="4B0DEDE7" w14:textId="77777777" w:rsidR="00DC0DC2" w:rsidRPr="00DC0DC2" w:rsidRDefault="00DC0DC2" w:rsidP="00DC0DC2">
      <w:pPr>
        <w:pStyle w:val="IEEEReferenceItem"/>
        <w:numPr>
          <w:ilvl w:val="0"/>
          <w:numId w:val="0"/>
        </w:numPr>
        <w:ind w:left="432"/>
      </w:pPr>
    </w:p>
    <w:p w14:paraId="6A1AD4E5" w14:textId="4B1E9324" w:rsidR="007851F8" w:rsidRPr="00DC0DC2" w:rsidRDefault="00DC0DC2" w:rsidP="00684146">
      <w:pPr>
        <w:pStyle w:val="IEEEReferenceItem"/>
        <w:sectPr w:rsidR="007851F8" w:rsidRPr="00DC0DC2" w:rsidSect="00E44F06">
          <w:headerReference w:type="even" r:id="rId13"/>
          <w:headerReference w:type="first" r:id="rId14"/>
          <w:footnotePr>
            <w:pos w:val="beneathText"/>
          </w:footnotePr>
          <w:type w:val="continuous"/>
          <w:pgSz w:w="12240" w:h="15840" w:code="1"/>
          <w:pgMar w:top="1008" w:right="936" w:bottom="1008" w:left="936" w:header="706" w:footer="720" w:gutter="0"/>
          <w:cols w:space="284"/>
          <w:docGrid w:linePitch="360"/>
        </w:sectPr>
      </w:pPr>
      <w:proofErr w:type="spellStart"/>
      <w:r w:rsidRPr="00DC0DC2">
        <w:t>Boesch</w:t>
      </w:r>
      <w:proofErr w:type="spellEnd"/>
      <w:r w:rsidRPr="00DC0DC2">
        <w:t>, G. (2022, August 23). Vision transformers (VIT) in Image Recognition - 2022 guide. viso.ai. Retrieved February 13, 2023, from https://viso.ai/deep-learning/vision-transformer-vi</w:t>
      </w:r>
    </w:p>
    <w:p w14:paraId="11256DC4" w14:textId="77777777" w:rsidR="006D4902" w:rsidRPr="00DD67E3" w:rsidRDefault="006D4902" w:rsidP="00515ECA">
      <w:pPr>
        <w:pStyle w:val="IEEEParagraph"/>
        <w:ind w:firstLine="0"/>
        <w:rPr>
          <w:lang w:val="en-GB"/>
        </w:rPr>
      </w:pPr>
    </w:p>
    <w:sectPr w:rsidR="006D4902" w:rsidRPr="00DD67E3" w:rsidSect="00E44F06">
      <w:headerReference w:type="even" r:id="rId15"/>
      <w:headerReference w:type="default" r:id="rId16"/>
      <w:headerReference w:type="first" r:id="rId17"/>
      <w:footnotePr>
        <w:pos w:val="beneathText"/>
      </w:footnotePr>
      <w:type w:val="continuous"/>
      <w:pgSz w:w="12240" w:h="15840" w:code="1"/>
      <w:pgMar w:top="1276" w:right="868" w:bottom="1871" w:left="868"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9F5E4" w14:textId="77777777" w:rsidR="00BB6551" w:rsidRDefault="00BB6551">
      <w:r>
        <w:separator/>
      </w:r>
    </w:p>
  </w:endnote>
  <w:endnote w:type="continuationSeparator" w:id="0">
    <w:p w14:paraId="3CD879AF" w14:textId="77777777" w:rsidR="00BB6551" w:rsidRDefault="00BB6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 w:name="Courier">
    <w:panose1 w:val="02070409020205020404"/>
    <w:charset w:val="00"/>
    <w:family w:val="auto"/>
    <w:notTrueType/>
    <w:pitch w:val="variable"/>
    <w:sig w:usb0="00000003" w:usb1="00000000" w:usb2="00000000" w:usb3="00000000" w:csb0="00000003"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46DC4" w14:textId="77777777" w:rsidR="00BB6551" w:rsidRDefault="00BB6551">
      <w:r>
        <w:separator/>
      </w:r>
    </w:p>
  </w:footnote>
  <w:footnote w:type="continuationSeparator" w:id="0">
    <w:p w14:paraId="760E39CB" w14:textId="77777777" w:rsidR="00BB6551" w:rsidRDefault="00BB6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FA359" w14:textId="77777777" w:rsidR="00AD1A3C" w:rsidRPr="00E77A20" w:rsidRDefault="00AD1A3C" w:rsidP="00CD1834">
    <w:pPr>
      <w:pStyle w:val="Header"/>
      <w:rPr>
        <w:iCs/>
        <w:caps/>
        <w:sz w:val="16"/>
        <w:szCs w:val="16"/>
        <w:lang w:val="en-GB"/>
      </w:rPr>
    </w:pPr>
    <w:r w:rsidRPr="00E77A20">
      <w:rPr>
        <w:iCs/>
        <w:caps/>
        <w:sz w:val="16"/>
        <w:szCs w:val="16"/>
        <w:lang w:val="en-GB"/>
      </w:rPr>
      <w:t>21</w:t>
    </w:r>
    <w:r>
      <w:rPr>
        <w:iCs/>
        <w:caps/>
        <w:sz w:val="16"/>
        <w:szCs w:val="16"/>
        <w:lang w:val="en-GB"/>
      </w:rPr>
      <w:t xml:space="preserve">ST </w:t>
    </w:r>
    <w:r w:rsidRPr="00E77A20">
      <w:rPr>
        <w:iCs/>
        <w:caps/>
        <w:sz w:val="16"/>
        <w:szCs w:val="16"/>
        <w:lang w:val="en-GB"/>
      </w:rPr>
      <w:t>International Symposium on Space Terahertz Technology, Oxford, 23-25 March, 2010</w:t>
    </w:r>
  </w:p>
  <w:p w14:paraId="10DA8179" w14:textId="77777777" w:rsidR="00AD1A3C" w:rsidRPr="00CD1834" w:rsidRDefault="00AD1A3C">
    <w:pPr>
      <w:pStyle w:val="Head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E6A69" w14:textId="77777777" w:rsidR="00AD1A3C" w:rsidRPr="00CD1834" w:rsidRDefault="00AD1A3C">
    <w:pP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133A2" w14:textId="77777777" w:rsidR="00AD1A3C" w:rsidRDefault="00AD1A3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BB048" w14:textId="77777777" w:rsidR="00AD1A3C" w:rsidRDefault="00AD1A3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2B5B7" w14:textId="77777777" w:rsidR="00AD1A3C" w:rsidRDefault="00AD1A3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42B4E" w14:textId="77777777" w:rsidR="00AD1A3C" w:rsidRDefault="00AD1A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pStyle w:val="Heading3"/>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15:restartNumberingAfterBreak="0">
    <w:nsid w:val="00000002"/>
    <w:multiLevelType w:val="multilevel"/>
    <w:tmpl w:val="00000002"/>
    <w:name w:val="WW8Num3"/>
    <w:lvl w:ilvl="0">
      <w:start w:val="1"/>
      <w:numFmt w:val="upperRoman"/>
      <w:pStyle w:val="IEEEHeading1"/>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19"/>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15:restartNumberingAfterBreak="0">
    <w:nsid w:val="00000004"/>
    <w:multiLevelType w:val="multilevel"/>
    <w:tmpl w:val="00000004"/>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name w:val="WW8Num32"/>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0000006"/>
    <w:multiLevelType w:val="multilevel"/>
    <w:tmpl w:val="00000006"/>
    <w:name w:val="WW8Num42"/>
    <w:lvl w:ilvl="0">
      <w:start w:val="1"/>
      <w:numFmt w:val="decimal"/>
      <w:pStyle w:val="IEEEHeading3"/>
      <w:suff w:val="nothing"/>
      <w:lvlText w:val="%1)  "/>
      <w:lvlJc w:val="left"/>
      <w:pPr>
        <w:tabs>
          <w:tab w:val="num" w:pos="0"/>
        </w:tabs>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6" w15:restartNumberingAfterBreak="0">
    <w:nsid w:val="00000007"/>
    <w:multiLevelType w:val="multilevel"/>
    <w:tmpl w:val="00000007"/>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707754635">
    <w:abstractNumId w:val="0"/>
  </w:num>
  <w:num w:numId="2" w16cid:durableId="1162358503">
    <w:abstractNumId w:val="1"/>
  </w:num>
  <w:num w:numId="3" w16cid:durableId="835997709">
    <w:abstractNumId w:val="2"/>
  </w:num>
  <w:num w:numId="4" w16cid:durableId="94442108">
    <w:abstractNumId w:val="3"/>
  </w:num>
  <w:num w:numId="5" w16cid:durableId="1852597678">
    <w:abstractNumId w:val="4"/>
  </w:num>
  <w:num w:numId="6" w16cid:durableId="2140367908">
    <w:abstractNumId w:val="5"/>
  </w:num>
  <w:num w:numId="7" w16cid:durableId="6869037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944"/>
    <w:rsid w:val="00074D14"/>
    <w:rsid w:val="0009369D"/>
    <w:rsid w:val="000A2F75"/>
    <w:rsid w:val="00122F9E"/>
    <w:rsid w:val="001432D2"/>
    <w:rsid w:val="00152AC7"/>
    <w:rsid w:val="001B69EB"/>
    <w:rsid w:val="001F099C"/>
    <w:rsid w:val="001F10C3"/>
    <w:rsid w:val="00207AEE"/>
    <w:rsid w:val="00207B54"/>
    <w:rsid w:val="00223787"/>
    <w:rsid w:val="00225D05"/>
    <w:rsid w:val="002335E5"/>
    <w:rsid w:val="0025058B"/>
    <w:rsid w:val="00276642"/>
    <w:rsid w:val="002A02B1"/>
    <w:rsid w:val="002C1149"/>
    <w:rsid w:val="002E442E"/>
    <w:rsid w:val="00302368"/>
    <w:rsid w:val="00350BCE"/>
    <w:rsid w:val="00397459"/>
    <w:rsid w:val="003E392D"/>
    <w:rsid w:val="0042097C"/>
    <w:rsid w:val="0048750B"/>
    <w:rsid w:val="004A6E85"/>
    <w:rsid w:val="004E4C62"/>
    <w:rsid w:val="004F42B2"/>
    <w:rsid w:val="004F65E3"/>
    <w:rsid w:val="00515ECA"/>
    <w:rsid w:val="00557303"/>
    <w:rsid w:val="00590B1B"/>
    <w:rsid w:val="005A59E1"/>
    <w:rsid w:val="005E73BB"/>
    <w:rsid w:val="00684146"/>
    <w:rsid w:val="006B519E"/>
    <w:rsid w:val="006C2E3F"/>
    <w:rsid w:val="006C7DD2"/>
    <w:rsid w:val="006D4902"/>
    <w:rsid w:val="006E0B82"/>
    <w:rsid w:val="006E605E"/>
    <w:rsid w:val="006F06F4"/>
    <w:rsid w:val="006F502F"/>
    <w:rsid w:val="007319B8"/>
    <w:rsid w:val="007851F8"/>
    <w:rsid w:val="00794878"/>
    <w:rsid w:val="007C0DFC"/>
    <w:rsid w:val="007D2FF2"/>
    <w:rsid w:val="007E3ADD"/>
    <w:rsid w:val="00821944"/>
    <w:rsid w:val="00831FCB"/>
    <w:rsid w:val="00926243"/>
    <w:rsid w:val="009266D0"/>
    <w:rsid w:val="00937D61"/>
    <w:rsid w:val="00944641"/>
    <w:rsid w:val="00970648"/>
    <w:rsid w:val="0098175D"/>
    <w:rsid w:val="009A11ED"/>
    <w:rsid w:val="009B3DDA"/>
    <w:rsid w:val="009E1942"/>
    <w:rsid w:val="00A17E84"/>
    <w:rsid w:val="00AB4BB8"/>
    <w:rsid w:val="00AD1A3C"/>
    <w:rsid w:val="00B36DA5"/>
    <w:rsid w:val="00BB6551"/>
    <w:rsid w:val="00C67A8B"/>
    <w:rsid w:val="00CD1834"/>
    <w:rsid w:val="00CE0D63"/>
    <w:rsid w:val="00D64E9A"/>
    <w:rsid w:val="00DC0DC2"/>
    <w:rsid w:val="00DD67E3"/>
    <w:rsid w:val="00DF40F4"/>
    <w:rsid w:val="00E44F06"/>
    <w:rsid w:val="00E77A20"/>
    <w:rsid w:val="00EB176C"/>
    <w:rsid w:val="00EF16F6"/>
    <w:rsid w:val="00F055CF"/>
    <w:rsid w:val="00F172ED"/>
    <w:rsid w:val="00F27533"/>
    <w:rsid w:val="00F325E3"/>
    <w:rsid w:val="00F80293"/>
    <w:rsid w:val="00FA0020"/>
    <w:rsid w:val="00FC5E32"/>
    <w:rsid w:val="00FD77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D7E96"/>
  <w15:chartTrackingRefBased/>
  <w15:docId w15:val="{DEA7A846-94BB-43F0-96DC-36FB9BAF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SimSun"/>
      <w:sz w:val="24"/>
      <w:szCs w:val="24"/>
      <w:lang w:val="en-AU"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1">
    <w:name w:val="WW8Num6z1"/>
    <w:rPr>
      <w:rFonts w:ascii="Symbol" w:eastAsia="SimSun" w:hAnsi="Symbol"/>
      <w:b/>
      <w:bCs/>
      <w:caps/>
      <w:color w:val="000000"/>
      <w:sz w:val="16"/>
      <w:szCs w:val="24"/>
    </w:rPr>
  </w:style>
  <w:style w:type="character" w:customStyle="1" w:styleId="WW8Num8z0">
    <w:name w:val="WW8Num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sz w:val="16"/>
      <w:szCs w:val="24"/>
    </w:rPr>
  </w:style>
  <w:style w:type="character" w:customStyle="1" w:styleId="WW8Num16z0">
    <w:name w:val="WW8Num16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SimSun" w:hAnsi="Symbol"/>
      <w:sz w:val="16"/>
      <w:szCs w:val="24"/>
    </w:rPr>
  </w:style>
  <w:style w:type="character" w:customStyle="1" w:styleId="WW8Num28z0">
    <w:name w:val="WW8Num2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1">
    <w:name w:val="WW8Num28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4z1">
    <w:name w:val="WW8Num34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6z1">
    <w:name w:val="WW8Num36z1"/>
    <w:rPr>
      <w:rFonts w:ascii="Symbol" w:eastAsia="SimSun"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Symbol" w:eastAsia="SimSun"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SimSun"/>
      <w:b/>
      <w:i/>
      <w:sz w:val="18"/>
      <w:szCs w:val="24"/>
      <w:lang w:val="en-GB" w:eastAsia="ar-SA" w:bidi="ar-SA"/>
    </w:rPr>
  </w:style>
  <w:style w:type="character" w:customStyle="1" w:styleId="IEEEAbtractChar">
    <w:name w:val="IEEE Abtract Char"/>
    <w:rPr>
      <w:rFonts w:eastAsia="SimSun"/>
      <w:b/>
      <w:sz w:val="18"/>
      <w:szCs w:val="24"/>
      <w:lang w:val="en-GB" w:eastAsia="ar-SA" w:bidi="ar-SA"/>
    </w:rPr>
  </w:style>
  <w:style w:type="character" w:customStyle="1" w:styleId="IEEEParagraphChar">
    <w:name w:val="IEEE Paragraph Char"/>
    <w:rPr>
      <w:rFonts w:eastAsia="SimSun"/>
      <w:sz w:val="24"/>
      <w:szCs w:val="24"/>
      <w:lang w:val="en-AU" w:eastAsia="ar-SA" w:bidi="ar-SA"/>
    </w:rPr>
  </w:style>
  <w:style w:type="character" w:customStyle="1" w:styleId="IEEEHeading3Char">
    <w:name w:val="IEEE Heading 3 Char"/>
    <w:rPr>
      <w:rFonts w:eastAsia="SimSun"/>
      <w:i/>
      <w:szCs w:val="24"/>
      <w:lang w:val="en-AU" w:eastAsia="ar-SA" w:bidi="ar-SA"/>
    </w:rPr>
  </w:style>
  <w:style w:type="character" w:customStyle="1" w:styleId="CharChar2">
    <w:name w:val="Char Char2"/>
    <w:rPr>
      <w:rFonts w:ascii="Tahoma" w:hAnsi="Tahoma" w:cs="Tahoma"/>
      <w:sz w:val="16"/>
      <w:szCs w:val="16"/>
      <w:lang w:val="en-AU"/>
    </w:rPr>
  </w:style>
  <w:style w:type="character" w:styleId="CommentReference">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DejaVu Sans"/>
    </w:rPr>
  </w:style>
  <w:style w:type="paragraph" w:customStyle="1" w:styleId="IEEEAuthorName">
    <w:name w:val="IEEE Author Name"/>
    <w:basedOn w:val="Normal"/>
    <w:next w:val="Normal"/>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pPr>
      <w:spacing w:after="60"/>
      <w:jc w:val="center"/>
    </w:pPr>
    <w:rPr>
      <w:rFonts w:eastAsia="Times New Roman"/>
      <w:i/>
      <w:sz w:val="20"/>
      <w:lang w:val="en-GB"/>
    </w:rPr>
  </w:style>
  <w:style w:type="paragraph" w:customStyle="1" w:styleId="IEEEHeading2">
    <w:name w:val="IEEE Heading 2"/>
    <w:basedOn w:val="Normal"/>
    <w:next w:val="IEEEParagraph"/>
    <w:pPr>
      <w:numPr>
        <w:numId w:val="7"/>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eastAsia="ar-SA"/>
    </w:rPr>
  </w:style>
  <w:style w:type="paragraph" w:customStyle="1" w:styleId="IEEEAbtract">
    <w:name w:val="IEEE Abtract"/>
    <w:basedOn w:val="Normal"/>
    <w:next w:val="Normal"/>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Normal"/>
    <w:pPr>
      <w:snapToGrid w:val="0"/>
      <w:ind w:firstLine="216"/>
      <w:jc w:val="both"/>
    </w:pPr>
    <w:rPr>
      <w:sz w:val="20"/>
    </w:rPr>
  </w:style>
  <w:style w:type="paragraph" w:customStyle="1" w:styleId="IEEEHeading1">
    <w:name w:val="IEEE Heading 1"/>
    <w:basedOn w:val="Normal"/>
    <w:next w:val="IEEEParagraph"/>
    <w:pPr>
      <w:numPr>
        <w:numId w:val="2"/>
      </w:numPr>
      <w:snapToGrid w:val="0"/>
      <w:spacing w:before="180" w:after="60"/>
      <w:ind w:left="289" w:hanging="289"/>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snapToGrid w:val="0"/>
      <w:jc w:val="center"/>
    </w:pPr>
    <w:rPr>
      <w:sz w:val="48"/>
    </w:rPr>
  </w:style>
  <w:style w:type="paragraph" w:customStyle="1" w:styleId="IEEEHeading3">
    <w:name w:val="IEEE Heading 3"/>
    <w:basedOn w:val="Normal"/>
    <w:next w:val="IEEEParagraph"/>
    <w:pPr>
      <w:numPr>
        <w:numId w:val="6"/>
      </w:numPr>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3"/>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UnresolvedMention">
    <w:name w:val="Unresolved Mention"/>
    <w:basedOn w:val="DefaultParagraphFont"/>
    <w:uiPriority w:val="99"/>
    <w:semiHidden/>
    <w:unhideWhenUsed/>
    <w:rsid w:val="006B519E"/>
    <w:rPr>
      <w:color w:val="605E5C"/>
      <w:shd w:val="clear" w:color="auto" w:fill="E1DFDD"/>
    </w:rPr>
  </w:style>
  <w:style w:type="character" w:styleId="Emphasis">
    <w:name w:val="Emphasis"/>
    <w:basedOn w:val="DefaultParagraphFont"/>
    <w:qFormat/>
    <w:rsid w:val="007C0DFC"/>
    <w:rPr>
      <w:i/>
      <w:iCs/>
    </w:rPr>
  </w:style>
  <w:style w:type="paragraph" w:styleId="ListParagraph">
    <w:name w:val="List Paragraph"/>
    <w:basedOn w:val="Normal"/>
    <w:uiPriority w:val="34"/>
    <w:qFormat/>
    <w:rsid w:val="00225D05"/>
    <w:pPr>
      <w:ind w:left="720"/>
      <w:contextualSpacing/>
    </w:pPr>
  </w:style>
  <w:style w:type="paragraph" w:styleId="NormalWeb">
    <w:name w:val="Normal (Web)"/>
    <w:basedOn w:val="Normal"/>
    <w:uiPriority w:val="99"/>
    <w:unhideWhenUsed/>
    <w:rsid w:val="006D4902"/>
    <w:pPr>
      <w:suppressAutoHyphens w:val="0"/>
      <w:spacing w:before="100" w:beforeAutospacing="1" w:after="100" w:afterAutospacing="1"/>
    </w:pPr>
    <w:rPr>
      <w:rFonts w:eastAsia="Times New Roma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60445">
      <w:bodyDiv w:val="1"/>
      <w:marLeft w:val="0"/>
      <w:marRight w:val="0"/>
      <w:marTop w:val="0"/>
      <w:marBottom w:val="0"/>
      <w:divBdr>
        <w:top w:val="none" w:sz="0" w:space="0" w:color="auto"/>
        <w:left w:val="none" w:sz="0" w:space="0" w:color="auto"/>
        <w:bottom w:val="none" w:sz="0" w:space="0" w:color="auto"/>
        <w:right w:val="none" w:sz="0" w:space="0" w:color="auto"/>
      </w:divBdr>
    </w:div>
    <w:div w:id="390885084">
      <w:bodyDiv w:val="1"/>
      <w:marLeft w:val="0"/>
      <w:marRight w:val="0"/>
      <w:marTop w:val="0"/>
      <w:marBottom w:val="0"/>
      <w:divBdr>
        <w:top w:val="none" w:sz="0" w:space="0" w:color="auto"/>
        <w:left w:val="none" w:sz="0" w:space="0" w:color="auto"/>
        <w:bottom w:val="none" w:sz="0" w:space="0" w:color="auto"/>
        <w:right w:val="none" w:sz="0" w:space="0" w:color="auto"/>
      </w:divBdr>
    </w:div>
    <w:div w:id="480075712">
      <w:bodyDiv w:val="1"/>
      <w:marLeft w:val="0"/>
      <w:marRight w:val="0"/>
      <w:marTop w:val="0"/>
      <w:marBottom w:val="0"/>
      <w:divBdr>
        <w:top w:val="none" w:sz="0" w:space="0" w:color="auto"/>
        <w:left w:val="none" w:sz="0" w:space="0" w:color="auto"/>
        <w:bottom w:val="none" w:sz="0" w:space="0" w:color="auto"/>
        <w:right w:val="none" w:sz="0" w:space="0" w:color="auto"/>
      </w:divBdr>
    </w:div>
    <w:div w:id="488715719">
      <w:bodyDiv w:val="1"/>
      <w:marLeft w:val="0"/>
      <w:marRight w:val="0"/>
      <w:marTop w:val="0"/>
      <w:marBottom w:val="0"/>
      <w:divBdr>
        <w:top w:val="none" w:sz="0" w:space="0" w:color="auto"/>
        <w:left w:val="none" w:sz="0" w:space="0" w:color="auto"/>
        <w:bottom w:val="none" w:sz="0" w:space="0" w:color="auto"/>
        <w:right w:val="none" w:sz="0" w:space="0" w:color="auto"/>
      </w:divBdr>
    </w:div>
    <w:div w:id="692388435">
      <w:bodyDiv w:val="1"/>
      <w:marLeft w:val="0"/>
      <w:marRight w:val="0"/>
      <w:marTop w:val="0"/>
      <w:marBottom w:val="0"/>
      <w:divBdr>
        <w:top w:val="none" w:sz="0" w:space="0" w:color="auto"/>
        <w:left w:val="none" w:sz="0" w:space="0" w:color="auto"/>
        <w:bottom w:val="none" w:sz="0" w:space="0" w:color="auto"/>
        <w:right w:val="none" w:sz="0" w:space="0" w:color="auto"/>
      </w:divBdr>
    </w:div>
    <w:div w:id="769861925">
      <w:bodyDiv w:val="1"/>
      <w:marLeft w:val="0"/>
      <w:marRight w:val="0"/>
      <w:marTop w:val="0"/>
      <w:marBottom w:val="0"/>
      <w:divBdr>
        <w:top w:val="none" w:sz="0" w:space="0" w:color="auto"/>
        <w:left w:val="none" w:sz="0" w:space="0" w:color="auto"/>
        <w:bottom w:val="none" w:sz="0" w:space="0" w:color="auto"/>
        <w:right w:val="none" w:sz="0" w:space="0" w:color="auto"/>
      </w:divBdr>
    </w:div>
    <w:div w:id="798958951">
      <w:bodyDiv w:val="1"/>
      <w:marLeft w:val="0"/>
      <w:marRight w:val="0"/>
      <w:marTop w:val="0"/>
      <w:marBottom w:val="0"/>
      <w:divBdr>
        <w:top w:val="none" w:sz="0" w:space="0" w:color="auto"/>
        <w:left w:val="none" w:sz="0" w:space="0" w:color="auto"/>
        <w:bottom w:val="none" w:sz="0" w:space="0" w:color="auto"/>
        <w:right w:val="none" w:sz="0" w:space="0" w:color="auto"/>
      </w:divBdr>
    </w:div>
    <w:div w:id="842940635">
      <w:bodyDiv w:val="1"/>
      <w:marLeft w:val="0"/>
      <w:marRight w:val="0"/>
      <w:marTop w:val="0"/>
      <w:marBottom w:val="0"/>
      <w:divBdr>
        <w:top w:val="none" w:sz="0" w:space="0" w:color="auto"/>
        <w:left w:val="none" w:sz="0" w:space="0" w:color="auto"/>
        <w:bottom w:val="none" w:sz="0" w:space="0" w:color="auto"/>
        <w:right w:val="none" w:sz="0" w:space="0" w:color="auto"/>
      </w:divBdr>
    </w:div>
    <w:div w:id="1054621850">
      <w:bodyDiv w:val="1"/>
      <w:marLeft w:val="0"/>
      <w:marRight w:val="0"/>
      <w:marTop w:val="0"/>
      <w:marBottom w:val="0"/>
      <w:divBdr>
        <w:top w:val="none" w:sz="0" w:space="0" w:color="auto"/>
        <w:left w:val="none" w:sz="0" w:space="0" w:color="auto"/>
        <w:bottom w:val="none" w:sz="0" w:space="0" w:color="auto"/>
        <w:right w:val="none" w:sz="0" w:space="0" w:color="auto"/>
      </w:divBdr>
    </w:div>
    <w:div w:id="1235508105">
      <w:bodyDiv w:val="1"/>
      <w:marLeft w:val="0"/>
      <w:marRight w:val="0"/>
      <w:marTop w:val="0"/>
      <w:marBottom w:val="0"/>
      <w:divBdr>
        <w:top w:val="none" w:sz="0" w:space="0" w:color="auto"/>
        <w:left w:val="none" w:sz="0" w:space="0" w:color="auto"/>
        <w:bottom w:val="none" w:sz="0" w:space="0" w:color="auto"/>
        <w:right w:val="none" w:sz="0" w:space="0" w:color="auto"/>
      </w:divBdr>
    </w:div>
    <w:div w:id="1256476706">
      <w:bodyDiv w:val="1"/>
      <w:marLeft w:val="0"/>
      <w:marRight w:val="0"/>
      <w:marTop w:val="0"/>
      <w:marBottom w:val="0"/>
      <w:divBdr>
        <w:top w:val="none" w:sz="0" w:space="0" w:color="auto"/>
        <w:left w:val="none" w:sz="0" w:space="0" w:color="auto"/>
        <w:bottom w:val="none" w:sz="0" w:space="0" w:color="auto"/>
        <w:right w:val="none" w:sz="0" w:space="0" w:color="auto"/>
      </w:divBdr>
    </w:div>
    <w:div w:id="1354768893">
      <w:bodyDiv w:val="1"/>
      <w:marLeft w:val="0"/>
      <w:marRight w:val="0"/>
      <w:marTop w:val="0"/>
      <w:marBottom w:val="0"/>
      <w:divBdr>
        <w:top w:val="none" w:sz="0" w:space="0" w:color="auto"/>
        <w:left w:val="none" w:sz="0" w:space="0" w:color="auto"/>
        <w:bottom w:val="none" w:sz="0" w:space="0" w:color="auto"/>
        <w:right w:val="none" w:sz="0" w:space="0" w:color="auto"/>
      </w:divBdr>
    </w:div>
    <w:div w:id="1365252047">
      <w:bodyDiv w:val="1"/>
      <w:marLeft w:val="0"/>
      <w:marRight w:val="0"/>
      <w:marTop w:val="0"/>
      <w:marBottom w:val="0"/>
      <w:divBdr>
        <w:top w:val="none" w:sz="0" w:space="0" w:color="auto"/>
        <w:left w:val="none" w:sz="0" w:space="0" w:color="auto"/>
        <w:bottom w:val="none" w:sz="0" w:space="0" w:color="auto"/>
        <w:right w:val="none" w:sz="0" w:space="0" w:color="auto"/>
      </w:divBdr>
    </w:div>
    <w:div w:id="1467897857">
      <w:bodyDiv w:val="1"/>
      <w:marLeft w:val="0"/>
      <w:marRight w:val="0"/>
      <w:marTop w:val="0"/>
      <w:marBottom w:val="0"/>
      <w:divBdr>
        <w:top w:val="none" w:sz="0" w:space="0" w:color="auto"/>
        <w:left w:val="none" w:sz="0" w:space="0" w:color="auto"/>
        <w:bottom w:val="none" w:sz="0" w:space="0" w:color="auto"/>
        <w:right w:val="none" w:sz="0" w:space="0" w:color="auto"/>
      </w:divBdr>
    </w:div>
    <w:div w:id="1613706218">
      <w:bodyDiv w:val="1"/>
      <w:marLeft w:val="0"/>
      <w:marRight w:val="0"/>
      <w:marTop w:val="0"/>
      <w:marBottom w:val="0"/>
      <w:divBdr>
        <w:top w:val="none" w:sz="0" w:space="0" w:color="auto"/>
        <w:left w:val="none" w:sz="0" w:space="0" w:color="auto"/>
        <w:bottom w:val="none" w:sz="0" w:space="0" w:color="auto"/>
        <w:right w:val="none" w:sz="0" w:space="0" w:color="auto"/>
      </w:divBdr>
    </w:div>
    <w:div w:id="1634022489">
      <w:bodyDiv w:val="1"/>
      <w:marLeft w:val="0"/>
      <w:marRight w:val="0"/>
      <w:marTop w:val="0"/>
      <w:marBottom w:val="0"/>
      <w:divBdr>
        <w:top w:val="none" w:sz="0" w:space="0" w:color="auto"/>
        <w:left w:val="none" w:sz="0" w:space="0" w:color="auto"/>
        <w:bottom w:val="none" w:sz="0" w:space="0" w:color="auto"/>
        <w:right w:val="none" w:sz="0" w:space="0" w:color="auto"/>
      </w:divBdr>
    </w:div>
    <w:div w:id="1917082696">
      <w:bodyDiv w:val="1"/>
      <w:marLeft w:val="0"/>
      <w:marRight w:val="0"/>
      <w:marTop w:val="0"/>
      <w:marBottom w:val="0"/>
      <w:divBdr>
        <w:top w:val="none" w:sz="0" w:space="0" w:color="auto"/>
        <w:left w:val="none" w:sz="0" w:space="0" w:color="auto"/>
        <w:bottom w:val="none" w:sz="0" w:space="0" w:color="auto"/>
        <w:right w:val="none" w:sz="0" w:space="0" w:color="auto"/>
      </w:divBdr>
    </w:div>
    <w:div w:id="195031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4</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Oxford University Physics</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CHEUNG Ethan</cp:lastModifiedBy>
  <cp:revision>21</cp:revision>
  <cp:lastPrinted>2008-05-14T19:47:00Z</cp:lastPrinted>
  <dcterms:created xsi:type="dcterms:W3CDTF">2022-12-28T06:00:00Z</dcterms:created>
  <dcterms:modified xsi:type="dcterms:W3CDTF">2023-02-13T15:42:00Z</dcterms:modified>
</cp:coreProperties>
</file>