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A2F14" w14:textId="77777777" w:rsidR="00BB2E72" w:rsidRPr="00A603F5" w:rsidRDefault="00BB2E72" w:rsidP="0044538F">
      <w:pPr>
        <w:autoSpaceDE w:val="0"/>
        <w:autoSpaceDN w:val="0"/>
        <w:adjustRightInd w:val="0"/>
        <w:spacing w:after="0" w:line="276" w:lineRule="auto"/>
        <w:contextualSpacing/>
        <w:jc w:val="center"/>
        <w:rPr>
          <w:rFonts w:ascii="Times New Roman" w:hAnsi="Times New Roman"/>
          <w:b/>
          <w:bCs/>
          <w:i/>
          <w:iCs/>
          <w:color w:val="4472C4" w:themeColor="accent1"/>
          <w:sz w:val="32"/>
          <w:szCs w:val="32"/>
          <w:u w:val="single"/>
          <w:lang w:val="en-US"/>
        </w:rPr>
      </w:pPr>
      <w:bookmarkStart w:id="0" w:name="_Hlk135743888"/>
      <w:bookmarkStart w:id="1" w:name="_Hlk136364881"/>
      <w:bookmarkEnd w:id="0"/>
      <w:r>
        <w:rPr>
          <w:rFonts w:ascii="Times New Roman" w:hAnsi="Times New Roman"/>
          <w:b/>
          <w:bCs/>
          <w:i/>
          <w:iCs/>
          <w:color w:val="4472C4" w:themeColor="accent1"/>
          <w:sz w:val="32"/>
          <w:szCs w:val="32"/>
          <w:u w:val="single"/>
        </w:rPr>
        <w:t>Development of Aluminium-ER5356 alloy build using CMT-WAAM and its Characterization</w:t>
      </w:r>
    </w:p>
    <w:p w14:paraId="1EECE643" w14:textId="77777777" w:rsidR="00BB2E72" w:rsidRDefault="00BB2E72" w:rsidP="0044538F">
      <w:pPr>
        <w:spacing w:after="0" w:line="276" w:lineRule="auto"/>
        <w:rPr>
          <w:rFonts w:ascii="Times New Roman" w:eastAsia="Times New Roman" w:hAnsi="Times New Roman" w:cs="Times New Roman"/>
          <w:b/>
          <w:bCs/>
          <w:sz w:val="24"/>
          <w:szCs w:val="24"/>
        </w:rPr>
      </w:pPr>
    </w:p>
    <w:p w14:paraId="014A6392" w14:textId="77777777" w:rsidR="00BB2E72" w:rsidRDefault="00BB2E72" w:rsidP="0044538F">
      <w:pPr>
        <w:spacing w:after="0" w:line="276"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 xml:space="preserve">A </w:t>
      </w:r>
      <w:r>
        <w:rPr>
          <w:rFonts w:ascii="Times New Roman" w:eastAsia="Times New Roman" w:hAnsi="Times New Roman" w:cs="Times New Roman"/>
          <w:b/>
          <w:bCs/>
          <w:sz w:val="24"/>
          <w:szCs w:val="24"/>
          <w:lang w:val="en-US"/>
        </w:rPr>
        <w:t>Project Report Submitted</w:t>
      </w:r>
    </w:p>
    <w:p w14:paraId="1DDA999B" w14:textId="77777777" w:rsidR="00BB2E72" w:rsidRDefault="00BB2E72" w:rsidP="0044538F">
      <w:pPr>
        <w:spacing w:after="0" w:line="276" w:lineRule="auto"/>
        <w:jc w:val="center"/>
        <w:rPr>
          <w:rFonts w:ascii="Times New Roman" w:eastAsia="Times New Roman" w:hAnsi="Times New Roman" w:cs="Times New Roman"/>
          <w:b/>
          <w:bCs/>
          <w:sz w:val="24"/>
          <w:szCs w:val="24"/>
        </w:rPr>
      </w:pPr>
    </w:p>
    <w:p w14:paraId="66438050" w14:textId="1E31797C" w:rsidR="00BB2E72" w:rsidRDefault="00BB2E72" w:rsidP="0044538F">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Partial Fulfil</w:t>
      </w:r>
      <w:r w:rsidR="000A362C">
        <w:rPr>
          <w:rFonts w:ascii="Times New Roman" w:eastAsia="Times New Roman" w:hAnsi="Times New Roman" w:cs="Times New Roman"/>
          <w:b/>
          <w:bCs/>
          <w:sz w:val="24"/>
          <w:szCs w:val="24"/>
          <w:lang w:val="en-US"/>
        </w:rPr>
        <w:t>lment</w:t>
      </w:r>
      <w:r>
        <w:rPr>
          <w:rFonts w:ascii="Times New Roman" w:eastAsia="Times New Roman" w:hAnsi="Times New Roman" w:cs="Times New Roman"/>
          <w:b/>
          <w:bCs/>
          <w:sz w:val="24"/>
          <w:szCs w:val="24"/>
        </w:rPr>
        <w:t xml:space="preserve"> of the Requirement</w:t>
      </w:r>
      <w:r>
        <w:rPr>
          <w:rFonts w:ascii="Times New Roman" w:eastAsia="Times New Roman" w:hAnsi="Times New Roman" w:cs="Times New Roman"/>
          <w:b/>
          <w:bCs/>
          <w:sz w:val="24"/>
          <w:szCs w:val="24"/>
          <w:lang w:val="en-US"/>
        </w:rPr>
        <w:t>s</w:t>
      </w:r>
      <w:r>
        <w:rPr>
          <w:rFonts w:ascii="Times New Roman" w:eastAsia="Times New Roman" w:hAnsi="Times New Roman" w:cs="Times New Roman"/>
          <w:b/>
          <w:bCs/>
          <w:sz w:val="24"/>
          <w:szCs w:val="24"/>
        </w:rPr>
        <w:t xml:space="preserve"> for</w:t>
      </w:r>
      <w:r>
        <w:rPr>
          <w:rFonts w:ascii="Times New Roman" w:eastAsia="Times New Roman" w:hAnsi="Times New Roman" w:cs="Times New Roman"/>
          <w:b/>
          <w:bCs/>
          <w:sz w:val="24"/>
          <w:szCs w:val="24"/>
          <w:lang w:val="en-US"/>
        </w:rPr>
        <w:t xml:space="preserve"> the</w:t>
      </w:r>
      <w:r>
        <w:rPr>
          <w:rFonts w:ascii="Times New Roman" w:eastAsia="Times New Roman" w:hAnsi="Times New Roman" w:cs="Times New Roman"/>
          <w:b/>
          <w:bCs/>
          <w:sz w:val="24"/>
          <w:szCs w:val="24"/>
        </w:rPr>
        <w:t xml:space="preserve"> Degree of</w:t>
      </w:r>
    </w:p>
    <w:p w14:paraId="469E5A76" w14:textId="77777777" w:rsidR="00BB2E72" w:rsidRDefault="00BB2E72" w:rsidP="0044538F">
      <w:pPr>
        <w:spacing w:after="0" w:line="276" w:lineRule="auto"/>
        <w:jc w:val="center"/>
        <w:rPr>
          <w:rFonts w:ascii="Times New Roman" w:eastAsia="Times New Roman" w:hAnsi="Times New Roman" w:cs="Times New Roman"/>
          <w:b/>
          <w:bCs/>
          <w:sz w:val="24"/>
          <w:szCs w:val="24"/>
        </w:rPr>
      </w:pPr>
    </w:p>
    <w:p w14:paraId="4401377C" w14:textId="77777777" w:rsidR="00BB2E72" w:rsidRDefault="00BB2E72" w:rsidP="0044538F">
      <w:pPr>
        <w:spacing w:after="0" w:line="276"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BACHELOR OF TECHNOLOGY</w:t>
      </w:r>
    </w:p>
    <w:p w14:paraId="7DBA68FC" w14:textId="77777777" w:rsidR="00BB2E72" w:rsidRDefault="00BB2E72" w:rsidP="0044538F">
      <w:pPr>
        <w:spacing w:after="0" w:line="276" w:lineRule="auto"/>
        <w:jc w:val="center"/>
        <w:rPr>
          <w:rFonts w:ascii="Times New Roman" w:eastAsia="Times New Roman" w:hAnsi="Times New Roman" w:cs="Times New Roman"/>
          <w:b/>
          <w:bCs/>
          <w:sz w:val="24"/>
          <w:szCs w:val="24"/>
          <w:lang w:val="en-US"/>
        </w:rPr>
      </w:pPr>
    </w:p>
    <w:p w14:paraId="735A7CB0" w14:textId="77777777" w:rsidR="00BB2E72" w:rsidRDefault="00BB2E72" w:rsidP="0044538F">
      <w:pPr>
        <w:spacing w:after="0" w:line="276"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in Mechanical Engineering</w:t>
      </w:r>
    </w:p>
    <w:p w14:paraId="716E5090" w14:textId="77777777" w:rsidR="00BB2E72" w:rsidRDefault="00BB2E72" w:rsidP="0044538F">
      <w:pPr>
        <w:spacing w:after="0"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By</w:t>
      </w:r>
    </w:p>
    <w:p w14:paraId="3015A26B" w14:textId="77777777" w:rsidR="00BB2E72" w:rsidRDefault="00BB2E72" w:rsidP="0044538F">
      <w:pPr>
        <w:spacing w:after="0" w:line="276"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 xml:space="preserve">     Manish Badgal </w:t>
      </w:r>
      <w:r>
        <w:rPr>
          <w:rFonts w:ascii="Times New Roman" w:eastAsia="Times New Roman" w:hAnsi="Times New Roman" w:cs="Times New Roman"/>
          <w:b/>
          <w:bCs/>
          <w:sz w:val="28"/>
          <w:szCs w:val="28"/>
        </w:rPr>
        <w:t>(2019BMEC0</w:t>
      </w:r>
      <w:r>
        <w:rPr>
          <w:rFonts w:ascii="Times New Roman" w:eastAsia="Times New Roman" w:hAnsi="Times New Roman" w:cs="Times New Roman"/>
          <w:b/>
          <w:bCs/>
          <w:sz w:val="28"/>
          <w:szCs w:val="28"/>
          <w:lang w:val="en-US"/>
        </w:rPr>
        <w:t>19</w:t>
      </w:r>
      <w:r>
        <w:rPr>
          <w:rFonts w:ascii="Times New Roman" w:eastAsia="Times New Roman" w:hAnsi="Times New Roman" w:cs="Times New Roman"/>
          <w:b/>
          <w:bCs/>
          <w:sz w:val="28"/>
          <w:szCs w:val="28"/>
        </w:rPr>
        <w:t>)</w:t>
      </w:r>
    </w:p>
    <w:p w14:paraId="4904B152" w14:textId="77777777" w:rsidR="00BB2E72" w:rsidRDefault="00BB2E72" w:rsidP="0044538F">
      <w:pPr>
        <w:spacing w:after="0" w:line="276"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 xml:space="preserve">         Avhinash </w:t>
      </w:r>
      <w:r>
        <w:rPr>
          <w:rFonts w:ascii="Times New Roman" w:eastAsia="Times New Roman" w:hAnsi="Times New Roman" w:cs="Times New Roman"/>
          <w:b/>
          <w:bCs/>
          <w:sz w:val="28"/>
          <w:szCs w:val="28"/>
        </w:rPr>
        <w:t>(2019BMEC049)</w:t>
      </w:r>
    </w:p>
    <w:p w14:paraId="54137772" w14:textId="77777777" w:rsidR="00BB2E72" w:rsidRDefault="00BB2E72" w:rsidP="0044538F">
      <w:pPr>
        <w:spacing w:after="0" w:line="276"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 xml:space="preserve">       Anand Singh (</w:t>
      </w:r>
      <w:r>
        <w:rPr>
          <w:rFonts w:ascii="Times New Roman" w:eastAsia="Times New Roman" w:hAnsi="Times New Roman" w:cs="Times New Roman"/>
          <w:b/>
          <w:bCs/>
          <w:sz w:val="28"/>
          <w:szCs w:val="28"/>
        </w:rPr>
        <w:t>2019BMEC0</w:t>
      </w:r>
      <w:r>
        <w:rPr>
          <w:rFonts w:ascii="Times New Roman" w:eastAsia="Times New Roman" w:hAnsi="Times New Roman" w:cs="Times New Roman"/>
          <w:b/>
          <w:bCs/>
          <w:sz w:val="28"/>
          <w:szCs w:val="28"/>
          <w:lang w:val="en-US"/>
        </w:rPr>
        <w:t>68</w:t>
      </w:r>
      <w:r>
        <w:rPr>
          <w:rFonts w:ascii="Times New Roman" w:eastAsia="Times New Roman" w:hAnsi="Times New Roman" w:cs="Times New Roman"/>
          <w:b/>
          <w:bCs/>
          <w:sz w:val="28"/>
          <w:szCs w:val="28"/>
        </w:rPr>
        <w:t>)</w:t>
      </w:r>
    </w:p>
    <w:p w14:paraId="09DA3665" w14:textId="77777777" w:rsidR="00BB2E72" w:rsidRDefault="00BB2E72" w:rsidP="0044538F">
      <w:pPr>
        <w:spacing w:after="0" w:line="276" w:lineRule="auto"/>
        <w:ind w:left="1440"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rPr>
        <w:t xml:space="preserve">      Ankit Yadav </w:t>
      </w:r>
      <w:r>
        <w:rPr>
          <w:rFonts w:ascii="Times New Roman" w:eastAsia="Times New Roman" w:hAnsi="Times New Roman" w:cs="Times New Roman"/>
          <w:b/>
          <w:bCs/>
          <w:sz w:val="28"/>
          <w:szCs w:val="28"/>
        </w:rPr>
        <w:t>(2019BMEC0</w:t>
      </w:r>
      <w:r>
        <w:rPr>
          <w:rFonts w:ascii="Times New Roman" w:eastAsia="Times New Roman" w:hAnsi="Times New Roman" w:cs="Times New Roman"/>
          <w:b/>
          <w:bCs/>
          <w:sz w:val="28"/>
          <w:szCs w:val="28"/>
          <w:lang w:val="en-US"/>
        </w:rPr>
        <w:t>90</w:t>
      </w:r>
      <w:r>
        <w:rPr>
          <w:rFonts w:ascii="Times New Roman" w:eastAsia="Times New Roman" w:hAnsi="Times New Roman" w:cs="Times New Roman"/>
          <w:b/>
          <w:bCs/>
          <w:sz w:val="28"/>
          <w:szCs w:val="28"/>
        </w:rPr>
        <w:t>)</w:t>
      </w:r>
    </w:p>
    <w:p w14:paraId="13657C56" w14:textId="77777777" w:rsidR="00BB2E72" w:rsidRDefault="00BB2E72" w:rsidP="0044538F">
      <w:pPr>
        <w:spacing w:after="0" w:line="276" w:lineRule="auto"/>
        <w:rPr>
          <w:rFonts w:ascii="Times New Roman" w:eastAsia="Times New Roman" w:hAnsi="Times New Roman" w:cs="Times New Roman"/>
          <w:b/>
          <w:bCs/>
          <w:sz w:val="28"/>
          <w:szCs w:val="28"/>
        </w:rPr>
      </w:pPr>
    </w:p>
    <w:p w14:paraId="375FB933" w14:textId="77777777" w:rsidR="00BB2E72" w:rsidRDefault="00BB2E72" w:rsidP="0044538F">
      <w:pPr>
        <w:spacing w:after="0" w:line="276"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Under the guidance</w:t>
      </w:r>
    </w:p>
    <w:p w14:paraId="6E5097B7" w14:textId="77777777" w:rsidR="00BB2E72" w:rsidRDefault="00BB2E72" w:rsidP="0044538F">
      <w:pPr>
        <w:spacing w:after="0" w:line="276"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of </w:t>
      </w:r>
    </w:p>
    <w:p w14:paraId="24D93E8B" w14:textId="77777777" w:rsidR="00BB2E72" w:rsidRDefault="00BB2E72" w:rsidP="0044538F">
      <w:pPr>
        <w:spacing w:after="0" w:line="276"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Dr. Sandeep Rathee</w:t>
      </w:r>
    </w:p>
    <w:p w14:paraId="3D412619" w14:textId="77777777" w:rsidR="00BB2E72" w:rsidRDefault="00BB2E72" w:rsidP="0044538F">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32"/>
          <w:szCs w:val="32"/>
        </w:rPr>
        <w:drawing>
          <wp:inline distT="0" distB="0" distL="0" distR="0" wp14:anchorId="368EFBE1" wp14:editId="2661B318">
            <wp:extent cx="2470150" cy="2164080"/>
            <wp:effectExtent l="19050" t="0" r="6350" b="0"/>
            <wp:docPr id="1640412951" name="Picture 164041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470150" cy="2164080"/>
                    </a:xfrm>
                    <a:prstGeom prst="rect">
                      <a:avLst/>
                    </a:prstGeom>
                  </pic:spPr>
                </pic:pic>
              </a:graphicData>
            </a:graphic>
          </wp:inline>
        </w:drawing>
      </w:r>
    </w:p>
    <w:p w14:paraId="075F717D" w14:textId="77777777" w:rsidR="00BB2E72" w:rsidRDefault="00BB2E72" w:rsidP="0044538F">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MECHANICAL ENGINEERING</w:t>
      </w:r>
    </w:p>
    <w:p w14:paraId="73918B2B" w14:textId="77777777" w:rsidR="00BB2E72" w:rsidRDefault="00BB2E72" w:rsidP="0044538F">
      <w:pPr>
        <w:spacing w:after="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NATIONAL INSTITUTE OF TECHNOLOGY SRINAGAR</w:t>
      </w:r>
    </w:p>
    <w:p w14:paraId="3194EAC1" w14:textId="77777777" w:rsidR="00BB2E72" w:rsidRDefault="00BB2E72" w:rsidP="0044538F">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SRINAGAR, 190006, INDIA</w:t>
      </w:r>
    </w:p>
    <w:p w14:paraId="38FECAF3" w14:textId="77777777" w:rsidR="00BB2E72" w:rsidRPr="00F30B0D" w:rsidRDefault="00BB2E72" w:rsidP="0044538F">
      <w:pPr>
        <w:spacing w:line="276" w:lineRule="auto"/>
        <w:jc w:val="center"/>
        <w:rPr>
          <w:rFonts w:ascii="Times New Roman" w:eastAsia="Times New Roman" w:hAnsi="Times New Roman" w:cs="Times New Roman"/>
          <w:b/>
          <w:bCs/>
          <w:color w:val="FF0000"/>
          <w:sz w:val="28"/>
          <w:szCs w:val="28"/>
        </w:rPr>
      </w:pPr>
      <w:r w:rsidRPr="00F30B0D">
        <w:rPr>
          <w:rFonts w:ascii="Times New Roman" w:eastAsia="Times New Roman" w:hAnsi="Times New Roman" w:cs="Times New Roman"/>
          <w:b/>
          <w:bCs/>
          <w:color w:val="FF0000"/>
          <w:sz w:val="28"/>
          <w:szCs w:val="28"/>
          <w:lang w:val="en-US"/>
        </w:rPr>
        <w:t>June-2023</w:t>
      </w:r>
    </w:p>
    <w:p w14:paraId="21BCA824" w14:textId="77777777" w:rsidR="00BB2E72" w:rsidRDefault="00BB2E72" w:rsidP="00BB2E72">
      <w:pPr>
        <w:spacing w:after="0" w:line="240" w:lineRule="auto"/>
        <w:rPr>
          <w:rFonts w:ascii="Times New Roman" w:eastAsia="Times New Roman" w:hAnsi="Times New Roman" w:cs="Times New Roman"/>
          <w:b/>
          <w:bCs/>
          <w:sz w:val="28"/>
          <w:szCs w:val="28"/>
        </w:rPr>
      </w:pPr>
    </w:p>
    <w:p w14:paraId="45132F47" w14:textId="77777777" w:rsidR="0044538F" w:rsidRDefault="0044538F">
      <w:pPr>
        <w:spacing w:after="0" w:line="240" w:lineRule="auto"/>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br w:type="page"/>
      </w:r>
    </w:p>
    <w:p w14:paraId="67E4B627" w14:textId="379E0ADA" w:rsidR="00BB2E72" w:rsidRDefault="00BB2E72" w:rsidP="0044538F">
      <w:pPr>
        <w:jc w:val="center"/>
        <w:rPr>
          <w:rFonts w:ascii="Times New Roman" w:eastAsia="Times New Roman" w:hAnsi="Times New Roman" w:cs="Times New Roman"/>
          <w:b/>
          <w:bCs/>
          <w:sz w:val="48"/>
          <w:szCs w:val="48"/>
          <w:lang w:val="en-US"/>
        </w:rPr>
      </w:pPr>
      <w:r>
        <w:rPr>
          <w:rFonts w:ascii="Times New Roman" w:eastAsia="Times New Roman" w:hAnsi="Times New Roman" w:cs="Times New Roman"/>
          <w:b/>
          <w:bCs/>
          <w:sz w:val="48"/>
          <w:szCs w:val="48"/>
          <w:lang w:val="en-US"/>
        </w:rPr>
        <w:lastRenderedPageBreak/>
        <w:t>CERTIFICATE</w:t>
      </w:r>
    </w:p>
    <w:p w14:paraId="4C2CD540" w14:textId="77777777" w:rsidR="00BB2E72" w:rsidRDefault="00BB2E72" w:rsidP="00BB2E72">
      <w:pPr>
        <w:spacing w:line="360" w:lineRule="auto"/>
        <w:jc w:val="both"/>
        <w:rPr>
          <w:rFonts w:ascii="Times New Roman" w:hAnsi="Times New Roman"/>
          <w:sz w:val="24"/>
          <w:szCs w:val="24"/>
          <w:lang w:val="en-US"/>
        </w:rPr>
      </w:pPr>
    </w:p>
    <w:p w14:paraId="6EFDE558" w14:textId="77777777" w:rsidR="00BB2E72" w:rsidRDefault="00BB2E72" w:rsidP="00BB2E72">
      <w:pPr>
        <w:spacing w:line="360" w:lineRule="auto"/>
        <w:jc w:val="both"/>
        <w:rPr>
          <w:rFonts w:ascii="Times New Roman" w:hAnsi="Times New Roman"/>
          <w:sz w:val="24"/>
          <w:szCs w:val="24"/>
          <w:lang w:val="en-US"/>
        </w:rPr>
      </w:pPr>
      <w:r>
        <w:rPr>
          <w:rFonts w:ascii="Times New Roman" w:hAnsi="Times New Roman"/>
          <w:sz w:val="24"/>
          <w:szCs w:val="24"/>
          <w:lang w:val="en-US"/>
        </w:rPr>
        <w:t>This is to certify that</w:t>
      </w:r>
      <w:r>
        <w:rPr>
          <w:rFonts w:ascii="Times New Roman" w:hAnsi="Times New Roman"/>
          <w:sz w:val="24"/>
          <w:szCs w:val="24"/>
        </w:rPr>
        <w:t xml:space="preserve"> the work which is being presented</w:t>
      </w:r>
      <w:r>
        <w:rPr>
          <w:rFonts w:ascii="Times New Roman" w:hAnsi="Times New Roman"/>
          <w:sz w:val="24"/>
          <w:szCs w:val="24"/>
          <w:lang w:val="en-US"/>
        </w:rPr>
        <w:t>s</w:t>
      </w:r>
      <w:r>
        <w:rPr>
          <w:rFonts w:ascii="Times New Roman" w:hAnsi="Times New Roman"/>
          <w:sz w:val="24"/>
          <w:szCs w:val="24"/>
        </w:rPr>
        <w:t xml:space="preserve"> in the project</w:t>
      </w:r>
      <w:r>
        <w:rPr>
          <w:rFonts w:ascii="Times New Roman" w:hAnsi="Times New Roman"/>
          <w:sz w:val="24"/>
          <w:szCs w:val="24"/>
          <w:lang w:val="en-US"/>
        </w:rPr>
        <w:t xml:space="preserve"> titled </w:t>
      </w:r>
      <w:r>
        <w:rPr>
          <w:rFonts w:ascii="Times New Roman" w:hAnsi="Times New Roman"/>
          <w:color w:val="000000" w:themeColor="text1"/>
          <w:sz w:val="24"/>
          <w:szCs w:val="24"/>
        </w:rPr>
        <w:t>"</w:t>
      </w:r>
      <w:r>
        <w:rPr>
          <w:rFonts w:ascii="Times New Roman" w:hAnsi="Times New Roman"/>
          <w:b/>
          <w:color w:val="000000" w:themeColor="text1"/>
          <w:sz w:val="24"/>
          <w:szCs w:val="24"/>
        </w:rPr>
        <w:t>Development of Aluminium-ER5356 alloy build using CMT-WAAM and its characterization</w:t>
      </w:r>
      <w:r>
        <w:rPr>
          <w:rFonts w:ascii="Times New Roman" w:hAnsi="Times New Roman"/>
          <w:sz w:val="24"/>
          <w:szCs w:val="24"/>
        </w:rPr>
        <w:t xml:space="preserve">" a partial of the requirements for the award of the Degree of </w:t>
      </w:r>
      <w:r>
        <w:rPr>
          <w:rFonts w:ascii="Times New Roman" w:hAnsi="Times New Roman"/>
          <w:sz w:val="24"/>
          <w:szCs w:val="24"/>
          <w:lang w:val="en-US"/>
        </w:rPr>
        <w:t>Bachelor of Technology and submitted in the Mechanical Engineering  Department, National Institute of Technology Srinagar, is an authentic record of my own work carried out during a period from July-2022 to June-2023 under the supervision of</w:t>
      </w:r>
      <w:r>
        <w:rPr>
          <w:rFonts w:ascii="Times New Roman" w:hAnsi="Times New Roman"/>
          <w:b/>
          <w:bCs/>
          <w:sz w:val="24"/>
          <w:szCs w:val="24"/>
          <w:lang w:val="en-US"/>
        </w:rPr>
        <w:t xml:space="preserve"> Dr. Sandeep Rathee</w:t>
      </w:r>
      <w:r>
        <w:rPr>
          <w:rFonts w:ascii="Times New Roman" w:hAnsi="Times New Roman"/>
          <w:sz w:val="24"/>
          <w:szCs w:val="24"/>
          <w:lang w:val="en-US"/>
        </w:rPr>
        <w:t>, supervisor’s Designation, Mechanical Engineering Department, National Institute of Technology Srinagar.</w:t>
      </w:r>
    </w:p>
    <w:p w14:paraId="1D544CCB" w14:textId="77777777" w:rsidR="00BB2E72" w:rsidRDefault="00BB2E72" w:rsidP="00BB2E72">
      <w:pPr>
        <w:spacing w:line="360" w:lineRule="auto"/>
        <w:jc w:val="both"/>
        <w:rPr>
          <w:rFonts w:ascii="Times New Roman" w:hAnsi="Times New Roman"/>
          <w:sz w:val="24"/>
          <w:szCs w:val="24"/>
          <w:lang w:val="en-US"/>
        </w:rPr>
      </w:pPr>
    </w:p>
    <w:p w14:paraId="4612C9E8" w14:textId="77777777" w:rsidR="00BB2E72" w:rsidRDefault="00BB2E72" w:rsidP="00BB2E72">
      <w:pPr>
        <w:spacing w:line="360" w:lineRule="auto"/>
        <w:jc w:val="both"/>
        <w:rPr>
          <w:rFonts w:ascii="Times New Roman" w:hAnsi="Times New Roman"/>
          <w:sz w:val="24"/>
          <w:szCs w:val="24"/>
          <w:lang w:val="en-US"/>
        </w:rPr>
      </w:pPr>
      <w:r>
        <w:rPr>
          <w:rFonts w:ascii="Times New Roman" w:hAnsi="Times New Roman"/>
          <w:sz w:val="24"/>
          <w:szCs w:val="24"/>
          <w:lang w:val="en-US"/>
        </w:rPr>
        <w:t>The matter presented in this project report has not been submitted by me for the award of any other degree of this or any other institute/University.</w:t>
      </w:r>
    </w:p>
    <w:p w14:paraId="59D8B208" w14:textId="77777777" w:rsidR="00BB2E72" w:rsidRPr="00F30B0D" w:rsidRDefault="00BB2E72" w:rsidP="00BB2E72">
      <w:pPr>
        <w:rPr>
          <w:rFonts w:ascii="Times New Roman" w:hAnsi="Times New Roman"/>
          <w:color w:val="FF0000"/>
          <w:sz w:val="24"/>
          <w:szCs w:val="24"/>
          <w:lang w:val="en-US"/>
        </w:rPr>
      </w:pPr>
      <w:r w:rsidRPr="00F30B0D">
        <w:rPr>
          <w:rFonts w:ascii="Times New Roman" w:hAnsi="Times New Roman"/>
          <w:color w:val="FF0000"/>
          <w:sz w:val="24"/>
          <w:szCs w:val="24"/>
          <w:lang w:val="en-US"/>
        </w:rPr>
        <w:t>Date: 25-June-2023</w:t>
      </w:r>
    </w:p>
    <w:p w14:paraId="6932B432" w14:textId="77777777" w:rsidR="00BB2E72" w:rsidRDefault="00BB2E72" w:rsidP="00BB2E72">
      <w:pPr>
        <w:spacing w:after="0" w:line="240" w:lineRule="auto"/>
        <w:ind w:left="2880"/>
        <w:jc w:val="right"/>
        <w:rPr>
          <w:rFonts w:ascii="Times New Roman" w:eastAsia="Times New Roman" w:hAnsi="Times New Roman" w:cs="Times New Roman"/>
          <w:sz w:val="28"/>
          <w:szCs w:val="28"/>
        </w:rPr>
      </w:pPr>
      <w:bookmarkStart w:id="2" w:name="_Hlk133415771"/>
      <w:r>
        <w:rPr>
          <w:rFonts w:ascii="Times New Roman" w:eastAsia="Times New Roman" w:hAnsi="Times New Roman" w:cs="Times New Roman"/>
          <w:b/>
          <w:bCs/>
          <w:sz w:val="28"/>
          <w:szCs w:val="28"/>
        </w:rPr>
        <w:t>Manish Badgal (2019BMEC0</w:t>
      </w:r>
      <w:r>
        <w:rPr>
          <w:rFonts w:ascii="Times New Roman" w:eastAsia="Times New Roman" w:hAnsi="Times New Roman" w:cs="Times New Roman"/>
          <w:b/>
          <w:bCs/>
          <w:sz w:val="28"/>
          <w:szCs w:val="28"/>
          <w:lang w:val="en-US"/>
        </w:rPr>
        <w:t>19</w:t>
      </w:r>
      <w:r>
        <w:rPr>
          <w:rFonts w:ascii="Times New Roman" w:eastAsia="Times New Roman" w:hAnsi="Times New Roman" w:cs="Times New Roman"/>
          <w:b/>
          <w:bCs/>
          <w:sz w:val="28"/>
          <w:szCs w:val="28"/>
        </w:rPr>
        <w:t>)</w:t>
      </w:r>
    </w:p>
    <w:p w14:paraId="5937D374" w14:textId="77777777" w:rsidR="00BB2E72" w:rsidRDefault="00BB2E72" w:rsidP="00BB2E72">
      <w:pPr>
        <w:spacing w:after="0" w:line="240" w:lineRule="auto"/>
        <w:ind w:left="2880"/>
        <w:jc w:val="right"/>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Avhinash</w:t>
      </w:r>
      <w:r>
        <w:rPr>
          <w:rFonts w:ascii="Times New Roman" w:eastAsia="Times New Roman" w:hAnsi="Times New Roman" w:cs="Times New Roman"/>
          <w:b/>
          <w:bCs/>
          <w:sz w:val="28"/>
          <w:szCs w:val="28"/>
        </w:rPr>
        <w:t xml:space="preserve"> (2019BMEC049)</w:t>
      </w:r>
    </w:p>
    <w:p w14:paraId="4DB7FB8E" w14:textId="77777777" w:rsidR="00BB2E72" w:rsidRDefault="00BB2E72" w:rsidP="00BB2E72">
      <w:pPr>
        <w:spacing w:after="0" w:line="240" w:lineRule="auto"/>
        <w:ind w:left="2880"/>
        <w:jc w:val="right"/>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 xml:space="preserve">                Anand Singh</w:t>
      </w:r>
      <w:r w:rsidRPr="00F30B0D">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rPr>
        <w:t>(2019BMEC0</w:t>
      </w:r>
      <w:r>
        <w:rPr>
          <w:rFonts w:ascii="Times New Roman" w:eastAsia="Times New Roman" w:hAnsi="Times New Roman" w:cs="Times New Roman"/>
          <w:b/>
          <w:bCs/>
          <w:sz w:val="28"/>
          <w:szCs w:val="28"/>
          <w:lang w:val="en-US"/>
        </w:rPr>
        <w:t>68</w:t>
      </w:r>
      <w:r>
        <w:rPr>
          <w:rFonts w:ascii="Times New Roman" w:eastAsia="Times New Roman" w:hAnsi="Times New Roman" w:cs="Times New Roman"/>
          <w:b/>
          <w:bCs/>
          <w:sz w:val="28"/>
          <w:szCs w:val="28"/>
        </w:rPr>
        <w:t>)</w:t>
      </w:r>
    </w:p>
    <w:p w14:paraId="263A5E70" w14:textId="77777777" w:rsidR="00BB2E72" w:rsidRDefault="00BB2E72" w:rsidP="00BB2E72">
      <w:pPr>
        <w:spacing w:after="0" w:line="240" w:lineRule="auto"/>
        <w:ind w:left="2880"/>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rPr>
        <w:t xml:space="preserve">         Ankit Yadav</w:t>
      </w:r>
      <w:r>
        <w:rPr>
          <w:rFonts w:ascii="Times New Roman" w:eastAsia="Times New Roman" w:hAnsi="Times New Roman" w:cs="Times New Roman"/>
          <w:b/>
          <w:bCs/>
          <w:sz w:val="28"/>
          <w:szCs w:val="28"/>
        </w:rPr>
        <w:t xml:space="preserve"> (2019BMEC0</w:t>
      </w:r>
      <w:r>
        <w:rPr>
          <w:rFonts w:ascii="Times New Roman" w:eastAsia="Times New Roman" w:hAnsi="Times New Roman" w:cs="Times New Roman"/>
          <w:b/>
          <w:bCs/>
          <w:sz w:val="28"/>
          <w:szCs w:val="28"/>
          <w:lang w:val="en-US"/>
        </w:rPr>
        <w:t>90</w:t>
      </w:r>
      <w:r>
        <w:rPr>
          <w:rFonts w:ascii="Times New Roman" w:eastAsia="Times New Roman" w:hAnsi="Times New Roman" w:cs="Times New Roman"/>
          <w:b/>
          <w:bCs/>
          <w:sz w:val="28"/>
          <w:szCs w:val="28"/>
        </w:rPr>
        <w:t>)</w:t>
      </w:r>
    </w:p>
    <w:bookmarkEnd w:id="2"/>
    <w:p w14:paraId="2845BF16" w14:textId="77777777" w:rsidR="00BB2E72" w:rsidRDefault="00BB2E72" w:rsidP="00BB2E72">
      <w:pPr>
        <w:rPr>
          <w:rFonts w:ascii="Times New Roman" w:hAnsi="Times New Roman"/>
          <w:sz w:val="24"/>
          <w:szCs w:val="24"/>
        </w:rPr>
      </w:pPr>
    </w:p>
    <w:p w14:paraId="16C08503" w14:textId="77777777" w:rsidR="00BB2E72" w:rsidRDefault="00BB2E72" w:rsidP="00BB2E72">
      <w:pPr>
        <w:rPr>
          <w:rFonts w:ascii="Times New Roman" w:hAnsi="Times New Roman"/>
          <w:sz w:val="24"/>
          <w:szCs w:val="24"/>
        </w:rPr>
      </w:pPr>
      <w:r>
        <w:rPr>
          <w:rFonts w:ascii="Times New Roman" w:hAnsi="Times New Roman"/>
          <w:sz w:val="24"/>
          <w:szCs w:val="24"/>
        </w:rPr>
        <w:t>This is to certify that the above statement made by the candidate is correct to the best of</w:t>
      </w:r>
    </w:p>
    <w:p w14:paraId="72BB8BA5" w14:textId="77777777" w:rsidR="00BB2E72" w:rsidRDefault="00BB2E72" w:rsidP="00BB2E72">
      <w:pPr>
        <w:rPr>
          <w:rFonts w:ascii="Times New Roman" w:hAnsi="Times New Roman"/>
          <w:sz w:val="24"/>
          <w:szCs w:val="24"/>
          <w:lang w:val="en-US"/>
        </w:rPr>
      </w:pPr>
      <w:r>
        <w:rPr>
          <w:rFonts w:ascii="Times New Roman" w:hAnsi="Times New Roman"/>
          <w:sz w:val="24"/>
          <w:szCs w:val="24"/>
        </w:rPr>
        <w:t>my knowledge</w:t>
      </w:r>
      <w:r>
        <w:rPr>
          <w:rFonts w:ascii="Times New Roman" w:hAnsi="Times New Roman"/>
          <w:sz w:val="24"/>
          <w:szCs w:val="24"/>
          <w:lang w:val="en-US"/>
        </w:rPr>
        <w:t>.</w:t>
      </w:r>
    </w:p>
    <w:p w14:paraId="1FE924B1" w14:textId="77777777" w:rsidR="00BB2E72" w:rsidRPr="00597DC4" w:rsidRDefault="00BB2E72" w:rsidP="00BB2E72">
      <w:pPr>
        <w:spacing w:after="0" w:line="24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Dr. Sandeep Rathee                                                                                </w:t>
      </w:r>
      <w:r>
        <w:rPr>
          <w:rFonts w:ascii="Times New Roman" w:hAnsi="Times New Roman"/>
          <w:b/>
          <w:bCs/>
          <w:sz w:val="24"/>
          <w:szCs w:val="24"/>
          <w:lang w:val="en-US"/>
        </w:rPr>
        <w:t xml:space="preserve"> Department of Mechanical Engineering</w:t>
      </w:r>
    </w:p>
    <w:p w14:paraId="4E315592" w14:textId="77777777" w:rsidR="00BB2E72" w:rsidRDefault="00BB2E72" w:rsidP="00BB2E72">
      <w:pPr>
        <w:spacing w:after="0" w:line="240" w:lineRule="auto"/>
        <w:ind w:firstLineChars="1850" w:firstLine="4457"/>
        <w:jc w:val="both"/>
        <w:rPr>
          <w:rFonts w:ascii="Times New Roman" w:hAnsi="Times New Roman"/>
          <w:b/>
          <w:bCs/>
          <w:sz w:val="24"/>
          <w:szCs w:val="24"/>
          <w:lang w:val="en-US"/>
        </w:rPr>
      </w:pPr>
    </w:p>
    <w:p w14:paraId="55AC8F84" w14:textId="77777777" w:rsidR="00BB2E72" w:rsidRPr="00F30B0D" w:rsidRDefault="00BB2E72" w:rsidP="00BB2E72">
      <w:pPr>
        <w:rPr>
          <w:rFonts w:ascii="Times New Roman" w:hAnsi="Times New Roman"/>
          <w:color w:val="FF0000"/>
          <w:sz w:val="24"/>
          <w:szCs w:val="24"/>
          <w:lang w:val="en-US"/>
        </w:rPr>
      </w:pPr>
      <w:r>
        <w:rPr>
          <w:rFonts w:ascii="Times New Roman" w:hAnsi="Times New Roman"/>
          <w:sz w:val="24"/>
          <w:szCs w:val="24"/>
        </w:rPr>
        <w:t xml:space="preserve">The project </w:t>
      </w:r>
      <w:r>
        <w:rPr>
          <w:rFonts w:ascii="Times New Roman" w:hAnsi="Times New Roman"/>
          <w:sz w:val="24"/>
          <w:szCs w:val="24"/>
          <w:lang w:val="en-US"/>
        </w:rPr>
        <w:t>Viva-Voice</w:t>
      </w:r>
      <w:r>
        <w:rPr>
          <w:rFonts w:ascii="Times New Roman" w:hAnsi="Times New Roman"/>
          <w:sz w:val="24"/>
          <w:szCs w:val="24"/>
        </w:rPr>
        <w:t xml:space="preserve"> Examination of Name of the Candidate, has been held</w:t>
      </w:r>
      <w:r>
        <w:rPr>
          <w:rFonts w:ascii="Times New Roman" w:hAnsi="Times New Roman"/>
          <w:sz w:val="24"/>
          <w:szCs w:val="24"/>
          <w:lang w:val="en-US"/>
        </w:rPr>
        <w:t xml:space="preserve"> on </w:t>
      </w:r>
      <w:r w:rsidRPr="00F30B0D">
        <w:rPr>
          <w:rFonts w:ascii="Times New Roman" w:hAnsi="Times New Roman"/>
          <w:color w:val="FF0000"/>
          <w:sz w:val="24"/>
          <w:szCs w:val="24"/>
          <w:lang w:val="en-US"/>
        </w:rPr>
        <w:t xml:space="preserve">27-June-2022 </w:t>
      </w:r>
    </w:p>
    <w:p w14:paraId="580A8DBF" w14:textId="77777777" w:rsidR="00BB2E72" w:rsidRDefault="00BB2E72" w:rsidP="00BB2E72">
      <w:pPr>
        <w:rPr>
          <w:rFonts w:ascii="Times New Roman" w:hAnsi="Times New Roman"/>
          <w:b/>
          <w:bCs/>
          <w:sz w:val="24"/>
          <w:szCs w:val="24"/>
        </w:rPr>
      </w:pPr>
    </w:p>
    <w:p w14:paraId="27ECCD94" w14:textId="77777777" w:rsidR="00BB2E72" w:rsidRDefault="00BB2E72" w:rsidP="00BB2E72">
      <w:pPr>
        <w:rPr>
          <w:rFonts w:ascii="Times New Roman" w:hAnsi="Times New Roman"/>
          <w:b/>
          <w:bCs/>
          <w:sz w:val="24"/>
          <w:szCs w:val="24"/>
        </w:rPr>
      </w:pPr>
    </w:p>
    <w:p w14:paraId="42975D8A" w14:textId="77777777" w:rsidR="00BB2E72" w:rsidRDefault="00BB2E72" w:rsidP="00BB2E72">
      <w:pPr>
        <w:rPr>
          <w:rFonts w:ascii="Times New Roman" w:hAnsi="Times New Roman"/>
          <w:sz w:val="24"/>
          <w:szCs w:val="24"/>
          <w:lang w:val="en-US"/>
        </w:rPr>
      </w:pPr>
      <w:r>
        <w:rPr>
          <w:rFonts w:ascii="Times New Roman" w:hAnsi="Times New Roman"/>
          <w:sz w:val="24"/>
          <w:szCs w:val="24"/>
          <w:lang w:val="en-US"/>
        </w:rPr>
        <w:t xml:space="preserve">Signature of Supervisor(s) </w:t>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t xml:space="preserve"> Signature of External Examiner</w:t>
      </w:r>
    </w:p>
    <w:p w14:paraId="43EC4881" w14:textId="77777777" w:rsidR="00BB2E72" w:rsidRDefault="00BB2E72" w:rsidP="00BB2E72">
      <w:pPr>
        <w:rPr>
          <w:rFonts w:ascii="Times New Roman" w:hAnsi="Times New Roman" w:cs="Times New Roman"/>
        </w:rPr>
      </w:pPr>
    </w:p>
    <w:p w14:paraId="5AA660BE" w14:textId="77777777" w:rsidR="00BB2E72" w:rsidRDefault="00BB2E72" w:rsidP="00BB2E72">
      <w:pPr>
        <w:spacing w:after="0" w:line="240" w:lineRule="auto"/>
        <w:rPr>
          <w:rFonts w:ascii="Times New Roman" w:hAnsi="Times New Roman" w:cs="Times New Roman"/>
        </w:rPr>
      </w:pPr>
    </w:p>
    <w:p w14:paraId="3BDA37BC" w14:textId="77777777" w:rsidR="00BB2E72" w:rsidRDefault="00BB2E72" w:rsidP="00BB2E72">
      <w:pPr>
        <w:spacing w:after="0" w:line="240" w:lineRule="auto"/>
        <w:ind w:left="1440" w:firstLine="720"/>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DECLARATION</w:t>
      </w:r>
    </w:p>
    <w:p w14:paraId="3D98F18D" w14:textId="77777777" w:rsidR="00BB2E72" w:rsidRDefault="00BB2E72" w:rsidP="00BB2E72">
      <w:pPr>
        <w:spacing w:after="0" w:line="240" w:lineRule="auto"/>
        <w:jc w:val="center"/>
        <w:rPr>
          <w:rFonts w:ascii="Times New Roman" w:eastAsia="Times New Roman" w:hAnsi="Times New Roman" w:cs="Times New Roman"/>
          <w:b/>
          <w:bCs/>
          <w:sz w:val="32"/>
          <w:szCs w:val="32"/>
        </w:rPr>
      </w:pPr>
    </w:p>
    <w:p w14:paraId="2F77884A" w14:textId="77777777" w:rsidR="00BB2E72" w:rsidRDefault="00BB2E72" w:rsidP="00BB2E72">
      <w:pPr>
        <w:spacing w:after="0" w:line="240" w:lineRule="auto"/>
        <w:jc w:val="center"/>
        <w:rPr>
          <w:rFonts w:ascii="Times New Roman" w:eastAsia="Times New Roman" w:hAnsi="Times New Roman" w:cs="Times New Roman"/>
          <w:b/>
          <w:bCs/>
          <w:sz w:val="32"/>
          <w:szCs w:val="32"/>
        </w:rPr>
      </w:pPr>
    </w:p>
    <w:p w14:paraId="17B43F19" w14:textId="77777777" w:rsidR="00BB2E72" w:rsidRDefault="00BB2E72" w:rsidP="00BB2E72">
      <w:pPr>
        <w:spacing w:after="0" w:line="240" w:lineRule="auto"/>
        <w:jc w:val="center"/>
        <w:rPr>
          <w:rFonts w:ascii="Times New Roman" w:eastAsia="Times New Roman" w:hAnsi="Times New Roman" w:cs="Times New Roman"/>
          <w:sz w:val="32"/>
          <w:szCs w:val="32"/>
        </w:rPr>
      </w:pPr>
    </w:p>
    <w:p w14:paraId="78E56F1B" w14:textId="77777777" w:rsidR="00BB2E72" w:rsidRDefault="00BB2E72" w:rsidP="00BB2E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certify that </w:t>
      </w:r>
    </w:p>
    <w:p w14:paraId="14E45486" w14:textId="77777777" w:rsidR="00BB2E72" w:rsidRDefault="00BB2E72" w:rsidP="00BB2E7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The work contained in this report is original and has been done by us under the guidance of our supervisor. </w:t>
      </w:r>
    </w:p>
    <w:p w14:paraId="168B59F2" w14:textId="77777777" w:rsidR="00BB2E72" w:rsidRDefault="00BB2E72" w:rsidP="00BB2E7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work has not been submitted to any other Institute for any degree or diploma. </w:t>
      </w:r>
    </w:p>
    <w:p w14:paraId="7B065467" w14:textId="77777777" w:rsidR="00BB2E72" w:rsidRDefault="00BB2E72" w:rsidP="00BB2E7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We have followed the guidelines provided by the Department in preparing the report. </w:t>
      </w:r>
    </w:p>
    <w:p w14:paraId="3CE0FC2A" w14:textId="77777777" w:rsidR="00BB2E72" w:rsidRPr="00F30B0D" w:rsidRDefault="00BB2E72" w:rsidP="00BB2E7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Whenever we have used materials (data, theoretical analysis, figures, and text) from other sources, we have given due credit to them by citing them in the text of the report and providing their details in the references. Further, we have taken permission from the copyright owners of the sources whenever necessary</w:t>
      </w:r>
      <w:r>
        <w:rPr>
          <w:rFonts w:ascii="Times New Roman" w:eastAsia="Times New Roman" w:hAnsi="Times New Roman" w:cs="Times New Roman"/>
          <w:sz w:val="28"/>
          <w:szCs w:val="28"/>
        </w:rPr>
        <w:t xml:space="preserve">. </w:t>
      </w:r>
    </w:p>
    <w:p w14:paraId="1E369DC5" w14:textId="77777777" w:rsidR="00BB2E72" w:rsidRDefault="00BB2E72" w:rsidP="00BB2E72">
      <w:pPr>
        <w:spacing w:line="360" w:lineRule="auto"/>
        <w:rPr>
          <w:rFonts w:ascii="Times New Roman" w:hAnsi="Times New Roman" w:cs="Times New Roman"/>
        </w:rPr>
      </w:pPr>
    </w:p>
    <w:p w14:paraId="304F3F1F" w14:textId="77777777" w:rsidR="00BB2E72" w:rsidRDefault="00BB2E72" w:rsidP="0044538F">
      <w:pPr>
        <w:spacing w:line="360" w:lineRule="auto"/>
        <w:rPr>
          <w:rFonts w:ascii="Times New Roman" w:hAnsi="Times New Roman" w:cs="Times New Roman"/>
        </w:rPr>
      </w:pPr>
    </w:p>
    <w:p w14:paraId="6B3556B6" w14:textId="77777777" w:rsidR="00BB2E72" w:rsidRDefault="00BB2E72" w:rsidP="0044538F">
      <w:pPr>
        <w:spacing w:after="0" w:line="360" w:lineRule="auto"/>
        <w:ind w:left="2880"/>
        <w:jc w:val="right"/>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rPr>
        <w:t>Manish Badgal (2019BMEC0</w:t>
      </w:r>
      <w:r>
        <w:rPr>
          <w:rFonts w:ascii="Times New Roman" w:eastAsia="Times New Roman" w:hAnsi="Times New Roman" w:cs="Times New Roman"/>
          <w:b/>
          <w:bCs/>
          <w:sz w:val="28"/>
          <w:szCs w:val="28"/>
          <w:lang w:val="en-US"/>
        </w:rPr>
        <w:t>19</w:t>
      </w:r>
      <w:r>
        <w:rPr>
          <w:rFonts w:ascii="Times New Roman" w:eastAsia="Times New Roman" w:hAnsi="Times New Roman" w:cs="Times New Roman"/>
          <w:b/>
          <w:bCs/>
          <w:sz w:val="28"/>
          <w:szCs w:val="28"/>
        </w:rPr>
        <w:t>)</w:t>
      </w:r>
    </w:p>
    <w:p w14:paraId="784C64C6" w14:textId="77777777" w:rsidR="00BB2E72" w:rsidRDefault="00BB2E72" w:rsidP="0044538F">
      <w:pPr>
        <w:spacing w:after="0" w:line="360" w:lineRule="auto"/>
        <w:ind w:left="2880"/>
        <w:jc w:val="right"/>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Avhinash</w:t>
      </w:r>
      <w:r>
        <w:rPr>
          <w:rFonts w:ascii="Times New Roman" w:eastAsia="Times New Roman" w:hAnsi="Times New Roman" w:cs="Times New Roman"/>
          <w:b/>
          <w:bCs/>
          <w:sz w:val="28"/>
          <w:szCs w:val="28"/>
        </w:rPr>
        <w:t xml:space="preserve"> (2019BMEC049)</w:t>
      </w:r>
    </w:p>
    <w:p w14:paraId="25C2E60F" w14:textId="77777777" w:rsidR="00BB2E72" w:rsidRDefault="00BB2E72" w:rsidP="0044538F">
      <w:pPr>
        <w:spacing w:after="0" w:line="360" w:lineRule="auto"/>
        <w:ind w:left="2880"/>
        <w:jc w:val="right"/>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 xml:space="preserve">                Anand Singh</w:t>
      </w:r>
      <w:r w:rsidRPr="00F30B0D">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rPr>
        <w:t>(2019BMEC0</w:t>
      </w:r>
      <w:r>
        <w:rPr>
          <w:rFonts w:ascii="Times New Roman" w:eastAsia="Times New Roman" w:hAnsi="Times New Roman" w:cs="Times New Roman"/>
          <w:b/>
          <w:bCs/>
          <w:sz w:val="28"/>
          <w:szCs w:val="28"/>
          <w:lang w:val="en-US"/>
        </w:rPr>
        <w:t>68</w:t>
      </w:r>
      <w:r>
        <w:rPr>
          <w:rFonts w:ascii="Times New Roman" w:eastAsia="Times New Roman" w:hAnsi="Times New Roman" w:cs="Times New Roman"/>
          <w:b/>
          <w:bCs/>
          <w:sz w:val="28"/>
          <w:szCs w:val="28"/>
        </w:rPr>
        <w:t>)</w:t>
      </w:r>
    </w:p>
    <w:p w14:paraId="4100971B" w14:textId="77777777" w:rsidR="00BB2E72" w:rsidRDefault="00BB2E72" w:rsidP="0044538F">
      <w:pPr>
        <w:spacing w:after="0" w:line="360" w:lineRule="auto"/>
        <w:ind w:left="2880"/>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rPr>
        <w:t xml:space="preserve">         Ankit Yadav</w:t>
      </w:r>
      <w:r>
        <w:rPr>
          <w:rFonts w:ascii="Times New Roman" w:eastAsia="Times New Roman" w:hAnsi="Times New Roman" w:cs="Times New Roman"/>
          <w:b/>
          <w:bCs/>
          <w:sz w:val="28"/>
          <w:szCs w:val="28"/>
        </w:rPr>
        <w:t xml:space="preserve"> (2019BMEC0</w:t>
      </w:r>
      <w:r>
        <w:rPr>
          <w:rFonts w:ascii="Times New Roman" w:eastAsia="Times New Roman" w:hAnsi="Times New Roman" w:cs="Times New Roman"/>
          <w:b/>
          <w:bCs/>
          <w:sz w:val="28"/>
          <w:szCs w:val="28"/>
          <w:lang w:val="en-US"/>
        </w:rPr>
        <w:t>90</w:t>
      </w:r>
      <w:r>
        <w:rPr>
          <w:rFonts w:ascii="Times New Roman" w:eastAsia="Times New Roman" w:hAnsi="Times New Roman" w:cs="Times New Roman"/>
          <w:b/>
          <w:bCs/>
          <w:sz w:val="28"/>
          <w:szCs w:val="28"/>
        </w:rPr>
        <w:t>)</w:t>
      </w:r>
    </w:p>
    <w:p w14:paraId="4EB1AF7D" w14:textId="77777777" w:rsidR="00BB2E72" w:rsidRDefault="00BB2E72" w:rsidP="00BB2E72">
      <w:pPr>
        <w:spacing w:after="0" w:line="360" w:lineRule="auto"/>
        <w:jc w:val="both"/>
        <w:rPr>
          <w:rFonts w:ascii="Times New Roman" w:hAnsi="Times New Roman" w:cs="Times New Roman"/>
        </w:rPr>
      </w:pPr>
    </w:p>
    <w:p w14:paraId="11A62F98" w14:textId="77777777" w:rsidR="00BB2E72" w:rsidRDefault="00BB2E72" w:rsidP="00BB2E72">
      <w:pPr>
        <w:rPr>
          <w:rFonts w:ascii="Times New Roman" w:hAnsi="Times New Roman" w:cs="Times New Roman"/>
        </w:rPr>
      </w:pPr>
    </w:p>
    <w:p w14:paraId="2F7CA440" w14:textId="77777777" w:rsidR="00BB2E72" w:rsidRDefault="00BB2E72" w:rsidP="00BB2E72">
      <w:pPr>
        <w:rPr>
          <w:rFonts w:ascii="Times New Roman" w:hAnsi="Times New Roman" w:cs="Times New Roman"/>
        </w:rPr>
      </w:pPr>
    </w:p>
    <w:p w14:paraId="5BB5F068" w14:textId="77777777" w:rsidR="00BB2E72" w:rsidRDefault="00BB2E72" w:rsidP="00BB2E72">
      <w:pPr>
        <w:rPr>
          <w:rFonts w:ascii="Times New Roman" w:hAnsi="Times New Roman" w:cs="Times New Roman"/>
        </w:rPr>
      </w:pPr>
    </w:p>
    <w:p w14:paraId="6DD4B8B8" w14:textId="77777777" w:rsidR="00BB2E72" w:rsidRDefault="00BB2E72" w:rsidP="00BB2E72">
      <w:pPr>
        <w:spacing w:after="0" w:line="240" w:lineRule="auto"/>
        <w:jc w:val="center"/>
        <w:rPr>
          <w:rFonts w:ascii="Times New Roman" w:eastAsia="Times New Roman" w:hAnsi="Times New Roman" w:cs="Times New Roman"/>
          <w:b/>
          <w:bCs/>
          <w:sz w:val="48"/>
          <w:szCs w:val="48"/>
        </w:rPr>
      </w:pPr>
    </w:p>
    <w:p w14:paraId="14BF5D1D" w14:textId="77777777" w:rsidR="00BB2E72" w:rsidRDefault="00BB2E72" w:rsidP="00BB2E72">
      <w:pPr>
        <w:spacing w:after="0" w:line="240" w:lineRule="auto"/>
        <w:jc w:val="center"/>
        <w:rPr>
          <w:rFonts w:ascii="Times New Roman" w:eastAsia="Times New Roman" w:hAnsi="Times New Roman" w:cs="Times New Roman"/>
          <w:b/>
          <w:bCs/>
          <w:sz w:val="52"/>
          <w:szCs w:val="52"/>
        </w:rPr>
      </w:pPr>
    </w:p>
    <w:p w14:paraId="0C63D52A" w14:textId="77777777" w:rsidR="00BB2E72" w:rsidRDefault="00BB2E72" w:rsidP="00BB2E72">
      <w:pPr>
        <w:spacing w:after="0" w:line="240" w:lineRule="auto"/>
        <w:jc w:val="center"/>
        <w:rPr>
          <w:rFonts w:ascii="Times New Roman" w:eastAsia="Times New Roman" w:hAnsi="Times New Roman" w:cs="Times New Roman"/>
          <w:b/>
          <w:bCs/>
          <w:sz w:val="52"/>
          <w:szCs w:val="52"/>
        </w:rPr>
      </w:pPr>
    </w:p>
    <w:p w14:paraId="6CF56580" w14:textId="77777777" w:rsidR="00BB2E72" w:rsidRDefault="00BB2E72" w:rsidP="00BB2E72">
      <w:pPr>
        <w:spacing w:after="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br w:type="page"/>
      </w:r>
    </w:p>
    <w:p w14:paraId="1D43D703" w14:textId="77777777" w:rsidR="00BB2E72" w:rsidRDefault="00BB2E72" w:rsidP="00BB2E72">
      <w:pPr>
        <w:spacing w:after="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ACKNOWLEDGMENT</w:t>
      </w:r>
    </w:p>
    <w:p w14:paraId="4E9C5D23" w14:textId="77777777" w:rsidR="00BB2E72" w:rsidRDefault="00BB2E72" w:rsidP="00BB2E72">
      <w:pPr>
        <w:spacing w:after="0" w:line="240" w:lineRule="auto"/>
        <w:rPr>
          <w:rFonts w:ascii="Times New Roman" w:eastAsia="Times New Roman" w:hAnsi="Times New Roman" w:cs="Times New Roman"/>
          <w:b/>
          <w:bCs/>
          <w:sz w:val="32"/>
          <w:szCs w:val="32"/>
        </w:rPr>
      </w:pPr>
    </w:p>
    <w:p w14:paraId="5FADF9C1" w14:textId="77777777" w:rsidR="00BB2E72" w:rsidRDefault="00BB2E72" w:rsidP="00BB2E72">
      <w:pPr>
        <w:spacing w:after="0" w:line="240" w:lineRule="auto"/>
        <w:jc w:val="center"/>
        <w:rPr>
          <w:rFonts w:ascii="Times New Roman" w:eastAsia="Times New Roman" w:hAnsi="Times New Roman" w:cs="Times New Roman"/>
          <w:b/>
          <w:bCs/>
          <w:sz w:val="32"/>
          <w:szCs w:val="32"/>
        </w:rPr>
      </w:pPr>
    </w:p>
    <w:p w14:paraId="30534C7D" w14:textId="77777777" w:rsidR="00BB2E72" w:rsidRDefault="00BB2E72" w:rsidP="00BB2E72">
      <w:pPr>
        <w:spacing w:after="0" w:line="240" w:lineRule="auto"/>
        <w:jc w:val="center"/>
        <w:rPr>
          <w:rFonts w:ascii="Times New Roman" w:eastAsia="Times New Roman" w:hAnsi="Times New Roman" w:cs="Times New Roman"/>
          <w:b/>
          <w:bCs/>
          <w:sz w:val="32"/>
          <w:szCs w:val="32"/>
        </w:rPr>
      </w:pPr>
    </w:p>
    <w:p w14:paraId="461CC4DE" w14:textId="48236B34" w:rsidR="00BB2E72" w:rsidRDefault="00BB2E72" w:rsidP="00BB2E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privileged to honour my sincere thanks to </w:t>
      </w:r>
      <w:r>
        <w:rPr>
          <w:rFonts w:ascii="Times New Roman" w:eastAsia="Times New Roman" w:hAnsi="Times New Roman" w:cs="Times New Roman"/>
          <w:b/>
          <w:bCs/>
          <w:sz w:val="24"/>
          <w:szCs w:val="24"/>
          <w:lang w:val="en-US"/>
        </w:rPr>
        <w:t>Dr. Sandeep Rathee</w:t>
      </w:r>
      <w:r>
        <w:rPr>
          <w:rFonts w:ascii="Times New Roman" w:eastAsia="Times New Roman" w:hAnsi="Times New Roman" w:cs="Times New Roman"/>
          <w:sz w:val="24"/>
          <w:szCs w:val="24"/>
        </w:rPr>
        <w:t xml:space="preserve">, our mentor, for giving us an opportunity to do a practical and simulation-based experience through this major project (final year). I offer my deepest gratitude to the Director of the institute, </w:t>
      </w:r>
      <w:r w:rsidR="00C04B0C" w:rsidRPr="00C04B0C">
        <w:rPr>
          <w:rFonts w:ascii="Times New Roman" w:eastAsia="Times New Roman" w:hAnsi="Times New Roman" w:cs="Times New Roman"/>
          <w:b/>
          <w:bCs/>
          <w:sz w:val="24"/>
          <w:szCs w:val="24"/>
        </w:rPr>
        <w:t>Prof.</w:t>
      </w:r>
      <w:r w:rsidR="00C04B0C">
        <w:rPr>
          <w:rFonts w:ascii="Times New Roman" w:eastAsia="Times New Roman" w:hAnsi="Times New Roman" w:cs="Times New Roman"/>
          <w:sz w:val="24"/>
          <w:szCs w:val="24"/>
        </w:rPr>
        <w:t xml:space="preserve"> </w:t>
      </w:r>
      <w:r w:rsidR="00C04B0C" w:rsidRPr="00C04B0C">
        <w:rPr>
          <w:rFonts w:ascii="Times New Roman" w:eastAsia="Times New Roman" w:hAnsi="Times New Roman" w:cs="Times New Roman"/>
          <w:b/>
          <w:bCs/>
          <w:sz w:val="24"/>
          <w:szCs w:val="24"/>
        </w:rPr>
        <w:t xml:space="preserve">Sudhakar Yedla </w:t>
      </w:r>
      <w:r w:rsidR="00C04B0C">
        <w:rPr>
          <w:rFonts w:ascii="Times New Roman" w:eastAsia="Times New Roman" w:hAnsi="Times New Roman" w:cs="Times New Roman"/>
          <w:b/>
          <w:bCs/>
          <w:sz w:val="24"/>
          <w:szCs w:val="24"/>
        </w:rPr>
        <w:t xml:space="preserve">and our previous Director </w:t>
      </w:r>
      <w:r>
        <w:rPr>
          <w:rFonts w:ascii="Times New Roman" w:eastAsia="Times New Roman" w:hAnsi="Times New Roman" w:cs="Times New Roman"/>
          <w:b/>
          <w:bCs/>
          <w:sz w:val="24"/>
          <w:szCs w:val="24"/>
        </w:rPr>
        <w:t xml:space="preserve">Prof. </w:t>
      </w:r>
      <w:r w:rsidRPr="00EC6E40">
        <w:rPr>
          <w:rFonts w:ascii="Times New Roman" w:eastAsia="Times New Roman" w:hAnsi="Times New Roman" w:cs="Times New Roman"/>
          <w:b/>
          <w:bCs/>
          <w:color w:val="FF0000"/>
          <w:sz w:val="24"/>
          <w:szCs w:val="24"/>
        </w:rPr>
        <w:t xml:space="preserve"> Rakesh Sehgal; </w:t>
      </w:r>
      <w:r>
        <w:rPr>
          <w:rFonts w:ascii="Times New Roman" w:eastAsia="Times New Roman" w:hAnsi="Times New Roman" w:cs="Times New Roman"/>
          <w:sz w:val="24"/>
          <w:szCs w:val="24"/>
        </w:rPr>
        <w:t xml:space="preserve">Head of Department, </w:t>
      </w:r>
      <w:r>
        <w:rPr>
          <w:rFonts w:ascii="Times New Roman" w:eastAsia="Times New Roman" w:hAnsi="Times New Roman" w:cs="Times New Roman"/>
          <w:b/>
          <w:bCs/>
          <w:sz w:val="24"/>
          <w:szCs w:val="24"/>
        </w:rPr>
        <w:t>Prof. Adnan Qayoum</w:t>
      </w:r>
      <w:r>
        <w:rPr>
          <w:rFonts w:ascii="Times New Roman" w:eastAsia="Times New Roman" w:hAnsi="Times New Roman" w:cs="Times New Roman"/>
          <w:sz w:val="24"/>
          <w:szCs w:val="24"/>
        </w:rPr>
        <w:t>, and staff members of the mechanical engineering department for providing us with the resources and facilities available in the Department. It was their support and guidelines that helped us to prepare this project work.</w:t>
      </w:r>
    </w:p>
    <w:p w14:paraId="58B951D0" w14:textId="77777777" w:rsidR="00BB2E72" w:rsidRDefault="00BB2E72" w:rsidP="00BB2E72">
      <w:pPr>
        <w:spacing w:line="360" w:lineRule="auto"/>
        <w:rPr>
          <w:rFonts w:ascii="Times New Roman" w:hAnsi="Times New Roman" w:cs="Times New Roman"/>
          <w:sz w:val="24"/>
          <w:szCs w:val="24"/>
        </w:rPr>
      </w:pPr>
    </w:p>
    <w:p w14:paraId="5884783F" w14:textId="77777777" w:rsidR="00BB2E72" w:rsidRDefault="00BB2E72" w:rsidP="00BB2E72">
      <w:pPr>
        <w:rPr>
          <w:rFonts w:ascii="Times New Roman" w:hAnsi="Times New Roman" w:cs="Times New Roman"/>
        </w:rPr>
      </w:pPr>
    </w:p>
    <w:p w14:paraId="6D05E100" w14:textId="77777777" w:rsidR="00BB2E72" w:rsidRDefault="00BB2E72" w:rsidP="00BB2E72">
      <w:pPr>
        <w:spacing w:after="0" w:line="240" w:lineRule="auto"/>
        <w:jc w:val="both"/>
        <w:rPr>
          <w:rFonts w:ascii="Times New Roman" w:eastAsia="Times New Roman" w:hAnsi="Times New Roman" w:cs="Times New Roman"/>
          <w:b/>
          <w:bCs/>
          <w:sz w:val="32"/>
          <w:szCs w:val="32"/>
        </w:rPr>
      </w:pPr>
    </w:p>
    <w:p w14:paraId="1595AE38" w14:textId="77777777" w:rsidR="00BB2E72" w:rsidRDefault="00BB2E72" w:rsidP="00BB2E72">
      <w:pPr>
        <w:rPr>
          <w:rFonts w:ascii="Times New Roman" w:hAnsi="Times New Roman" w:cs="Times New Roman"/>
        </w:rPr>
      </w:pPr>
    </w:p>
    <w:p w14:paraId="2A495F81" w14:textId="77777777" w:rsidR="00BB2E72" w:rsidRDefault="00BB2E72" w:rsidP="00BB2E72">
      <w:pPr>
        <w:rPr>
          <w:rFonts w:ascii="Times New Roman" w:hAnsi="Times New Roman" w:cs="Times New Roman"/>
        </w:rPr>
      </w:pPr>
    </w:p>
    <w:p w14:paraId="5BE1A470" w14:textId="77777777" w:rsidR="00BB2E72" w:rsidRDefault="00BB2E72" w:rsidP="00BB2E72">
      <w:pPr>
        <w:rPr>
          <w:rFonts w:ascii="Times New Roman" w:hAnsi="Times New Roman" w:cs="Times New Roman"/>
        </w:rPr>
      </w:pPr>
    </w:p>
    <w:p w14:paraId="7A6E4EF3" w14:textId="77777777" w:rsidR="00BB2E72" w:rsidRDefault="00BB2E72" w:rsidP="00BB2E72">
      <w:pPr>
        <w:rPr>
          <w:rFonts w:ascii="Times New Roman" w:hAnsi="Times New Roman" w:cs="Times New Roman"/>
        </w:rPr>
      </w:pPr>
    </w:p>
    <w:p w14:paraId="74D7C08D" w14:textId="77777777" w:rsidR="00BB2E72" w:rsidRDefault="00BB2E72" w:rsidP="00BB2E72">
      <w:pPr>
        <w:rPr>
          <w:rFonts w:ascii="Times New Roman" w:hAnsi="Times New Roman" w:cs="Times New Roman"/>
        </w:rPr>
      </w:pPr>
    </w:p>
    <w:p w14:paraId="1402E03B" w14:textId="77777777" w:rsidR="00BB2E72" w:rsidRDefault="00BB2E72" w:rsidP="00BB2E72">
      <w:pPr>
        <w:rPr>
          <w:rFonts w:ascii="Times New Roman" w:hAnsi="Times New Roman" w:cs="Times New Roman"/>
        </w:rPr>
      </w:pPr>
    </w:p>
    <w:p w14:paraId="4D60E66A" w14:textId="77777777" w:rsidR="00BB2E72" w:rsidRDefault="00BB2E72" w:rsidP="00BB2E72">
      <w:pPr>
        <w:spacing w:after="0" w:line="240" w:lineRule="auto"/>
        <w:jc w:val="center"/>
        <w:rPr>
          <w:rFonts w:ascii="Times New Roman" w:eastAsia="Times New Roman" w:hAnsi="Times New Roman" w:cs="Times New Roman"/>
          <w:b/>
          <w:bCs/>
          <w:sz w:val="32"/>
          <w:szCs w:val="32"/>
        </w:rPr>
      </w:pPr>
    </w:p>
    <w:p w14:paraId="19744614" w14:textId="77777777" w:rsidR="00BB2E72" w:rsidRDefault="00BB2E72" w:rsidP="00BB2E72">
      <w:pPr>
        <w:spacing w:after="0" w:line="240" w:lineRule="auto"/>
        <w:jc w:val="center"/>
        <w:rPr>
          <w:rFonts w:ascii="Times New Roman" w:eastAsia="Times New Roman" w:hAnsi="Times New Roman" w:cs="Times New Roman"/>
          <w:b/>
          <w:bCs/>
          <w:sz w:val="32"/>
          <w:szCs w:val="32"/>
        </w:rPr>
      </w:pPr>
    </w:p>
    <w:p w14:paraId="1CB13161" w14:textId="77777777" w:rsidR="00BB2E72" w:rsidRDefault="00BB2E72" w:rsidP="00BB2E72">
      <w:pPr>
        <w:spacing w:after="0" w:line="240" w:lineRule="auto"/>
        <w:jc w:val="center"/>
        <w:rPr>
          <w:rFonts w:ascii="Times New Roman" w:eastAsia="Times New Roman" w:hAnsi="Times New Roman" w:cs="Times New Roman"/>
          <w:b/>
          <w:bCs/>
          <w:sz w:val="32"/>
          <w:szCs w:val="32"/>
        </w:rPr>
      </w:pPr>
    </w:p>
    <w:p w14:paraId="54C00DFC" w14:textId="77777777" w:rsidR="00BB2E72" w:rsidRDefault="00BB2E72" w:rsidP="00BB2E72">
      <w:pPr>
        <w:spacing w:after="0" w:line="240" w:lineRule="auto"/>
        <w:jc w:val="center"/>
        <w:rPr>
          <w:rFonts w:ascii="Times New Roman" w:eastAsia="Times New Roman" w:hAnsi="Times New Roman" w:cs="Times New Roman"/>
          <w:b/>
          <w:bCs/>
          <w:sz w:val="32"/>
          <w:szCs w:val="32"/>
        </w:rPr>
      </w:pPr>
    </w:p>
    <w:p w14:paraId="66E55BC7" w14:textId="77777777" w:rsidR="00BB2E72" w:rsidRDefault="00BB2E72" w:rsidP="00BB2E72">
      <w:pPr>
        <w:ind w:left="2160" w:firstLine="720"/>
        <w:rPr>
          <w:rFonts w:ascii="Times New Roman" w:hAnsi="Times New Roman" w:cs="Times New Roman"/>
          <w:b/>
          <w:bCs/>
          <w:sz w:val="48"/>
          <w:szCs w:val="48"/>
        </w:rPr>
      </w:pPr>
      <w:r>
        <w:rPr>
          <w:rFonts w:ascii="Times New Roman" w:hAnsi="Times New Roman" w:cs="Times New Roman"/>
          <w:b/>
          <w:bCs/>
          <w:sz w:val="48"/>
          <w:szCs w:val="48"/>
        </w:rPr>
        <w:br w:type="page"/>
      </w:r>
    </w:p>
    <w:p w14:paraId="07FEDC54" w14:textId="77777777" w:rsidR="00BB2E72" w:rsidRPr="009F01D7" w:rsidRDefault="00BB2E72" w:rsidP="00BB2E72">
      <w:pPr>
        <w:ind w:left="2160" w:firstLine="720"/>
        <w:rPr>
          <w:rFonts w:ascii="Times New Roman" w:hAnsi="Times New Roman" w:cs="Times New Roman"/>
          <w:b/>
          <w:bCs/>
          <w:color w:val="auto"/>
          <w:sz w:val="40"/>
          <w:szCs w:val="40"/>
        </w:rPr>
      </w:pPr>
      <w:r w:rsidRPr="009F01D7">
        <w:rPr>
          <w:rFonts w:ascii="Times New Roman" w:hAnsi="Times New Roman" w:cs="Times New Roman"/>
          <w:b/>
          <w:bCs/>
          <w:color w:val="auto"/>
          <w:sz w:val="40"/>
          <w:szCs w:val="40"/>
        </w:rPr>
        <w:lastRenderedPageBreak/>
        <w:t>ABSTRACT</w:t>
      </w:r>
    </w:p>
    <w:p w14:paraId="57573FBB" w14:textId="77777777" w:rsidR="00BB2E72" w:rsidRDefault="00BB2E72" w:rsidP="00BB2E72">
      <w:pPr>
        <w:spacing w:after="5" w:line="336" w:lineRule="auto"/>
        <w:ind w:left="10" w:hanging="10"/>
        <w:rPr>
          <w:rFonts w:ascii="Times New Roman" w:eastAsia="Times New Roman" w:hAnsi="Times New Roman" w:cs="Times New Roman"/>
          <w:color w:val="000000" w:themeColor="text1"/>
          <w:sz w:val="24"/>
          <w:szCs w:val="24"/>
          <w:lang w:val="en-GB" w:eastAsia="en-GB"/>
        </w:rPr>
      </w:pPr>
    </w:p>
    <w:p w14:paraId="263B9B46" w14:textId="13414A6B" w:rsidR="003877EB" w:rsidRPr="00A11644" w:rsidRDefault="003877EB" w:rsidP="003877EB">
      <w:pPr>
        <w:spacing w:line="360" w:lineRule="auto"/>
        <w:jc w:val="both"/>
        <w:rPr>
          <w:rFonts w:ascii="Arial" w:hAnsi="Arial" w:cs="Arial"/>
          <w:sz w:val="24"/>
          <w:szCs w:val="24"/>
          <w:lang w:val="en-US"/>
        </w:rPr>
      </w:pPr>
      <w:r w:rsidRPr="00A11644">
        <w:rPr>
          <w:rFonts w:ascii="Arial" w:hAnsi="Arial" w:cs="Arial"/>
          <w:sz w:val="24"/>
          <w:szCs w:val="24"/>
          <w:lang w:val="en-US"/>
        </w:rPr>
        <w:t xml:space="preserve">Additive manufacturing is a process of creating physical parts by layering suitable material in layer-by-layer fashion. In AM whole unibody part can be manufactured unlike traditional manufacturing, where a net product is obtained by assembling its different components. Wire arc additive manufacturing falls under the </w:t>
      </w:r>
      <w:r>
        <w:rPr>
          <w:rFonts w:ascii="Arial" w:hAnsi="Arial" w:cs="Arial"/>
          <w:sz w:val="24"/>
          <w:szCs w:val="24"/>
          <w:lang w:val="en-US"/>
        </w:rPr>
        <w:t>d</w:t>
      </w:r>
      <w:r w:rsidRPr="00A11644">
        <w:rPr>
          <w:rFonts w:ascii="Arial" w:hAnsi="Arial" w:cs="Arial"/>
          <w:sz w:val="24"/>
          <w:szCs w:val="24"/>
          <w:lang w:val="en-US"/>
        </w:rPr>
        <w:t xml:space="preserve">irected </w:t>
      </w:r>
      <w:r>
        <w:rPr>
          <w:rFonts w:ascii="Arial" w:hAnsi="Arial" w:cs="Arial"/>
          <w:sz w:val="24"/>
          <w:szCs w:val="24"/>
          <w:lang w:val="en-US"/>
        </w:rPr>
        <w:t>e</w:t>
      </w:r>
      <w:r w:rsidRPr="00A11644">
        <w:rPr>
          <w:rFonts w:ascii="Arial" w:hAnsi="Arial" w:cs="Arial"/>
          <w:sz w:val="24"/>
          <w:szCs w:val="24"/>
          <w:lang w:val="en-US"/>
        </w:rPr>
        <w:t>nergy deposition AM family, where the heat produced by the arc is responsible for the melting and deposition of the material.  Cold Metal Transfer is a joining process that falls under the Gas metal arc welding (</w:t>
      </w:r>
      <w:r>
        <w:rPr>
          <w:rFonts w:ascii="Arial" w:hAnsi="Arial" w:cs="Arial"/>
          <w:sz w:val="24"/>
          <w:szCs w:val="24"/>
          <w:lang w:val="en-US"/>
        </w:rPr>
        <w:t>G</w:t>
      </w:r>
      <w:r w:rsidRPr="00A11644">
        <w:rPr>
          <w:rFonts w:ascii="Arial" w:hAnsi="Arial" w:cs="Arial"/>
          <w:sz w:val="24"/>
          <w:szCs w:val="24"/>
          <w:lang w:val="en-US"/>
        </w:rPr>
        <w:t>M</w:t>
      </w:r>
      <w:r>
        <w:rPr>
          <w:rFonts w:ascii="Arial" w:hAnsi="Arial" w:cs="Arial"/>
          <w:sz w:val="24"/>
          <w:szCs w:val="24"/>
          <w:lang w:val="en-US"/>
        </w:rPr>
        <w:t>AW</w:t>
      </w:r>
      <w:r w:rsidRPr="00A11644">
        <w:rPr>
          <w:rFonts w:ascii="Arial" w:hAnsi="Arial" w:cs="Arial"/>
          <w:sz w:val="24"/>
          <w:szCs w:val="24"/>
          <w:lang w:val="en-US"/>
        </w:rPr>
        <w:t xml:space="preserve">). CMT WAAM is the future of manufacturing due to its superior features like high deposition rates, lower heat input and the proficiency to manufacture economical large sized products. </w:t>
      </w:r>
      <w:r>
        <w:rPr>
          <w:rFonts w:ascii="Arial" w:hAnsi="Arial" w:cs="Arial"/>
          <w:sz w:val="24"/>
          <w:szCs w:val="24"/>
          <w:lang w:val="en-US"/>
        </w:rPr>
        <w:t xml:space="preserve">A lot of study has been done on WAAM but the comprehensive work on CMT is still going on. </w:t>
      </w:r>
      <w:r w:rsidRPr="0066297C">
        <w:rPr>
          <w:rFonts w:ascii="Arial" w:hAnsi="Arial" w:cs="Arial"/>
          <w:color w:val="000000" w:themeColor="text1"/>
          <w:sz w:val="24"/>
          <w:szCs w:val="24"/>
          <w:lang w:val="en-US"/>
        </w:rPr>
        <w:t xml:space="preserve">This </w:t>
      </w:r>
      <w:r w:rsidR="0044538F">
        <w:rPr>
          <w:rFonts w:ascii="Arial" w:hAnsi="Arial" w:cs="Arial"/>
          <w:color w:val="000000" w:themeColor="text1"/>
          <w:sz w:val="24"/>
          <w:szCs w:val="24"/>
          <w:lang w:val="en-US"/>
        </w:rPr>
        <w:t>report</w:t>
      </w:r>
      <w:r w:rsidRPr="0066297C">
        <w:rPr>
          <w:rFonts w:ascii="Arial" w:hAnsi="Arial" w:cs="Arial"/>
          <w:color w:val="000000" w:themeColor="text1"/>
          <w:sz w:val="24"/>
          <w:szCs w:val="24"/>
          <w:lang w:val="en-US"/>
        </w:rPr>
        <w:t xml:space="preserve"> discusses the basic working principle of CMT, how it is different from other manufacturing techniques, how its process parameters affect the finishing of the sample, the CMT WAAM system setup, microstructural and mechanical properties of CMT WAAMed products. </w:t>
      </w:r>
      <w:r w:rsidRPr="00A11644">
        <w:rPr>
          <w:rFonts w:ascii="Arial" w:hAnsi="Arial" w:cs="Arial"/>
          <w:sz w:val="24"/>
          <w:szCs w:val="24"/>
          <w:lang w:val="en-US"/>
        </w:rPr>
        <w:t xml:space="preserve">Several materials </w:t>
      </w:r>
      <w:r>
        <w:rPr>
          <w:rFonts w:ascii="Arial" w:hAnsi="Arial" w:cs="Arial"/>
          <w:sz w:val="24"/>
          <w:szCs w:val="24"/>
          <w:lang w:val="en-US"/>
        </w:rPr>
        <w:t xml:space="preserve">used in CMT WAAM </w:t>
      </w:r>
      <w:r w:rsidRPr="00A11644">
        <w:rPr>
          <w:rFonts w:ascii="Arial" w:hAnsi="Arial" w:cs="Arial"/>
          <w:sz w:val="24"/>
          <w:szCs w:val="24"/>
          <w:lang w:val="en-US"/>
        </w:rPr>
        <w:t>titanium, nickel-based alloy, aluminum alloys have been covered here and how the WAAMed deposited samples of these materials behaves differently as compared to metal casted counterparts. This article expresses the consideration of CMT-WAAM over others for quality manufacturing and offers a vision for the future of this technology.</w:t>
      </w:r>
      <w:r w:rsidR="0044538F">
        <w:rPr>
          <w:rFonts w:ascii="Arial" w:hAnsi="Arial" w:cs="Arial"/>
          <w:sz w:val="24"/>
          <w:szCs w:val="24"/>
          <w:lang w:val="en-US"/>
        </w:rPr>
        <w:t xml:space="preserve"> The work on a novel material Al-Mg ER5356 is done with its deposition using CMT WAAM and its mechanical and microstructural characterization is done.</w:t>
      </w:r>
    </w:p>
    <w:p w14:paraId="0A6E3D18" w14:textId="77777777" w:rsidR="00BB2E72" w:rsidRDefault="00BB2E72" w:rsidP="001F2556">
      <w:pPr>
        <w:rPr>
          <w:rFonts w:ascii="Times New Roman" w:hAnsi="Times New Roman" w:cs="Times New Roman"/>
          <w:b/>
          <w:bCs/>
          <w:sz w:val="48"/>
          <w:szCs w:val="48"/>
        </w:rPr>
      </w:pPr>
    </w:p>
    <w:p w14:paraId="422A73EC" w14:textId="77777777" w:rsidR="00BB2E72" w:rsidRDefault="00BB2E72" w:rsidP="00BB2E72">
      <w:pPr>
        <w:ind w:left="2160" w:firstLine="720"/>
        <w:rPr>
          <w:rFonts w:ascii="Times New Roman" w:hAnsi="Times New Roman" w:cs="Times New Roman"/>
          <w:b/>
          <w:bCs/>
          <w:sz w:val="48"/>
          <w:szCs w:val="48"/>
        </w:rPr>
      </w:pPr>
    </w:p>
    <w:p w14:paraId="0BD7664F" w14:textId="77777777" w:rsidR="00BB2E72" w:rsidRDefault="00BB2E72" w:rsidP="00BB2E72">
      <w:pPr>
        <w:spacing w:after="30" w:line="360" w:lineRule="auto"/>
        <w:jc w:val="both"/>
        <w:rPr>
          <w:rFonts w:ascii="Times New Roman" w:hAnsi="Times New Roman"/>
          <w:sz w:val="24"/>
          <w:szCs w:val="24"/>
        </w:rPr>
      </w:pPr>
    </w:p>
    <w:p w14:paraId="1C8AA0AE" w14:textId="77777777" w:rsidR="001F2556" w:rsidRDefault="001F2556">
      <w:pPr>
        <w:spacing w:after="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br w:type="page"/>
      </w:r>
    </w:p>
    <w:p w14:paraId="617CAA02" w14:textId="398ACA96" w:rsidR="00BB2E72" w:rsidRDefault="00BB2E72" w:rsidP="00BB2E72">
      <w:pPr>
        <w:spacing w:after="0" w:line="240" w:lineRule="auto"/>
        <w:ind w:left="2880" w:firstLine="720"/>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Content</w:t>
      </w:r>
    </w:p>
    <w:p w14:paraId="0692F4BF" w14:textId="77777777" w:rsidR="00BB2E72" w:rsidRDefault="00BB2E72" w:rsidP="00BB2E72">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p w14:paraId="4EC3EF4B" w14:textId="77777777" w:rsidR="00BB2E72" w:rsidRDefault="00BB2E72" w:rsidP="00BB2E72">
      <w:pPr>
        <w:spacing w:after="0" w:line="240" w:lineRule="auto"/>
        <w:rPr>
          <w:rFonts w:ascii="Times New Roman" w:eastAsia="Times New Roman" w:hAnsi="Times New Roman" w:cs="Times New Roman"/>
          <w:b/>
          <w:bCs/>
          <w:sz w:val="24"/>
          <w:szCs w:val="24"/>
        </w:rPr>
      </w:pPr>
    </w:p>
    <w:p w14:paraId="4DBFFB05" w14:textId="77777777" w:rsidR="00BB2E72" w:rsidRDefault="00BB2E72" w:rsidP="00BB2E72">
      <w:pPr>
        <w:spacing w:after="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Certificate……………………………………………………………   ii                                                                                                                                                 </w:t>
      </w:r>
    </w:p>
    <w:p w14:paraId="590DC26F" w14:textId="0C0987B8" w:rsidR="00BB2E72" w:rsidRDefault="00BB2E72" w:rsidP="00BB2E72">
      <w:pPr>
        <w:spacing w:after="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Declaration………………………….………………………………</w:t>
      </w:r>
      <w:r w:rsidR="0044538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iii                                                                                                            </w:t>
      </w:r>
    </w:p>
    <w:p w14:paraId="7FE9116F" w14:textId="77777777" w:rsidR="00BB2E72" w:rsidRDefault="00BB2E72" w:rsidP="00BB2E72">
      <w:pPr>
        <w:spacing w:after="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Acknowledgment………………………………………………...........iv                                                                                                  </w:t>
      </w:r>
    </w:p>
    <w:p w14:paraId="2B4ECBDB" w14:textId="77777777" w:rsidR="00BB2E72" w:rsidRDefault="00BB2E72" w:rsidP="00BB2E72">
      <w:pPr>
        <w:spacing w:after="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v                                                                                                                           </w:t>
      </w:r>
    </w:p>
    <w:p w14:paraId="08EF6635" w14:textId="0704D460" w:rsidR="00BB2E72" w:rsidRDefault="00BB2E72" w:rsidP="00BB2E72">
      <w:pPr>
        <w:spacing w:after="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Contents………………………………………………………………  </w:t>
      </w:r>
      <w:r w:rsidR="00C12B06">
        <w:rPr>
          <w:rFonts w:ascii="Times New Roman" w:eastAsia="Times New Roman" w:hAnsi="Times New Roman" w:cs="Times New Roman"/>
          <w:sz w:val="24"/>
          <w:szCs w:val="24"/>
        </w:rPr>
        <w:t>vi</w:t>
      </w:r>
      <w:r>
        <w:rPr>
          <w:rFonts w:ascii="Times New Roman" w:eastAsia="Times New Roman" w:hAnsi="Times New Roman" w:cs="Times New Roman"/>
          <w:sz w:val="24"/>
          <w:szCs w:val="24"/>
        </w:rPr>
        <w:t xml:space="preserve">                                                                                                                            </w:t>
      </w:r>
    </w:p>
    <w:p w14:paraId="6330A3F8" w14:textId="1F1C27F0" w:rsidR="00BB2E72" w:rsidRDefault="00BB2E72" w:rsidP="00BB2E72">
      <w:pPr>
        <w:spacing w:after="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of figures………………………………………………………… </w:t>
      </w:r>
      <w:r w:rsidR="00C12B06">
        <w:rPr>
          <w:rFonts w:ascii="Times New Roman" w:eastAsia="Times New Roman" w:hAnsi="Times New Roman" w:cs="Times New Roman"/>
          <w:sz w:val="24"/>
          <w:szCs w:val="24"/>
        </w:rPr>
        <w:t>vii</w:t>
      </w:r>
      <w:r>
        <w:rPr>
          <w:rFonts w:ascii="Times New Roman" w:eastAsia="Times New Roman" w:hAnsi="Times New Roman" w:cs="Times New Roman"/>
          <w:sz w:val="24"/>
          <w:szCs w:val="24"/>
        </w:rPr>
        <w:t xml:space="preserve">                                                                                                               List of tables………………………………………………………….</w:t>
      </w:r>
      <w:r w:rsidR="00C12B06">
        <w:rPr>
          <w:rFonts w:ascii="Times New Roman" w:eastAsia="Times New Roman" w:hAnsi="Times New Roman" w:cs="Times New Roman"/>
          <w:sz w:val="24"/>
          <w:szCs w:val="24"/>
        </w:rPr>
        <w:t xml:space="preserve"> </w:t>
      </w:r>
      <w:r w:rsidR="00F9475F">
        <w:rPr>
          <w:rFonts w:ascii="Times New Roman" w:eastAsia="Times New Roman" w:hAnsi="Times New Roman" w:cs="Times New Roman"/>
          <w:sz w:val="24"/>
          <w:szCs w:val="24"/>
        </w:rPr>
        <w:t>..x</w:t>
      </w:r>
    </w:p>
    <w:p w14:paraId="14BFC913" w14:textId="3A5DF203" w:rsidR="00F9475F" w:rsidRDefault="00F9475F" w:rsidP="00F9475F">
      <w:pPr>
        <w:spacing w:after="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Abbreviations……………………………………………………...…...xi</w:t>
      </w:r>
    </w:p>
    <w:p w14:paraId="5C0F3B15" w14:textId="25451023"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Chapter1</w:t>
      </w:r>
      <w:r>
        <w:rPr>
          <w:rFonts w:ascii="Times New Roman" w:eastAsia="Times New Roman" w:hAnsi="Times New Roman" w:cs="Times New Roman"/>
          <w:sz w:val="24"/>
          <w:szCs w:val="24"/>
        </w:rPr>
        <w:tab/>
        <w:t xml:space="preserve">Introduction…………………………………………………………… </w:t>
      </w:r>
      <w:r w:rsidR="00C12B06">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p>
    <w:p w14:paraId="4F5A743D" w14:textId="30BEFD8C" w:rsidR="00BB2E72" w:rsidRDefault="00F9475F" w:rsidP="00BB2E72">
      <w:pPr>
        <w:pStyle w:val="ListParagraph"/>
        <w:numPr>
          <w:ilvl w:val="1"/>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CMT-WAAM</w:t>
      </w:r>
      <w:r w:rsidR="00BB2E72">
        <w:rPr>
          <w:rFonts w:ascii="Times New Roman" w:eastAsia="Times New Roman" w:hAnsi="Times New Roman" w:cs="Times New Roman"/>
          <w:sz w:val="24"/>
          <w:szCs w:val="24"/>
        </w:rPr>
        <w:t>……………………………………………</w:t>
      </w:r>
      <w:r w:rsidR="00932210">
        <w:rPr>
          <w:rFonts w:ascii="Times New Roman" w:eastAsia="Times New Roman" w:hAnsi="Times New Roman" w:cs="Times New Roman"/>
          <w:sz w:val="24"/>
          <w:szCs w:val="24"/>
        </w:rPr>
        <w:t>………... 3</w:t>
      </w:r>
    </w:p>
    <w:p w14:paraId="0D803151" w14:textId="456AE85E" w:rsidR="00F9475F" w:rsidRPr="00F9475F" w:rsidRDefault="00F9475F" w:rsidP="00F9475F">
      <w:pPr>
        <w:spacing w:after="0" w:line="360" w:lineRule="auto"/>
        <w:rPr>
          <w:rFonts w:ascii="Times New Roman" w:eastAsia="Times New Roman" w:hAnsi="Times New Roman" w:cs="Times New Roman"/>
          <w:sz w:val="24"/>
          <w:szCs w:val="24"/>
        </w:rPr>
      </w:pPr>
      <w:r w:rsidRPr="00F9475F">
        <w:rPr>
          <w:rFonts w:ascii="Times New Roman" w:eastAsia="Times New Roman" w:hAnsi="Times New Roman" w:cs="Times New Roman"/>
          <w:sz w:val="24"/>
          <w:szCs w:val="24"/>
        </w:rPr>
        <w:tab/>
      </w:r>
      <w:r w:rsidRPr="00F9475F">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F9475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w:t>
      </w:r>
      <w:r w:rsidRPr="00F9475F">
        <w:rPr>
          <w:rFonts w:ascii="Times New Roman" w:eastAsia="Times New Roman" w:hAnsi="Times New Roman" w:cs="Times New Roman"/>
          <w:sz w:val="24"/>
          <w:szCs w:val="24"/>
        </w:rPr>
        <w:t xml:space="preserve">.1.1 </w:t>
      </w:r>
      <w:r>
        <w:rPr>
          <w:rFonts w:ascii="Times New Roman" w:eastAsia="Times New Roman" w:hAnsi="Times New Roman" w:cs="Times New Roman"/>
          <w:sz w:val="24"/>
          <w:szCs w:val="24"/>
        </w:rPr>
        <w:t>Working Principle</w:t>
      </w:r>
      <w:r w:rsidRPr="00F9475F">
        <w:rPr>
          <w:rFonts w:ascii="Times New Roman" w:eastAsia="Times New Roman" w:hAnsi="Times New Roman" w:cs="Times New Roman"/>
          <w:sz w:val="24"/>
          <w:szCs w:val="24"/>
        </w:rPr>
        <w:t>…………………………..........................</w:t>
      </w:r>
      <w:r w:rsidR="00932210">
        <w:rPr>
          <w:rFonts w:ascii="Times New Roman" w:eastAsia="Times New Roman" w:hAnsi="Times New Roman" w:cs="Times New Roman"/>
          <w:sz w:val="24"/>
          <w:szCs w:val="24"/>
        </w:rPr>
        <w:t>. 4</w:t>
      </w:r>
    </w:p>
    <w:p w14:paraId="09F09CDD" w14:textId="66064782" w:rsidR="00F9475F" w:rsidRPr="00F9475F" w:rsidRDefault="00F9475F" w:rsidP="00F9475F">
      <w:pPr>
        <w:pStyle w:val="ListParagraph"/>
        <w:spacing w:after="0" w:line="360" w:lineRule="auto"/>
        <w:ind w:left="360"/>
        <w:rPr>
          <w:rFonts w:ascii="Times New Roman" w:eastAsia="Times New Roman" w:hAnsi="Times New Roman" w:cs="Times New Roman"/>
          <w:sz w:val="24"/>
          <w:szCs w:val="24"/>
        </w:rPr>
      </w:pPr>
      <w:r w:rsidRPr="00F9475F">
        <w:rPr>
          <w:rFonts w:ascii="Times New Roman" w:eastAsia="Times New Roman" w:hAnsi="Times New Roman" w:cs="Times New Roman"/>
          <w:sz w:val="24"/>
          <w:szCs w:val="24"/>
        </w:rPr>
        <w:tab/>
      </w:r>
      <w:r w:rsidRPr="00F9475F">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1</w:t>
      </w:r>
      <w:r w:rsidRPr="00F9475F">
        <w:rPr>
          <w:rFonts w:ascii="Times New Roman" w:eastAsia="Times New Roman" w:hAnsi="Times New Roman" w:cs="Times New Roman"/>
          <w:sz w:val="24"/>
          <w:szCs w:val="24"/>
        </w:rPr>
        <w:t xml:space="preserve">.1.2 </w:t>
      </w:r>
      <w:r>
        <w:rPr>
          <w:rFonts w:ascii="Times New Roman" w:eastAsia="Times New Roman" w:hAnsi="Times New Roman" w:cs="Times New Roman"/>
          <w:sz w:val="24"/>
          <w:szCs w:val="24"/>
        </w:rPr>
        <w:t>CMT WAAM Setup</w:t>
      </w:r>
      <w:r w:rsidRPr="00F9475F">
        <w:rPr>
          <w:rFonts w:ascii="Times New Roman" w:eastAsia="Times New Roman" w:hAnsi="Times New Roman" w:cs="Times New Roman"/>
          <w:sz w:val="24"/>
          <w:szCs w:val="24"/>
        </w:rPr>
        <w:t>…………………………………….…</w:t>
      </w:r>
      <w:r w:rsidR="00932210">
        <w:rPr>
          <w:rFonts w:ascii="Times New Roman" w:eastAsia="Times New Roman" w:hAnsi="Times New Roman" w:cs="Times New Roman"/>
          <w:sz w:val="24"/>
          <w:szCs w:val="24"/>
        </w:rPr>
        <w:t>... 4</w:t>
      </w:r>
    </w:p>
    <w:p w14:paraId="6EBE72BE" w14:textId="525FCD73" w:rsidR="00F9475F" w:rsidRPr="00F9475F" w:rsidRDefault="00F9475F" w:rsidP="00F9475F">
      <w:pPr>
        <w:pStyle w:val="ListParagraph"/>
        <w:spacing w:after="0" w:line="360" w:lineRule="auto"/>
        <w:ind w:left="360"/>
        <w:rPr>
          <w:rFonts w:ascii="Times New Roman" w:eastAsia="Times New Roman" w:hAnsi="Times New Roman" w:cs="Times New Roman"/>
          <w:sz w:val="24"/>
          <w:szCs w:val="24"/>
        </w:rPr>
      </w:pPr>
      <w:r w:rsidRPr="00F9475F">
        <w:rPr>
          <w:rFonts w:ascii="Times New Roman" w:eastAsia="Times New Roman" w:hAnsi="Times New Roman" w:cs="Times New Roman"/>
          <w:sz w:val="24"/>
          <w:szCs w:val="24"/>
        </w:rPr>
        <w:tab/>
      </w:r>
      <w:r w:rsidRPr="00F9475F">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1</w:t>
      </w:r>
      <w:r w:rsidRPr="00F9475F">
        <w:rPr>
          <w:rFonts w:ascii="Times New Roman" w:eastAsia="Times New Roman" w:hAnsi="Times New Roman" w:cs="Times New Roman"/>
          <w:sz w:val="24"/>
          <w:szCs w:val="24"/>
        </w:rPr>
        <w:t xml:space="preserve">.1.3 </w:t>
      </w:r>
      <w:r w:rsidR="002F3330">
        <w:rPr>
          <w:rFonts w:ascii="Times New Roman" w:eastAsia="Times New Roman" w:hAnsi="Times New Roman" w:cs="Times New Roman"/>
          <w:sz w:val="24"/>
          <w:szCs w:val="24"/>
        </w:rPr>
        <w:t>Process Parameters</w:t>
      </w:r>
      <w:r w:rsidRPr="00F9475F">
        <w:rPr>
          <w:rFonts w:ascii="Times New Roman" w:eastAsia="Times New Roman" w:hAnsi="Times New Roman" w:cs="Times New Roman"/>
          <w:sz w:val="24"/>
          <w:szCs w:val="24"/>
        </w:rPr>
        <w:t>…………………………………………</w:t>
      </w:r>
      <w:r w:rsidR="002F3330">
        <w:rPr>
          <w:rFonts w:ascii="Times New Roman" w:eastAsia="Times New Roman" w:hAnsi="Times New Roman" w:cs="Times New Roman"/>
          <w:sz w:val="24"/>
          <w:szCs w:val="24"/>
        </w:rPr>
        <w:t>.. 6</w:t>
      </w:r>
    </w:p>
    <w:p w14:paraId="66C89C66" w14:textId="7EDC8114" w:rsidR="00BB2E72" w:rsidRDefault="00F9475F" w:rsidP="002F3330">
      <w:pPr>
        <w:pStyle w:val="ListParagraph"/>
        <w:spacing w:after="0" w:line="360" w:lineRule="auto"/>
        <w:ind w:left="360"/>
        <w:rPr>
          <w:rFonts w:ascii="Times New Roman" w:hAnsi="Times New Roman" w:cs="Times New Roman"/>
          <w:sz w:val="24"/>
          <w:szCs w:val="24"/>
        </w:rPr>
      </w:pPr>
      <w:r w:rsidRPr="00F9475F">
        <w:rPr>
          <w:rFonts w:ascii="Times New Roman" w:eastAsia="Times New Roman" w:hAnsi="Times New Roman" w:cs="Times New Roman"/>
          <w:sz w:val="24"/>
          <w:szCs w:val="24"/>
        </w:rPr>
        <w:tab/>
      </w:r>
      <w:r w:rsidRPr="00F9475F">
        <w:rPr>
          <w:rFonts w:ascii="Times New Roman" w:eastAsia="Times New Roman" w:hAnsi="Times New Roman" w:cs="Times New Roman"/>
          <w:sz w:val="24"/>
          <w:szCs w:val="24"/>
        </w:rPr>
        <w:tab/>
      </w:r>
    </w:p>
    <w:p w14:paraId="3924E5BF" w14:textId="433D6B97"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Chapter2</w:t>
      </w:r>
      <w:r>
        <w:rPr>
          <w:rFonts w:ascii="Times New Roman" w:eastAsia="Times New Roman" w:hAnsi="Times New Roman" w:cs="Times New Roman"/>
          <w:sz w:val="24"/>
          <w:szCs w:val="24"/>
        </w:rPr>
        <w:tab/>
        <w:t>Literature Review………………………………………………</w:t>
      </w:r>
      <w:r w:rsidR="002F33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w:t>
      </w:r>
      <w:r w:rsidR="002F3330">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w:t>
      </w:r>
    </w:p>
    <w:p w14:paraId="578EB16B" w14:textId="32CC39EF"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2.1 Materials Used………………. ……………................................</w:t>
      </w:r>
      <w:r w:rsidR="002F333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w:t>
      </w:r>
      <w:r w:rsidR="002F3330">
        <w:rPr>
          <w:rFonts w:ascii="Times New Roman" w:eastAsia="Times New Roman" w:hAnsi="Times New Roman" w:cs="Times New Roman"/>
          <w:sz w:val="24"/>
          <w:szCs w:val="24"/>
        </w:rPr>
        <w:t>0</w:t>
      </w:r>
    </w:p>
    <w:p w14:paraId="18393854" w14:textId="3C7F03EE"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2.1.1 Titanium Alloys……………………………….......................1</w:t>
      </w:r>
      <w:r w:rsidR="002F3330">
        <w:rPr>
          <w:rFonts w:ascii="Times New Roman" w:eastAsia="Times New Roman" w:hAnsi="Times New Roman" w:cs="Times New Roman"/>
          <w:sz w:val="24"/>
          <w:szCs w:val="24"/>
        </w:rPr>
        <w:t>1</w:t>
      </w:r>
    </w:p>
    <w:p w14:paraId="6632BBEA" w14:textId="558404D8"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2.1.2 Nickel Superalloys…………………………………….…</w:t>
      </w:r>
      <w:r w:rsidR="002F3330">
        <w:rPr>
          <w:rFonts w:ascii="Times New Roman" w:eastAsia="Times New Roman" w:hAnsi="Times New Roman" w:cs="Times New Roman"/>
          <w:sz w:val="24"/>
          <w:szCs w:val="24"/>
        </w:rPr>
        <w:t>…. 13</w:t>
      </w:r>
    </w:p>
    <w:p w14:paraId="435FF233" w14:textId="60699FEB"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2.1.3 Aluminium Alloys…………………………………………</w:t>
      </w:r>
      <w:r w:rsidR="00802D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w:t>
      </w:r>
      <w:r w:rsidR="00802DA6">
        <w:rPr>
          <w:rFonts w:ascii="Times New Roman" w:eastAsia="Times New Roman" w:hAnsi="Times New Roman" w:cs="Times New Roman"/>
          <w:sz w:val="24"/>
          <w:szCs w:val="24"/>
        </w:rPr>
        <w:t>5</w:t>
      </w:r>
    </w:p>
    <w:p w14:paraId="52DB6179" w14:textId="26B351D0"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2.1.4 Steel………………………………</w:t>
      </w:r>
      <w:r w:rsidR="00802DA6">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802DA6">
        <w:rPr>
          <w:rFonts w:ascii="Times New Roman" w:eastAsia="Times New Roman" w:hAnsi="Times New Roman" w:cs="Times New Roman"/>
          <w:sz w:val="24"/>
          <w:szCs w:val="24"/>
        </w:rPr>
        <w:t>.</w:t>
      </w:r>
      <w:r w:rsidR="00085D3B">
        <w:rPr>
          <w:rFonts w:ascii="Times New Roman" w:eastAsia="Times New Roman" w:hAnsi="Times New Roman" w:cs="Times New Roman"/>
          <w:sz w:val="24"/>
          <w:szCs w:val="24"/>
        </w:rPr>
        <w:t xml:space="preserve"> </w:t>
      </w:r>
      <w:r w:rsidR="00802DA6">
        <w:rPr>
          <w:rFonts w:ascii="Times New Roman" w:eastAsia="Times New Roman" w:hAnsi="Times New Roman" w:cs="Times New Roman"/>
          <w:sz w:val="24"/>
          <w:szCs w:val="24"/>
        </w:rPr>
        <w:t>21</w:t>
      </w:r>
    </w:p>
    <w:p w14:paraId="45373BB8" w14:textId="6D0DCB03"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2.1.5 Magnesium…………………………………………</w:t>
      </w:r>
      <w:r w:rsidR="00085D3B">
        <w:rPr>
          <w:rFonts w:ascii="Times New Roman" w:eastAsia="Times New Roman" w:hAnsi="Times New Roman" w:cs="Times New Roman"/>
          <w:sz w:val="24"/>
          <w:szCs w:val="24"/>
        </w:rPr>
        <w:t>………. 27</w:t>
      </w:r>
    </w:p>
    <w:p w14:paraId="72FAD6BC" w14:textId="58826E91" w:rsidR="00BB2E72" w:rsidRDefault="00BB2E72" w:rsidP="00BB2E72">
      <w:pPr>
        <w:spacing w:after="0" w:line="360" w:lineRule="auto"/>
        <w:ind w:firstLine="1560"/>
        <w:rPr>
          <w:rFonts w:ascii="Times New Roman" w:eastAsia="Times New Roman" w:hAnsi="Times New Roman" w:cs="Times New Roman"/>
          <w:sz w:val="24"/>
          <w:szCs w:val="24"/>
        </w:rPr>
      </w:pPr>
      <w:r>
        <w:rPr>
          <w:rFonts w:ascii="Times New Roman" w:eastAsia="Times New Roman" w:hAnsi="Times New Roman" w:cs="Times New Roman"/>
          <w:sz w:val="24"/>
          <w:szCs w:val="24"/>
        </w:rPr>
        <w:t>2.2 Mechanical Properties………………………………………</w:t>
      </w:r>
      <w:r w:rsidR="00085D3B">
        <w:rPr>
          <w:rFonts w:ascii="Times New Roman" w:eastAsia="Times New Roman" w:hAnsi="Times New Roman" w:cs="Times New Roman"/>
          <w:sz w:val="24"/>
          <w:szCs w:val="24"/>
        </w:rPr>
        <w:t>..…. 29</w:t>
      </w:r>
    </w:p>
    <w:p w14:paraId="1C0CE2C9" w14:textId="1ADB44A4"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2.2.1 Tensile Strength……………………………………………</w:t>
      </w:r>
      <w:r w:rsidR="00085D3B">
        <w:rPr>
          <w:rFonts w:ascii="Times New Roman" w:eastAsia="Times New Roman" w:hAnsi="Times New Roman" w:cs="Times New Roman"/>
          <w:sz w:val="24"/>
          <w:szCs w:val="24"/>
        </w:rPr>
        <w:t>. 29</w:t>
      </w:r>
    </w:p>
    <w:p w14:paraId="3564EF7E" w14:textId="0652C6C7"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2.2.2 Yield Strength………………………………………………</w:t>
      </w:r>
      <w:r w:rsidR="00085D3B">
        <w:rPr>
          <w:rFonts w:ascii="Times New Roman" w:eastAsia="Times New Roman" w:hAnsi="Times New Roman" w:cs="Times New Roman"/>
          <w:sz w:val="24"/>
          <w:szCs w:val="24"/>
        </w:rPr>
        <w:t xml:space="preserve"> 29</w:t>
      </w:r>
    </w:p>
    <w:p w14:paraId="7C4490A2" w14:textId="13E441FD"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2.2.3 Elongation……………………………………………</w:t>
      </w:r>
      <w:r w:rsidR="00085D3B">
        <w:rPr>
          <w:rFonts w:ascii="Times New Roman" w:eastAsia="Times New Roman" w:hAnsi="Times New Roman" w:cs="Times New Roman"/>
          <w:sz w:val="24"/>
          <w:szCs w:val="24"/>
        </w:rPr>
        <w:t>…….. 30</w:t>
      </w:r>
    </w:p>
    <w:p w14:paraId="6D6D8B36" w14:textId="5963B426"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2.2.4 Hardness………………………………………………</w:t>
      </w:r>
      <w:r w:rsidR="00085D3B">
        <w:rPr>
          <w:rFonts w:ascii="Times New Roman" w:eastAsia="Times New Roman" w:hAnsi="Times New Roman" w:cs="Times New Roman"/>
          <w:sz w:val="24"/>
          <w:szCs w:val="24"/>
        </w:rPr>
        <w:t>……. 31</w:t>
      </w:r>
    </w:p>
    <w:p w14:paraId="1E829A45" w14:textId="14B65559" w:rsidR="00BB2E72" w:rsidRDefault="00BB2E72" w:rsidP="00085D3B">
      <w:pPr>
        <w:spacing w:after="0" w:line="360" w:lineRule="auto"/>
        <w:ind w:right="162" w:firstLine="1560"/>
        <w:rPr>
          <w:rFonts w:ascii="Times New Roman" w:eastAsia="Times New Roman" w:hAnsi="Times New Roman" w:cs="Times New Roman"/>
          <w:sz w:val="24"/>
          <w:szCs w:val="24"/>
        </w:rPr>
      </w:pPr>
      <w:r>
        <w:rPr>
          <w:rFonts w:ascii="Times New Roman" w:eastAsia="Times New Roman" w:hAnsi="Times New Roman" w:cs="Times New Roman"/>
          <w:sz w:val="24"/>
          <w:szCs w:val="24"/>
        </w:rPr>
        <w:t>2.3 Microstructural Characterization………………………………</w:t>
      </w:r>
      <w:r w:rsidR="00085D3B">
        <w:rPr>
          <w:rFonts w:ascii="Times New Roman" w:eastAsia="Times New Roman" w:hAnsi="Times New Roman" w:cs="Times New Roman"/>
          <w:sz w:val="24"/>
          <w:szCs w:val="24"/>
        </w:rPr>
        <w:t>... 32</w:t>
      </w:r>
    </w:p>
    <w:p w14:paraId="13650217" w14:textId="5AFC167C" w:rsidR="00BB2E72" w:rsidRDefault="00BB2E72" w:rsidP="00BB2E72">
      <w:pPr>
        <w:spacing w:after="0" w:line="360" w:lineRule="auto"/>
        <w:ind w:firstLine="1560"/>
        <w:rPr>
          <w:rFonts w:ascii="Times New Roman" w:eastAsia="Times New Roman" w:hAnsi="Times New Roman" w:cs="Times New Roman"/>
          <w:sz w:val="24"/>
          <w:szCs w:val="24"/>
        </w:rPr>
      </w:pPr>
      <w:r>
        <w:rPr>
          <w:rFonts w:ascii="Times New Roman" w:eastAsia="Times New Roman" w:hAnsi="Times New Roman" w:cs="Times New Roman"/>
          <w:sz w:val="24"/>
          <w:szCs w:val="24"/>
        </w:rPr>
        <w:t>2.4 Applications of CMT WAAM….………………………………</w:t>
      </w:r>
      <w:r w:rsidR="00085D3B">
        <w:rPr>
          <w:rFonts w:ascii="Times New Roman" w:eastAsia="Times New Roman" w:hAnsi="Times New Roman" w:cs="Times New Roman"/>
          <w:sz w:val="24"/>
          <w:szCs w:val="24"/>
        </w:rPr>
        <w:t xml:space="preserve"> . 34</w:t>
      </w:r>
    </w:p>
    <w:p w14:paraId="250DE89A" w14:textId="77777777"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21A110EC" w14:textId="189B1788"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w:t>
      </w:r>
      <w:r w:rsidR="00085D3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Experimental Procedure…………………………………………</w:t>
      </w:r>
      <w:r w:rsidR="00085D3B">
        <w:rPr>
          <w:rFonts w:ascii="Times New Roman" w:eastAsia="Times New Roman" w:hAnsi="Times New Roman" w:cs="Times New Roman"/>
          <w:sz w:val="24"/>
          <w:szCs w:val="24"/>
        </w:rPr>
        <w:t>….... 36</w:t>
      </w:r>
    </w:p>
    <w:p w14:paraId="3B12F152" w14:textId="4CD9B161"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 </w:t>
      </w:r>
      <w:r w:rsidR="00080086">
        <w:rPr>
          <w:rFonts w:ascii="Times New Roman" w:eastAsia="Times New Roman" w:hAnsi="Times New Roman" w:cs="Times New Roman"/>
          <w:sz w:val="24"/>
          <w:szCs w:val="24"/>
        </w:rPr>
        <w:t>Methodology</w:t>
      </w:r>
      <w:r>
        <w:rPr>
          <w:rFonts w:ascii="Times New Roman" w:eastAsia="Times New Roman" w:hAnsi="Times New Roman" w:cs="Times New Roman"/>
          <w:sz w:val="24"/>
          <w:szCs w:val="24"/>
        </w:rPr>
        <w:t>………………………………………………</w:t>
      </w:r>
      <w:r w:rsidR="00B457C7">
        <w:rPr>
          <w:rFonts w:ascii="Times New Roman" w:eastAsia="Times New Roman" w:hAnsi="Times New Roman" w:cs="Times New Roman"/>
          <w:sz w:val="24"/>
          <w:szCs w:val="24"/>
        </w:rPr>
        <w:t>……. 36</w:t>
      </w:r>
    </w:p>
    <w:p w14:paraId="22D2E99B" w14:textId="2E03CECE" w:rsidR="00080086"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w:t>
      </w:r>
      <w:r w:rsidR="00B457C7">
        <w:rPr>
          <w:rFonts w:ascii="Times New Roman" w:eastAsia="Times New Roman" w:hAnsi="Times New Roman" w:cs="Times New Roman"/>
          <w:sz w:val="24"/>
          <w:szCs w:val="24"/>
        </w:rPr>
        <w:t xml:space="preserve">CMT-WAAM </w:t>
      </w:r>
      <w:r w:rsidR="00080086">
        <w:rPr>
          <w:rFonts w:ascii="Times New Roman" w:eastAsia="Times New Roman" w:hAnsi="Times New Roman" w:cs="Times New Roman"/>
          <w:sz w:val="24"/>
          <w:szCs w:val="24"/>
        </w:rPr>
        <w:t>Experimental Setup</w:t>
      </w:r>
      <w:r w:rsidR="00085D3B">
        <w:rPr>
          <w:rFonts w:ascii="Times New Roman" w:eastAsia="Times New Roman" w:hAnsi="Times New Roman" w:cs="Times New Roman"/>
          <w:sz w:val="24"/>
          <w:szCs w:val="24"/>
        </w:rPr>
        <w:t>……………………………</w:t>
      </w:r>
      <w:r w:rsidR="00B457C7">
        <w:rPr>
          <w:rFonts w:ascii="Times New Roman" w:eastAsia="Times New Roman" w:hAnsi="Times New Roman" w:cs="Times New Roman"/>
          <w:sz w:val="24"/>
          <w:szCs w:val="24"/>
        </w:rPr>
        <w:t xml:space="preserve">... </w:t>
      </w:r>
      <w:r w:rsidR="00085D3B">
        <w:rPr>
          <w:rFonts w:ascii="Times New Roman" w:eastAsia="Times New Roman" w:hAnsi="Times New Roman" w:cs="Times New Roman"/>
          <w:sz w:val="24"/>
          <w:szCs w:val="24"/>
        </w:rPr>
        <w:t>3</w:t>
      </w:r>
      <w:r w:rsidR="00B457C7">
        <w:rPr>
          <w:rFonts w:ascii="Times New Roman" w:eastAsia="Times New Roman" w:hAnsi="Times New Roman" w:cs="Times New Roman"/>
          <w:sz w:val="24"/>
          <w:szCs w:val="24"/>
        </w:rPr>
        <w:t>7</w:t>
      </w:r>
    </w:p>
    <w:p w14:paraId="5A592CC3" w14:textId="563441C2" w:rsidR="00BB2E72" w:rsidRDefault="00BB2E72" w:rsidP="00BB2E7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 </w:t>
      </w:r>
      <w:r w:rsidR="00080086">
        <w:rPr>
          <w:rFonts w:ascii="Times New Roman" w:eastAsia="Times New Roman" w:hAnsi="Times New Roman" w:cs="Times New Roman"/>
          <w:sz w:val="24"/>
          <w:szCs w:val="24"/>
        </w:rPr>
        <w:t xml:space="preserve">Mechanical Testing </w:t>
      </w:r>
      <w:r>
        <w:rPr>
          <w:rFonts w:ascii="Times New Roman" w:eastAsia="Times New Roman" w:hAnsi="Times New Roman" w:cs="Times New Roman"/>
          <w:sz w:val="24"/>
          <w:szCs w:val="24"/>
        </w:rPr>
        <w:t>…………</w:t>
      </w:r>
      <w:r w:rsidR="00B457C7">
        <w:rPr>
          <w:rFonts w:ascii="Times New Roman" w:eastAsia="Times New Roman" w:hAnsi="Times New Roman" w:cs="Times New Roman"/>
          <w:sz w:val="24"/>
          <w:szCs w:val="24"/>
        </w:rPr>
        <w:t>………………………………….. 40</w:t>
      </w:r>
    </w:p>
    <w:p w14:paraId="6638B2CE" w14:textId="6FBC4F4A" w:rsidR="00080086" w:rsidRDefault="00080086" w:rsidP="0008008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 </w:t>
      </w:r>
      <w:r w:rsidR="00B457C7">
        <w:rPr>
          <w:rFonts w:ascii="Times New Roman" w:eastAsia="Times New Roman" w:hAnsi="Times New Roman" w:cs="Times New Roman"/>
          <w:sz w:val="24"/>
          <w:szCs w:val="24"/>
        </w:rPr>
        <w:t>Corrosion Test...……………………………………………….... 42</w:t>
      </w:r>
    </w:p>
    <w:p w14:paraId="283073FC" w14:textId="263AB841" w:rsidR="00080086" w:rsidRDefault="00080086" w:rsidP="0008008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3.5 </w:t>
      </w:r>
      <w:r w:rsidR="00B457C7">
        <w:rPr>
          <w:rFonts w:ascii="Times New Roman" w:eastAsia="Times New Roman" w:hAnsi="Times New Roman" w:cs="Times New Roman"/>
          <w:sz w:val="24"/>
          <w:szCs w:val="24"/>
        </w:rPr>
        <w:t>Microhardness…………………………………………………... 42</w:t>
      </w:r>
    </w:p>
    <w:p w14:paraId="65DE5AA5" w14:textId="7FF832A8" w:rsidR="00080086" w:rsidRDefault="00080086" w:rsidP="0008008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3.6 </w:t>
      </w:r>
      <w:r w:rsidR="00B457C7">
        <w:rPr>
          <w:rFonts w:ascii="Times New Roman" w:eastAsia="Times New Roman" w:hAnsi="Times New Roman" w:cs="Times New Roman"/>
          <w:sz w:val="24"/>
          <w:szCs w:val="24"/>
        </w:rPr>
        <w:t>Optical Microscopy……………………………….</w:t>
      </w:r>
      <w:r>
        <w:rPr>
          <w:rFonts w:ascii="Times New Roman" w:eastAsia="Times New Roman" w:hAnsi="Times New Roman" w:cs="Times New Roman"/>
          <w:sz w:val="24"/>
          <w:szCs w:val="24"/>
        </w:rPr>
        <w:t>…………</w:t>
      </w:r>
      <w:r w:rsidR="00B457C7">
        <w:rPr>
          <w:rFonts w:ascii="Times New Roman" w:eastAsia="Times New Roman" w:hAnsi="Times New Roman" w:cs="Times New Roman"/>
          <w:sz w:val="24"/>
          <w:szCs w:val="24"/>
        </w:rPr>
        <w:t>….. 43</w:t>
      </w:r>
    </w:p>
    <w:p w14:paraId="0DF222CE" w14:textId="50F91DC7" w:rsidR="00080086" w:rsidRDefault="00080086" w:rsidP="0008008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3.7 </w:t>
      </w:r>
      <w:r w:rsidR="00B457C7">
        <w:rPr>
          <w:rFonts w:ascii="Times New Roman" w:eastAsia="Times New Roman" w:hAnsi="Times New Roman" w:cs="Times New Roman"/>
          <w:sz w:val="24"/>
          <w:szCs w:val="24"/>
        </w:rPr>
        <w:t>Fractography</w:t>
      </w:r>
      <w:r>
        <w:rPr>
          <w:rFonts w:ascii="Times New Roman" w:eastAsia="Times New Roman" w:hAnsi="Times New Roman" w:cs="Times New Roman"/>
          <w:sz w:val="24"/>
          <w:szCs w:val="24"/>
        </w:rPr>
        <w:t>………………………………………………</w:t>
      </w:r>
      <w:r w:rsidR="00B457C7">
        <w:rPr>
          <w:rFonts w:ascii="Times New Roman" w:eastAsia="Times New Roman" w:hAnsi="Times New Roman" w:cs="Times New Roman"/>
          <w:sz w:val="24"/>
          <w:szCs w:val="24"/>
        </w:rPr>
        <w:t>……. 43</w:t>
      </w:r>
    </w:p>
    <w:p w14:paraId="0599BED4" w14:textId="77777777" w:rsidR="00BB2E72" w:rsidRDefault="00BB2E72" w:rsidP="00BB2E72">
      <w:pPr>
        <w:spacing w:line="360" w:lineRule="auto"/>
        <w:rPr>
          <w:rFonts w:ascii="Times New Roman" w:hAnsi="Times New Roman" w:cs="Times New Roman"/>
          <w:sz w:val="24"/>
          <w:szCs w:val="24"/>
        </w:rPr>
      </w:pPr>
    </w:p>
    <w:p w14:paraId="763A7DE4" w14:textId="2836BA73" w:rsidR="00BB2E72" w:rsidRDefault="00BB2E72" w:rsidP="002F3330">
      <w:pPr>
        <w:spacing w:line="240" w:lineRule="auto"/>
        <w:rPr>
          <w:rFonts w:ascii="Times New Roman" w:hAnsi="Times New Roman" w:cs="Times New Roman"/>
          <w:sz w:val="24"/>
          <w:szCs w:val="24"/>
        </w:rPr>
      </w:pPr>
      <w:r>
        <w:rPr>
          <w:rFonts w:ascii="Times New Roman" w:hAnsi="Times New Roman" w:cs="Times New Roman"/>
          <w:sz w:val="24"/>
          <w:szCs w:val="24"/>
        </w:rPr>
        <w:t xml:space="preserve"> Chapter </w:t>
      </w:r>
      <w:r w:rsidR="00080086">
        <w:rPr>
          <w:rFonts w:ascii="Times New Roman" w:hAnsi="Times New Roman" w:cs="Times New Roman"/>
          <w:sz w:val="24"/>
          <w:szCs w:val="24"/>
        </w:rPr>
        <w:t>4</w:t>
      </w:r>
      <w:r>
        <w:rPr>
          <w:rFonts w:ascii="Times New Roman" w:hAnsi="Times New Roman" w:cs="Times New Roman"/>
          <w:sz w:val="24"/>
          <w:szCs w:val="24"/>
        </w:rPr>
        <w:tab/>
        <w:t>Results and Discussions……………………………………………</w:t>
      </w:r>
      <w:r w:rsidR="00B457C7">
        <w:rPr>
          <w:rFonts w:ascii="Times New Roman" w:hAnsi="Times New Roman" w:cs="Times New Roman"/>
          <w:sz w:val="24"/>
          <w:szCs w:val="24"/>
        </w:rPr>
        <w:t>... 45</w:t>
      </w:r>
    </w:p>
    <w:p w14:paraId="4F9D6DAA" w14:textId="7B37C9B8" w:rsidR="00080086" w:rsidRDefault="00080086" w:rsidP="0008008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 Mechanical and Microstructural Characterization</w:t>
      </w:r>
      <w:r w:rsidR="00347B46">
        <w:rPr>
          <w:rFonts w:ascii="Times New Roman" w:eastAsia="Times New Roman" w:hAnsi="Times New Roman" w:cs="Times New Roman"/>
          <w:sz w:val="24"/>
          <w:szCs w:val="24"/>
        </w:rPr>
        <w:t>…………..</w:t>
      </w:r>
    </w:p>
    <w:p w14:paraId="658503AC" w14:textId="65833A23" w:rsidR="00080086" w:rsidRDefault="00080086" w:rsidP="0008008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538F">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44538F">
        <w:rPr>
          <w:rFonts w:ascii="Times New Roman" w:eastAsia="Times New Roman" w:hAnsi="Times New Roman" w:cs="Times New Roman"/>
          <w:sz w:val="24"/>
          <w:szCs w:val="24"/>
        </w:rPr>
        <w:t>1</w:t>
      </w:r>
      <w:r>
        <w:rPr>
          <w:rFonts w:ascii="Times New Roman" w:eastAsia="Times New Roman" w:hAnsi="Times New Roman" w:cs="Times New Roman"/>
          <w:sz w:val="24"/>
          <w:szCs w:val="24"/>
        </w:rPr>
        <w:t>.1 Mechanical Testing ………</w:t>
      </w:r>
      <w:r w:rsidR="00B457C7">
        <w:rPr>
          <w:rFonts w:ascii="Times New Roman" w:eastAsia="Times New Roman" w:hAnsi="Times New Roman" w:cs="Times New Roman"/>
          <w:sz w:val="24"/>
          <w:szCs w:val="24"/>
        </w:rPr>
        <w:t>……………………………….  45</w:t>
      </w:r>
    </w:p>
    <w:p w14:paraId="3AEAD36C" w14:textId="0E58C4DE" w:rsidR="00080086" w:rsidRDefault="00080086" w:rsidP="0008008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538F">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44538F">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.2 </w:t>
      </w:r>
      <w:r w:rsidR="00C52374">
        <w:rPr>
          <w:rFonts w:ascii="Times New Roman" w:eastAsia="Times New Roman" w:hAnsi="Times New Roman" w:cs="Times New Roman"/>
          <w:sz w:val="24"/>
          <w:szCs w:val="24"/>
        </w:rPr>
        <w:t>Corrosion Test  ……………………………………………. 48</w:t>
      </w:r>
    </w:p>
    <w:p w14:paraId="3309FEDF" w14:textId="7E2C55FE" w:rsidR="00080086" w:rsidRDefault="00080086" w:rsidP="0008008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538F">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44538F">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.3 </w:t>
      </w:r>
      <w:r w:rsidR="00C52374">
        <w:rPr>
          <w:rFonts w:ascii="Times New Roman" w:eastAsia="Times New Roman" w:hAnsi="Times New Roman" w:cs="Times New Roman"/>
          <w:sz w:val="24"/>
          <w:szCs w:val="24"/>
        </w:rPr>
        <w:t>Microhardness ……………………………………………</w:t>
      </w:r>
      <w:r w:rsidR="00347B46">
        <w:rPr>
          <w:rFonts w:ascii="Times New Roman" w:eastAsia="Times New Roman" w:hAnsi="Times New Roman" w:cs="Times New Roman"/>
          <w:sz w:val="24"/>
          <w:szCs w:val="24"/>
        </w:rPr>
        <w:t>.. 49</w:t>
      </w:r>
    </w:p>
    <w:p w14:paraId="5F5978D5" w14:textId="4AAA6BD5" w:rsidR="00C52374" w:rsidRDefault="00080086" w:rsidP="00C5237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538F">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44538F">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.4 </w:t>
      </w:r>
      <w:r w:rsidR="00C52374">
        <w:rPr>
          <w:rFonts w:ascii="Times New Roman" w:eastAsia="Times New Roman" w:hAnsi="Times New Roman" w:cs="Times New Roman"/>
          <w:sz w:val="24"/>
          <w:szCs w:val="24"/>
        </w:rPr>
        <w:t xml:space="preserve">Optical Microscopy ……………………………………… </w:t>
      </w:r>
      <w:r w:rsidR="00347B46">
        <w:rPr>
          <w:rFonts w:ascii="Times New Roman" w:eastAsia="Times New Roman" w:hAnsi="Times New Roman" w:cs="Times New Roman"/>
          <w:sz w:val="24"/>
          <w:szCs w:val="24"/>
        </w:rPr>
        <w:t xml:space="preserve"> 52</w:t>
      </w:r>
    </w:p>
    <w:p w14:paraId="3CFC7A7B" w14:textId="26F4AE7B" w:rsidR="00BB2E72" w:rsidRDefault="00080086" w:rsidP="0044538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538F">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44538F">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.5 </w:t>
      </w:r>
      <w:r w:rsidR="00C52374">
        <w:rPr>
          <w:rFonts w:ascii="Times New Roman" w:eastAsia="Times New Roman" w:hAnsi="Times New Roman" w:cs="Times New Roman"/>
          <w:sz w:val="24"/>
          <w:szCs w:val="24"/>
        </w:rPr>
        <w:t>Fractography…………………………………………</w:t>
      </w:r>
      <w:r w:rsidR="00347B46">
        <w:rPr>
          <w:rFonts w:ascii="Times New Roman" w:eastAsia="Times New Roman" w:hAnsi="Times New Roman" w:cs="Times New Roman"/>
          <w:sz w:val="24"/>
          <w:szCs w:val="24"/>
        </w:rPr>
        <w:t>.</w:t>
      </w:r>
      <w:r w:rsidR="00C52374">
        <w:rPr>
          <w:rFonts w:ascii="Times New Roman" w:eastAsia="Times New Roman" w:hAnsi="Times New Roman" w:cs="Times New Roman"/>
          <w:sz w:val="24"/>
          <w:szCs w:val="24"/>
        </w:rPr>
        <w:t xml:space="preserve">…… </w:t>
      </w:r>
      <w:r w:rsidR="00347B46">
        <w:rPr>
          <w:rFonts w:ascii="Times New Roman" w:eastAsia="Times New Roman" w:hAnsi="Times New Roman" w:cs="Times New Roman"/>
          <w:sz w:val="24"/>
          <w:szCs w:val="24"/>
        </w:rPr>
        <w:t>57</w:t>
      </w:r>
    </w:p>
    <w:p w14:paraId="7A472463" w14:textId="77777777" w:rsidR="0044538F" w:rsidRPr="0044538F" w:rsidRDefault="0044538F" w:rsidP="0044538F">
      <w:pPr>
        <w:spacing w:after="0" w:line="360" w:lineRule="auto"/>
        <w:rPr>
          <w:rFonts w:ascii="Times New Roman" w:eastAsia="Times New Roman" w:hAnsi="Times New Roman" w:cs="Times New Roman"/>
          <w:sz w:val="24"/>
          <w:szCs w:val="24"/>
        </w:rPr>
      </w:pPr>
    </w:p>
    <w:p w14:paraId="3CF394D4" w14:textId="4B9FD0C0" w:rsidR="00BB2E72" w:rsidRDefault="00BB2E72" w:rsidP="00BB2E72">
      <w:pPr>
        <w:spacing w:line="360" w:lineRule="auto"/>
        <w:rPr>
          <w:rFonts w:ascii="Times New Roman" w:hAnsi="Times New Roman" w:cs="Times New Roman"/>
          <w:sz w:val="24"/>
          <w:szCs w:val="24"/>
        </w:rPr>
      </w:pPr>
      <w:r>
        <w:rPr>
          <w:rFonts w:ascii="Times New Roman" w:hAnsi="Times New Roman" w:cs="Times New Roman"/>
          <w:sz w:val="24"/>
          <w:szCs w:val="24"/>
        </w:rPr>
        <w:t xml:space="preserve">Chapter </w:t>
      </w:r>
      <w:r w:rsidR="002F3330">
        <w:rPr>
          <w:rFonts w:ascii="Times New Roman" w:hAnsi="Times New Roman" w:cs="Times New Roman"/>
          <w:sz w:val="24"/>
          <w:szCs w:val="24"/>
        </w:rPr>
        <w:t>5</w:t>
      </w:r>
      <w:r>
        <w:rPr>
          <w:rFonts w:ascii="Times New Roman" w:hAnsi="Times New Roman" w:cs="Times New Roman"/>
          <w:sz w:val="24"/>
          <w:szCs w:val="24"/>
        </w:rPr>
        <w:t xml:space="preserve">         Conclusions ………………………………………………</w:t>
      </w:r>
      <w:r w:rsidR="0044538F">
        <w:rPr>
          <w:rFonts w:ascii="Times New Roman" w:hAnsi="Times New Roman" w:cs="Times New Roman"/>
          <w:sz w:val="24"/>
          <w:szCs w:val="24"/>
        </w:rPr>
        <w:t>…</w:t>
      </w:r>
      <w:r w:rsidR="00347B46">
        <w:rPr>
          <w:rFonts w:ascii="Times New Roman" w:hAnsi="Times New Roman" w:cs="Times New Roman"/>
          <w:sz w:val="24"/>
          <w:szCs w:val="24"/>
        </w:rPr>
        <w:t>……… 58</w:t>
      </w:r>
    </w:p>
    <w:p w14:paraId="67A1622E" w14:textId="77777777" w:rsidR="00BB2E72" w:rsidRDefault="00BB2E72" w:rsidP="00BB2E7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5405E65" w14:textId="1B300EA3" w:rsidR="00BB2E72" w:rsidRPr="001D057C" w:rsidRDefault="0044538F" w:rsidP="00BB2E72">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BB2E72">
        <w:rPr>
          <w:rFonts w:ascii="Times New Roman" w:hAnsi="Times New Roman" w:cs="Times New Roman"/>
          <w:sz w:val="24"/>
          <w:szCs w:val="24"/>
        </w:rPr>
        <w:t>References ……………………………………………………</w:t>
      </w:r>
      <w:r w:rsidR="00347B46">
        <w:rPr>
          <w:rFonts w:ascii="Times New Roman" w:hAnsi="Times New Roman" w:cs="Times New Roman"/>
          <w:sz w:val="24"/>
          <w:szCs w:val="24"/>
        </w:rPr>
        <w:t>……. 59</w:t>
      </w:r>
      <w:r w:rsidR="00BB2E72">
        <w:rPr>
          <w:rFonts w:ascii="Times New Roman" w:hAnsi="Times New Roman" w:cs="Times New Roman"/>
          <w:sz w:val="24"/>
          <w:szCs w:val="24"/>
        </w:rPr>
        <w:t xml:space="preserve">                                                                                             </w:t>
      </w:r>
      <w:r w:rsidR="00BB2E72">
        <w:rPr>
          <w:rFonts w:ascii="Times New Roman" w:hAnsi="Times New Roman" w:cs="Times New Roman"/>
          <w:b/>
          <w:bCs/>
          <w:sz w:val="28"/>
          <w:szCs w:val="28"/>
        </w:rPr>
        <w:br w:type="page"/>
      </w:r>
    </w:p>
    <w:p w14:paraId="017220D0" w14:textId="77777777" w:rsidR="00BB2E72" w:rsidRPr="0044538F" w:rsidRDefault="00BB2E72" w:rsidP="002F3330">
      <w:pPr>
        <w:spacing w:line="480" w:lineRule="auto"/>
        <w:ind w:left="2880"/>
        <w:rPr>
          <w:rFonts w:ascii="Times New Roman" w:hAnsi="Times New Roman" w:cs="Times New Roman"/>
          <w:b/>
          <w:bCs/>
          <w:sz w:val="40"/>
          <w:szCs w:val="40"/>
        </w:rPr>
      </w:pPr>
      <w:r w:rsidRPr="0044538F">
        <w:rPr>
          <w:rFonts w:ascii="Times New Roman" w:hAnsi="Times New Roman" w:cs="Times New Roman"/>
          <w:b/>
          <w:bCs/>
          <w:sz w:val="40"/>
          <w:szCs w:val="40"/>
        </w:rPr>
        <w:lastRenderedPageBreak/>
        <w:t>List of Figures</w:t>
      </w:r>
    </w:p>
    <w:p w14:paraId="129EFF19" w14:textId="16D72265" w:rsidR="00BB2E72" w:rsidRPr="00334AD3" w:rsidRDefault="00BB2E72" w:rsidP="002F3330">
      <w:pPr>
        <w:spacing w:line="360" w:lineRule="auto"/>
        <w:rPr>
          <w:rFonts w:ascii="Times New Roman" w:hAnsi="Times New Roman" w:cs="Times New Roman"/>
          <w:bCs/>
          <w:sz w:val="24"/>
          <w:szCs w:val="24"/>
        </w:rPr>
      </w:pPr>
      <w:r w:rsidRPr="00334AD3">
        <w:rPr>
          <w:rFonts w:ascii="Times New Roman" w:hAnsi="Times New Roman" w:cs="Times New Roman"/>
          <w:bCs/>
          <w:sz w:val="24"/>
          <w:szCs w:val="24"/>
        </w:rPr>
        <w:t>Fig. 1.1</w:t>
      </w:r>
      <w:r w:rsidR="00932210" w:rsidRPr="00334AD3">
        <w:rPr>
          <w:rFonts w:ascii="Times New Roman" w:hAnsi="Times New Roman" w:cs="Times New Roman"/>
          <w:bCs/>
          <w:sz w:val="24"/>
          <w:szCs w:val="24"/>
        </w:rPr>
        <w:t xml:space="preserve"> - </w:t>
      </w:r>
      <w:r w:rsidR="00932210" w:rsidRPr="00334AD3">
        <w:rPr>
          <w:rFonts w:ascii="Times New Roman" w:hAnsi="Times New Roman" w:cs="Times New Roman"/>
          <w:sz w:val="24"/>
          <w:szCs w:val="24"/>
          <w:lang w:val="en-US"/>
        </w:rPr>
        <w:t>Classification of AM.</w:t>
      </w:r>
    </w:p>
    <w:p w14:paraId="78AD1A6D" w14:textId="084435E8" w:rsidR="00BB2E72" w:rsidRPr="00334AD3" w:rsidRDefault="00BB2E72" w:rsidP="002F3330">
      <w:pPr>
        <w:spacing w:line="360" w:lineRule="auto"/>
        <w:rPr>
          <w:rFonts w:ascii="Times New Roman" w:hAnsi="Times New Roman" w:cs="Times New Roman"/>
          <w:bCs/>
          <w:sz w:val="24"/>
          <w:szCs w:val="24"/>
        </w:rPr>
      </w:pPr>
      <w:r w:rsidRPr="00334AD3">
        <w:rPr>
          <w:rFonts w:ascii="Times New Roman" w:hAnsi="Times New Roman" w:cs="Times New Roman"/>
          <w:bCs/>
          <w:sz w:val="24"/>
          <w:szCs w:val="24"/>
        </w:rPr>
        <w:t>Fig. 1.2</w:t>
      </w:r>
      <w:r w:rsidR="00932210" w:rsidRPr="00334AD3">
        <w:rPr>
          <w:rFonts w:ascii="Times New Roman" w:hAnsi="Times New Roman" w:cs="Times New Roman"/>
          <w:bCs/>
          <w:sz w:val="24"/>
          <w:szCs w:val="24"/>
        </w:rPr>
        <w:t xml:space="preserve"> - </w:t>
      </w:r>
      <w:r w:rsidR="00932210" w:rsidRPr="00334AD3">
        <w:rPr>
          <w:rFonts w:ascii="Times New Roman" w:hAnsi="Times New Roman" w:cs="Times New Roman"/>
          <w:sz w:val="24"/>
          <w:szCs w:val="24"/>
          <w:lang w:val="en-US"/>
        </w:rPr>
        <w:t>Publications in CMT WAAM (SCOPUS)</w:t>
      </w:r>
    </w:p>
    <w:p w14:paraId="23DBB838" w14:textId="65DAEA2A" w:rsidR="00BB2E72" w:rsidRPr="00334AD3" w:rsidRDefault="00BB2E72" w:rsidP="002F3330">
      <w:pPr>
        <w:spacing w:line="360" w:lineRule="auto"/>
        <w:rPr>
          <w:rFonts w:ascii="Times New Roman" w:hAnsi="Times New Roman" w:cs="Times New Roman"/>
          <w:sz w:val="24"/>
          <w:szCs w:val="24"/>
          <w:lang w:val="en-US"/>
        </w:rPr>
      </w:pPr>
      <w:r w:rsidRPr="00334AD3">
        <w:rPr>
          <w:rFonts w:ascii="Times New Roman" w:hAnsi="Times New Roman" w:cs="Times New Roman"/>
          <w:bCs/>
          <w:sz w:val="24"/>
          <w:szCs w:val="24"/>
        </w:rPr>
        <w:t>Fig. 1.3</w:t>
      </w:r>
      <w:r w:rsidR="00932210" w:rsidRPr="00334AD3">
        <w:rPr>
          <w:rFonts w:ascii="Times New Roman" w:hAnsi="Times New Roman" w:cs="Times New Roman"/>
          <w:bCs/>
          <w:sz w:val="24"/>
          <w:szCs w:val="24"/>
        </w:rPr>
        <w:t xml:space="preserve"> - </w:t>
      </w:r>
      <w:r w:rsidR="00932210" w:rsidRPr="00334AD3">
        <w:rPr>
          <w:rFonts w:ascii="Times New Roman" w:hAnsi="Times New Roman" w:cs="Times New Roman"/>
          <w:sz w:val="24"/>
          <w:szCs w:val="24"/>
          <w:lang w:val="en-US"/>
        </w:rPr>
        <w:t>CMT WAAM System</w:t>
      </w:r>
    </w:p>
    <w:p w14:paraId="7973D5BB" w14:textId="6BD86BA2" w:rsidR="00932210" w:rsidRPr="00334AD3" w:rsidRDefault="00334AD3" w:rsidP="002F3330">
      <w:pPr>
        <w:tabs>
          <w:tab w:val="left" w:pos="4960"/>
        </w:tabs>
        <w:spacing w:line="360" w:lineRule="auto"/>
        <w:rPr>
          <w:rFonts w:ascii="Times New Roman" w:hAnsi="Times New Roman" w:cs="Times New Roman"/>
          <w:sz w:val="24"/>
          <w:szCs w:val="24"/>
          <w:lang w:val="en-US"/>
        </w:rPr>
      </w:pPr>
      <w:r w:rsidRPr="00334AD3">
        <w:rPr>
          <w:rFonts w:ascii="Times New Roman" w:hAnsi="Times New Roman" w:cs="Times New Roman"/>
          <w:bCs/>
          <w:sz w:val="24"/>
          <w:szCs w:val="24"/>
        </w:rPr>
        <w:t xml:space="preserve">Fig. 1.4 - </w:t>
      </w:r>
      <w:r w:rsidR="00932210" w:rsidRPr="00334AD3">
        <w:rPr>
          <w:rFonts w:ascii="Times New Roman" w:hAnsi="Times New Roman" w:cs="Times New Roman"/>
          <w:sz w:val="24"/>
          <w:szCs w:val="24"/>
          <w:lang w:val="en-US"/>
        </w:rPr>
        <w:t>Schematic diagram of CMT-WAAM system</w:t>
      </w:r>
      <w:r w:rsidR="00B74A4A" w:rsidRPr="00334AD3">
        <w:rPr>
          <w:rFonts w:ascii="Times New Roman" w:hAnsi="Times New Roman" w:cs="Times New Roman"/>
          <w:sz w:val="24"/>
          <w:szCs w:val="24"/>
          <w:lang w:val="en-US"/>
        </w:rPr>
        <w:tab/>
      </w:r>
    </w:p>
    <w:p w14:paraId="57FD06A0" w14:textId="65F2ABD7" w:rsidR="00B74A4A" w:rsidRPr="00334AD3" w:rsidRDefault="00334AD3" w:rsidP="002F3330">
      <w:pPr>
        <w:tabs>
          <w:tab w:val="left" w:pos="4960"/>
        </w:tabs>
        <w:spacing w:line="360" w:lineRule="auto"/>
        <w:rPr>
          <w:rFonts w:ascii="Times New Roman" w:hAnsi="Times New Roman" w:cs="Times New Roman"/>
          <w:bCs/>
          <w:sz w:val="24"/>
          <w:szCs w:val="24"/>
        </w:rPr>
      </w:pPr>
      <w:r w:rsidRPr="00334AD3">
        <w:rPr>
          <w:rFonts w:ascii="Times New Roman" w:hAnsi="Times New Roman" w:cs="Times New Roman"/>
          <w:bCs/>
          <w:sz w:val="24"/>
          <w:szCs w:val="24"/>
        </w:rPr>
        <w:t xml:space="preserve">Fig. 1.5 - </w:t>
      </w:r>
      <w:r w:rsidR="00B74A4A" w:rsidRPr="00334AD3">
        <w:rPr>
          <w:rFonts w:ascii="Times New Roman" w:hAnsi="Times New Roman" w:cs="Times New Roman"/>
          <w:sz w:val="24"/>
          <w:szCs w:val="24"/>
          <w:lang w:val="en-US"/>
        </w:rPr>
        <w:t xml:space="preserve">Interpass Time vs Travel Speed </w:t>
      </w:r>
      <w:r w:rsidR="00B74A4A" w:rsidRPr="00334AD3">
        <w:rPr>
          <w:rFonts w:ascii="Times New Roman" w:hAnsi="Times New Roman" w:cs="Times New Roman"/>
          <w:sz w:val="24"/>
          <w:szCs w:val="24"/>
          <w:lang w:val="en-US"/>
        </w:rPr>
        <w:fldChar w:fldCharType="begin"/>
      </w:r>
      <w:r w:rsidR="00B74A4A" w:rsidRPr="00334AD3">
        <w:rPr>
          <w:rFonts w:ascii="Times New Roman" w:hAnsi="Times New Roman" w:cs="Times New Roman"/>
          <w:sz w:val="24"/>
          <w:szCs w:val="24"/>
          <w:lang w:val="en-US"/>
        </w:rPr>
        <w:instrText xml:space="preserve"> ADDIN EN.CITE &lt;EndNote&gt;&lt;Cite&gt;&lt;Author&gt;Belhadj&lt;/Author&gt;&lt;Year&gt;2022&lt;/Year&gt;&lt;RecNum&gt;222&lt;/RecNum&gt;&lt;DisplayText&gt;[14]&lt;/DisplayText&gt;&lt;record&gt;&lt;rec-number&gt;222&lt;/rec-number&gt;&lt;foreign-keys&gt;&lt;key app="EN" db-id="x0zzav9tmvwxaoep5a4xftfw5pp5fetaxfp0" timestamp="1680013164"&gt;222&lt;/key&gt;&lt;/foreign-keys&gt;&lt;ref-type name="Book"&gt;6&lt;/ref-type&gt;&lt;contributors&gt;&lt;authors&gt;&lt;author&gt;Belhadj, M., Kromer, R., Werda, S., Darnis, P.&lt;/author&gt;&lt;/authors&gt;&lt;/contributors&gt;&lt;titles&gt;&lt;title&gt;Effect of Cold Metal Transfer-Based Wire Arc Additive Manufacturing parameters on geometry and machining allowance&lt;/title&gt;&lt;/titles&gt;&lt;dates&gt;&lt;year&gt;2022&lt;/year&gt;&lt;/dates&gt;&lt;urls&gt;&lt;/urls&gt;&lt;electronic-resource-num&gt;10.21203/rs.3.rs-2169173/v1&lt;/electronic-resource-num&gt;&lt;/record&gt;&lt;/Cite&gt;&lt;/EndNote&gt;</w:instrText>
      </w:r>
      <w:r w:rsidR="00B74A4A" w:rsidRPr="00334AD3">
        <w:rPr>
          <w:rFonts w:ascii="Times New Roman" w:hAnsi="Times New Roman" w:cs="Times New Roman"/>
          <w:sz w:val="24"/>
          <w:szCs w:val="24"/>
          <w:lang w:val="en-US"/>
        </w:rPr>
        <w:fldChar w:fldCharType="separate"/>
      </w:r>
      <w:r w:rsidR="00B74A4A" w:rsidRPr="00334AD3">
        <w:rPr>
          <w:rFonts w:ascii="Times New Roman" w:hAnsi="Times New Roman" w:cs="Times New Roman"/>
          <w:noProof/>
          <w:sz w:val="24"/>
          <w:szCs w:val="24"/>
          <w:lang w:val="en-US"/>
        </w:rPr>
        <w:t>[14]</w:t>
      </w:r>
      <w:r w:rsidR="00B74A4A" w:rsidRPr="00334AD3">
        <w:rPr>
          <w:rFonts w:ascii="Times New Roman" w:hAnsi="Times New Roman" w:cs="Times New Roman"/>
          <w:sz w:val="24"/>
          <w:szCs w:val="24"/>
          <w:lang w:val="en-US"/>
        </w:rPr>
        <w:fldChar w:fldCharType="end"/>
      </w:r>
    </w:p>
    <w:p w14:paraId="3F36F01F" w14:textId="6F8634B0" w:rsidR="00BB2E72" w:rsidRPr="00334AD3" w:rsidRDefault="00BB2E72" w:rsidP="002F3330">
      <w:pPr>
        <w:spacing w:line="360" w:lineRule="auto"/>
        <w:rPr>
          <w:rFonts w:ascii="Times New Roman" w:hAnsi="Times New Roman" w:cs="Times New Roman"/>
          <w:sz w:val="24"/>
          <w:szCs w:val="24"/>
          <w:lang w:val="en-US"/>
        </w:rPr>
      </w:pPr>
      <w:r w:rsidRPr="00334AD3">
        <w:rPr>
          <w:rFonts w:ascii="Times New Roman" w:hAnsi="Times New Roman" w:cs="Times New Roman"/>
          <w:bCs/>
          <w:sz w:val="24"/>
          <w:szCs w:val="24"/>
        </w:rPr>
        <w:t>Fig. 2.1</w:t>
      </w:r>
      <w:r w:rsidR="00B74A4A" w:rsidRPr="00334AD3">
        <w:rPr>
          <w:rFonts w:ascii="Times New Roman" w:hAnsi="Times New Roman" w:cs="Times New Roman"/>
          <w:bCs/>
          <w:sz w:val="24"/>
          <w:szCs w:val="24"/>
        </w:rPr>
        <w:t xml:space="preserve"> - </w:t>
      </w:r>
      <w:r w:rsidR="00B74A4A" w:rsidRPr="00334AD3">
        <w:rPr>
          <w:rFonts w:ascii="Times New Roman" w:hAnsi="Times New Roman" w:cs="Times New Roman"/>
          <w:sz w:val="24"/>
          <w:szCs w:val="24"/>
          <w:lang w:val="en-US"/>
        </w:rPr>
        <w:t>Percentage of Filler Material Used</w:t>
      </w:r>
    </w:p>
    <w:p w14:paraId="533D0BFF" w14:textId="5E05917B" w:rsidR="00B74A4A" w:rsidRPr="00334AD3" w:rsidRDefault="00B74A4A" w:rsidP="002F3330">
      <w:pPr>
        <w:spacing w:line="360" w:lineRule="auto"/>
        <w:rPr>
          <w:rFonts w:ascii="Times New Roman" w:hAnsi="Times New Roman" w:cs="Times New Roman"/>
          <w:sz w:val="24"/>
          <w:szCs w:val="24"/>
          <w:lang w:val="en-US"/>
        </w:rPr>
      </w:pPr>
      <w:r w:rsidRPr="00334AD3">
        <w:rPr>
          <w:rFonts w:ascii="Times New Roman" w:hAnsi="Times New Roman" w:cs="Times New Roman"/>
          <w:bCs/>
          <w:sz w:val="24"/>
          <w:szCs w:val="24"/>
        </w:rPr>
        <w:t xml:space="preserve">Fig. 2.2 - </w:t>
      </w:r>
      <w:r w:rsidRPr="00334AD3">
        <w:rPr>
          <w:rFonts w:ascii="Times New Roman" w:hAnsi="Times New Roman" w:cs="Times New Roman"/>
          <w:sz w:val="24"/>
          <w:szCs w:val="24"/>
          <w:lang w:val="en-US"/>
        </w:rPr>
        <w:t>Percentage of Substrate Material Used</w:t>
      </w:r>
    </w:p>
    <w:p w14:paraId="3B543C6A" w14:textId="1221CBBD" w:rsidR="00B74A4A" w:rsidRPr="00334AD3" w:rsidRDefault="00B74A4A" w:rsidP="002F3330">
      <w:pPr>
        <w:spacing w:line="360" w:lineRule="auto"/>
        <w:rPr>
          <w:rFonts w:ascii="Times New Roman" w:hAnsi="Times New Roman" w:cs="Times New Roman"/>
          <w:sz w:val="24"/>
          <w:szCs w:val="24"/>
          <w:lang w:val="en-US"/>
        </w:rPr>
      </w:pPr>
      <w:r w:rsidRPr="00334AD3">
        <w:rPr>
          <w:rFonts w:ascii="Times New Roman" w:hAnsi="Times New Roman" w:cs="Times New Roman"/>
          <w:bCs/>
          <w:sz w:val="24"/>
          <w:szCs w:val="24"/>
        </w:rPr>
        <w:t xml:space="preserve">Fig. 2.3 - </w:t>
      </w:r>
      <w:r w:rsidRPr="00334AD3">
        <w:rPr>
          <w:rFonts w:ascii="Times New Roman" w:hAnsi="Times New Roman" w:cs="Times New Roman"/>
          <w:sz w:val="24"/>
          <w:szCs w:val="24"/>
          <w:lang w:val="en-US"/>
        </w:rPr>
        <w:t>3D metallographs, element mapping and phase mapping</w:t>
      </w:r>
    </w:p>
    <w:p w14:paraId="43E42A03" w14:textId="78F212B5" w:rsidR="00B74A4A" w:rsidRPr="00334AD3" w:rsidRDefault="00B74A4A" w:rsidP="002F3330">
      <w:pPr>
        <w:spacing w:line="360" w:lineRule="auto"/>
        <w:rPr>
          <w:rFonts w:ascii="Times New Roman" w:hAnsi="Times New Roman" w:cs="Times New Roman"/>
          <w:sz w:val="24"/>
          <w:szCs w:val="24"/>
          <w:lang w:val="en-US"/>
        </w:rPr>
      </w:pPr>
      <w:r w:rsidRPr="00334AD3">
        <w:rPr>
          <w:rFonts w:ascii="Times New Roman" w:hAnsi="Times New Roman" w:cs="Times New Roman"/>
          <w:bCs/>
          <w:sz w:val="24"/>
          <w:szCs w:val="24"/>
        </w:rPr>
        <w:t xml:space="preserve">Fig. 2.4 - </w:t>
      </w:r>
      <w:r w:rsidRPr="00334AD3">
        <w:rPr>
          <w:rFonts w:ascii="Times New Roman" w:hAnsi="Times New Roman" w:cs="Times New Roman"/>
          <w:i/>
          <w:iCs/>
          <w:sz w:val="24"/>
          <w:szCs w:val="24"/>
        </w:rPr>
        <w:t>Schematic diagram of welding process of Al/Ni using CMT</w:t>
      </w:r>
    </w:p>
    <w:p w14:paraId="4A39BC2A" w14:textId="53B07F30" w:rsidR="00B74A4A" w:rsidRPr="00334AD3" w:rsidRDefault="00B74A4A" w:rsidP="002F3330">
      <w:pPr>
        <w:spacing w:line="360" w:lineRule="auto"/>
        <w:rPr>
          <w:rFonts w:ascii="Times New Roman" w:hAnsi="Times New Roman" w:cs="Times New Roman"/>
          <w:bCs/>
          <w:sz w:val="24"/>
          <w:szCs w:val="24"/>
        </w:rPr>
      </w:pPr>
      <w:r w:rsidRPr="00334AD3">
        <w:rPr>
          <w:rFonts w:ascii="Times New Roman" w:hAnsi="Times New Roman" w:cs="Times New Roman"/>
          <w:bCs/>
          <w:sz w:val="24"/>
          <w:szCs w:val="24"/>
        </w:rPr>
        <w:t xml:space="preserve">Fig. 3.1 - </w:t>
      </w:r>
      <w:r w:rsidRPr="00334AD3">
        <w:rPr>
          <w:rFonts w:ascii="Times New Roman" w:hAnsi="Times New Roman" w:cs="Times New Roman"/>
          <w:sz w:val="24"/>
          <w:szCs w:val="24"/>
          <w:lang w:val="en-US"/>
        </w:rPr>
        <w:t>CMT WAAM</w:t>
      </w:r>
    </w:p>
    <w:p w14:paraId="23F47957" w14:textId="4E459AD0" w:rsidR="00B74A4A" w:rsidRPr="00334AD3" w:rsidRDefault="00B74A4A" w:rsidP="002F3330">
      <w:pPr>
        <w:spacing w:line="360" w:lineRule="auto"/>
        <w:rPr>
          <w:rFonts w:ascii="Times New Roman" w:hAnsi="Times New Roman" w:cs="Times New Roman"/>
          <w:bCs/>
          <w:sz w:val="24"/>
          <w:szCs w:val="24"/>
        </w:rPr>
      </w:pPr>
      <w:r w:rsidRPr="00334AD3">
        <w:rPr>
          <w:rFonts w:ascii="Times New Roman" w:hAnsi="Times New Roman" w:cs="Times New Roman"/>
          <w:bCs/>
          <w:sz w:val="24"/>
          <w:szCs w:val="24"/>
        </w:rPr>
        <w:t xml:space="preserve">Fig. 3.2 - </w:t>
      </w:r>
      <w:r w:rsidRPr="00334AD3">
        <w:rPr>
          <w:rFonts w:ascii="Times New Roman" w:hAnsi="Times New Roman" w:cs="Times New Roman"/>
          <w:sz w:val="24"/>
          <w:szCs w:val="24"/>
          <w:lang w:val="en-US"/>
        </w:rPr>
        <w:t>Build of Al5356</w:t>
      </w:r>
    </w:p>
    <w:p w14:paraId="74DFCF86" w14:textId="1AA7BA58" w:rsidR="00B74A4A" w:rsidRPr="00334AD3" w:rsidRDefault="00B74A4A" w:rsidP="002F3330">
      <w:pPr>
        <w:spacing w:line="360" w:lineRule="auto"/>
        <w:rPr>
          <w:rFonts w:ascii="Times New Roman" w:hAnsi="Times New Roman" w:cs="Times New Roman"/>
          <w:bCs/>
          <w:sz w:val="24"/>
          <w:szCs w:val="24"/>
        </w:rPr>
      </w:pPr>
      <w:r w:rsidRPr="00334AD3">
        <w:rPr>
          <w:rFonts w:ascii="Times New Roman" w:hAnsi="Times New Roman" w:cs="Times New Roman"/>
          <w:bCs/>
          <w:sz w:val="24"/>
          <w:szCs w:val="24"/>
        </w:rPr>
        <w:t xml:space="preserve">Fig. 3.3 - </w:t>
      </w:r>
      <w:r w:rsidRPr="00334AD3">
        <w:rPr>
          <w:rFonts w:ascii="Times New Roman" w:hAnsi="Times New Roman" w:cs="Times New Roman"/>
          <w:sz w:val="24"/>
          <w:szCs w:val="24"/>
          <w:lang w:val="en-US"/>
        </w:rPr>
        <w:t>Dimensions of different samples</w:t>
      </w:r>
    </w:p>
    <w:p w14:paraId="49294E7A" w14:textId="1732890B" w:rsidR="00B74A4A" w:rsidRPr="00334AD3" w:rsidRDefault="00B74A4A" w:rsidP="002F3330">
      <w:pPr>
        <w:spacing w:line="360" w:lineRule="auto"/>
        <w:rPr>
          <w:rFonts w:ascii="Times New Roman" w:hAnsi="Times New Roman" w:cs="Times New Roman"/>
          <w:sz w:val="24"/>
          <w:szCs w:val="24"/>
          <w:lang w:val="en-US"/>
        </w:rPr>
      </w:pPr>
      <w:r w:rsidRPr="00334AD3">
        <w:rPr>
          <w:rFonts w:ascii="Times New Roman" w:hAnsi="Times New Roman" w:cs="Times New Roman"/>
          <w:bCs/>
          <w:sz w:val="24"/>
          <w:szCs w:val="24"/>
        </w:rPr>
        <w:t xml:space="preserve">Fig. 3.4 - </w:t>
      </w:r>
      <w:r w:rsidRPr="00334AD3">
        <w:rPr>
          <w:rFonts w:ascii="Times New Roman" w:hAnsi="Times New Roman" w:cs="Times New Roman"/>
          <w:sz w:val="24"/>
          <w:szCs w:val="24"/>
          <w:lang w:val="en-US"/>
        </w:rPr>
        <w:t>Tensile sample</w:t>
      </w:r>
    </w:p>
    <w:p w14:paraId="39A69C72" w14:textId="6FF98A30" w:rsidR="00BB2E72" w:rsidRPr="00334AD3" w:rsidRDefault="00BB2E72" w:rsidP="002F3330">
      <w:pPr>
        <w:spacing w:line="360" w:lineRule="auto"/>
        <w:rPr>
          <w:rFonts w:ascii="Times New Roman" w:hAnsi="Times New Roman" w:cs="Times New Roman"/>
          <w:bCs/>
          <w:color w:val="auto"/>
          <w:sz w:val="24"/>
          <w:szCs w:val="24"/>
        </w:rPr>
      </w:pPr>
      <w:r w:rsidRPr="00334AD3">
        <w:rPr>
          <w:rFonts w:ascii="Times New Roman" w:hAnsi="Times New Roman" w:cs="Times New Roman"/>
          <w:bCs/>
          <w:color w:val="auto"/>
          <w:sz w:val="24"/>
          <w:szCs w:val="24"/>
        </w:rPr>
        <w:t>Fig. 4.1</w:t>
      </w:r>
      <w:r w:rsidR="006072B0" w:rsidRPr="00334AD3">
        <w:rPr>
          <w:rFonts w:ascii="Times New Roman" w:hAnsi="Times New Roman" w:cs="Times New Roman"/>
          <w:bCs/>
          <w:color w:val="auto"/>
          <w:sz w:val="24"/>
          <w:szCs w:val="24"/>
        </w:rPr>
        <w:t xml:space="preserve"> - </w:t>
      </w:r>
      <w:r w:rsidR="006072B0" w:rsidRPr="00334AD3">
        <w:rPr>
          <w:rFonts w:ascii="Times New Roman" w:hAnsi="Times New Roman" w:cs="Times New Roman"/>
          <w:bCs/>
          <w:color w:val="auto"/>
          <w:sz w:val="24"/>
          <w:szCs w:val="24"/>
          <w:lang w:val="en-US"/>
        </w:rPr>
        <w:t>UTS and YS of different layers</w:t>
      </w:r>
    </w:p>
    <w:p w14:paraId="47CC8A52" w14:textId="71267A69" w:rsidR="00BB2E72" w:rsidRPr="00334AD3" w:rsidRDefault="00BB2E72" w:rsidP="002F3330">
      <w:pPr>
        <w:spacing w:line="360" w:lineRule="auto"/>
        <w:rPr>
          <w:rFonts w:ascii="Times New Roman" w:hAnsi="Times New Roman" w:cs="Times New Roman"/>
          <w:bCs/>
          <w:color w:val="auto"/>
          <w:sz w:val="24"/>
          <w:szCs w:val="24"/>
        </w:rPr>
      </w:pPr>
      <w:r w:rsidRPr="00334AD3">
        <w:rPr>
          <w:rFonts w:ascii="Times New Roman" w:hAnsi="Times New Roman" w:cs="Times New Roman"/>
          <w:bCs/>
          <w:color w:val="auto"/>
          <w:sz w:val="24"/>
          <w:szCs w:val="24"/>
        </w:rPr>
        <w:t>Fig. 4.2</w:t>
      </w:r>
      <w:r w:rsidR="006072B0" w:rsidRPr="00334AD3">
        <w:rPr>
          <w:rFonts w:ascii="Times New Roman" w:hAnsi="Times New Roman" w:cs="Times New Roman"/>
          <w:bCs/>
          <w:color w:val="auto"/>
          <w:sz w:val="24"/>
          <w:szCs w:val="24"/>
        </w:rPr>
        <w:t xml:space="preserve"> - </w:t>
      </w:r>
      <w:r w:rsidR="006072B0" w:rsidRPr="00334AD3">
        <w:rPr>
          <w:rFonts w:ascii="Times New Roman" w:hAnsi="Times New Roman" w:cs="Times New Roman"/>
          <w:bCs/>
          <w:color w:val="auto"/>
          <w:sz w:val="24"/>
          <w:szCs w:val="24"/>
          <w:lang w:val="en-US"/>
        </w:rPr>
        <w:t>Stress Strain Curve of Layer 1</w:t>
      </w:r>
    </w:p>
    <w:p w14:paraId="0CE33B84" w14:textId="4D66F103" w:rsidR="00BB2E72" w:rsidRPr="00334AD3" w:rsidRDefault="00BB2E72" w:rsidP="002F3330">
      <w:pPr>
        <w:spacing w:line="360" w:lineRule="auto"/>
        <w:rPr>
          <w:rFonts w:ascii="Times New Roman" w:hAnsi="Times New Roman" w:cs="Times New Roman"/>
          <w:bCs/>
          <w:color w:val="auto"/>
          <w:sz w:val="24"/>
          <w:szCs w:val="24"/>
        </w:rPr>
      </w:pPr>
      <w:r w:rsidRPr="00334AD3">
        <w:rPr>
          <w:rFonts w:ascii="Times New Roman" w:hAnsi="Times New Roman" w:cs="Times New Roman"/>
          <w:bCs/>
          <w:color w:val="auto"/>
          <w:sz w:val="24"/>
          <w:szCs w:val="24"/>
        </w:rPr>
        <w:t>Fig. 4.3</w:t>
      </w:r>
      <w:r w:rsidR="006072B0" w:rsidRPr="00334AD3">
        <w:rPr>
          <w:rFonts w:ascii="Times New Roman" w:hAnsi="Times New Roman" w:cs="Times New Roman"/>
          <w:bCs/>
          <w:color w:val="auto"/>
          <w:sz w:val="24"/>
          <w:szCs w:val="24"/>
        </w:rPr>
        <w:t xml:space="preserve"> - </w:t>
      </w:r>
      <w:r w:rsidR="006072B0" w:rsidRPr="00334AD3">
        <w:rPr>
          <w:rFonts w:ascii="Times New Roman" w:hAnsi="Times New Roman" w:cs="Times New Roman"/>
          <w:bCs/>
          <w:color w:val="auto"/>
          <w:sz w:val="24"/>
          <w:szCs w:val="24"/>
          <w:lang w:val="en-US"/>
        </w:rPr>
        <w:t>Stress Strain Curve of Layer 2</w:t>
      </w:r>
    </w:p>
    <w:p w14:paraId="046EF4A0" w14:textId="4C05E5CC" w:rsidR="00BB2E72" w:rsidRPr="00334AD3" w:rsidRDefault="00BB2E72" w:rsidP="002F3330">
      <w:pPr>
        <w:spacing w:line="360" w:lineRule="auto"/>
        <w:rPr>
          <w:rFonts w:ascii="Times New Roman" w:hAnsi="Times New Roman" w:cs="Times New Roman"/>
          <w:bCs/>
          <w:color w:val="auto"/>
          <w:sz w:val="24"/>
          <w:szCs w:val="24"/>
          <w:lang w:val="en-US"/>
        </w:rPr>
      </w:pPr>
      <w:r w:rsidRPr="00334AD3">
        <w:rPr>
          <w:rFonts w:ascii="Times New Roman" w:hAnsi="Times New Roman" w:cs="Times New Roman"/>
          <w:bCs/>
          <w:color w:val="auto"/>
          <w:sz w:val="24"/>
          <w:szCs w:val="24"/>
        </w:rPr>
        <w:t>Fig. 4.4</w:t>
      </w:r>
      <w:r w:rsidR="006072B0" w:rsidRPr="00334AD3">
        <w:rPr>
          <w:rFonts w:ascii="Times New Roman" w:hAnsi="Times New Roman" w:cs="Times New Roman"/>
          <w:bCs/>
          <w:color w:val="auto"/>
          <w:sz w:val="24"/>
          <w:szCs w:val="24"/>
        </w:rPr>
        <w:t xml:space="preserve"> - </w:t>
      </w:r>
      <w:r w:rsidR="006072B0" w:rsidRPr="00334AD3">
        <w:rPr>
          <w:rFonts w:ascii="Times New Roman" w:hAnsi="Times New Roman" w:cs="Times New Roman"/>
          <w:bCs/>
          <w:color w:val="auto"/>
          <w:sz w:val="24"/>
          <w:szCs w:val="24"/>
          <w:lang w:val="en-US"/>
        </w:rPr>
        <w:t>Stress Strain Curve of Layer 4</w:t>
      </w:r>
    </w:p>
    <w:p w14:paraId="6E5CA707" w14:textId="4454C651" w:rsidR="006072B0" w:rsidRPr="00334AD3" w:rsidRDefault="00334AD3"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Fig. 4.5 - </w:t>
      </w:r>
      <w:r w:rsidR="006072B0" w:rsidRPr="00334AD3">
        <w:rPr>
          <w:rFonts w:ascii="Times New Roman" w:hAnsi="Times New Roman" w:cs="Times New Roman"/>
          <w:bCs/>
          <w:i w:val="0"/>
          <w:iCs w:val="0"/>
          <w:color w:val="auto"/>
          <w:sz w:val="24"/>
          <w:szCs w:val="24"/>
          <w:lang w:val="en-US"/>
        </w:rPr>
        <w:t>OM of Surface of  Layer 1 at 100X</w:t>
      </w:r>
      <w:r w:rsidR="006072B0" w:rsidRPr="00334AD3">
        <w:rPr>
          <w:rFonts w:ascii="Times New Roman" w:hAnsi="Times New Roman" w:cs="Times New Roman"/>
          <w:bCs/>
          <w:i w:val="0"/>
          <w:iCs w:val="0"/>
          <w:color w:val="auto"/>
          <w:sz w:val="24"/>
          <w:szCs w:val="24"/>
        </w:rPr>
        <w:t xml:space="preserve">                             </w:t>
      </w:r>
    </w:p>
    <w:p w14:paraId="49C59461" w14:textId="21258DFA" w:rsidR="006072B0" w:rsidRPr="00334AD3" w:rsidRDefault="00334AD3"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Fig. 4.6 - </w:t>
      </w:r>
      <w:r w:rsidR="006072B0" w:rsidRPr="00334AD3">
        <w:rPr>
          <w:rFonts w:ascii="Times New Roman" w:hAnsi="Times New Roman" w:cs="Times New Roman"/>
          <w:bCs/>
          <w:i w:val="0"/>
          <w:iCs w:val="0"/>
          <w:color w:val="auto"/>
          <w:sz w:val="24"/>
          <w:szCs w:val="24"/>
          <w:lang w:val="en-US"/>
        </w:rPr>
        <w:t>OM of Surface of  Layer 2 at 100X</w:t>
      </w:r>
    </w:p>
    <w:p w14:paraId="55CC3A23" w14:textId="662A0958" w:rsidR="006072B0" w:rsidRPr="00334AD3" w:rsidRDefault="00334AD3"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Fig. 4.7 - </w:t>
      </w:r>
      <w:r w:rsidR="006072B0" w:rsidRPr="00334AD3">
        <w:rPr>
          <w:rFonts w:ascii="Times New Roman" w:hAnsi="Times New Roman" w:cs="Times New Roman"/>
          <w:bCs/>
          <w:i w:val="0"/>
          <w:iCs w:val="0"/>
          <w:color w:val="auto"/>
          <w:sz w:val="24"/>
          <w:szCs w:val="24"/>
          <w:lang w:val="en-US"/>
        </w:rPr>
        <w:t xml:space="preserve"> OM of Surface of  Layer 3 at 100X</w:t>
      </w:r>
      <w:r w:rsidR="006072B0" w:rsidRPr="00334AD3">
        <w:rPr>
          <w:rFonts w:ascii="Times New Roman" w:hAnsi="Times New Roman" w:cs="Times New Roman"/>
          <w:bCs/>
          <w:i w:val="0"/>
          <w:iCs w:val="0"/>
          <w:color w:val="auto"/>
          <w:sz w:val="24"/>
          <w:szCs w:val="24"/>
        </w:rPr>
        <w:t xml:space="preserve">              </w:t>
      </w:r>
    </w:p>
    <w:p w14:paraId="3D6D012B" w14:textId="4B37E35B" w:rsidR="006072B0" w:rsidRPr="00334AD3" w:rsidRDefault="00334AD3"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Fig. 4.8 - </w:t>
      </w:r>
      <w:r w:rsidR="006072B0" w:rsidRPr="00334AD3">
        <w:rPr>
          <w:rFonts w:ascii="Times New Roman" w:hAnsi="Times New Roman" w:cs="Times New Roman"/>
          <w:bCs/>
          <w:i w:val="0"/>
          <w:iCs w:val="0"/>
          <w:color w:val="auto"/>
          <w:sz w:val="24"/>
          <w:szCs w:val="24"/>
          <w:lang w:val="en-US"/>
        </w:rPr>
        <w:t>OM of Surface of  Layer 4 at 100X</w:t>
      </w:r>
    </w:p>
    <w:p w14:paraId="3433F9E2" w14:textId="1399EE9B" w:rsidR="006072B0"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lastRenderedPageBreak/>
        <w:t xml:space="preserve">Fig. 4.9 - </w:t>
      </w:r>
      <w:r w:rsidR="006072B0" w:rsidRPr="00334AD3">
        <w:rPr>
          <w:rFonts w:ascii="Times New Roman" w:hAnsi="Times New Roman" w:cs="Times New Roman"/>
          <w:bCs/>
          <w:i w:val="0"/>
          <w:iCs w:val="0"/>
          <w:color w:val="auto"/>
          <w:sz w:val="24"/>
          <w:szCs w:val="24"/>
          <w:lang w:val="en-US"/>
        </w:rPr>
        <w:t xml:space="preserve">OM of Surface of  Layer 1 at 200X              </w:t>
      </w:r>
    </w:p>
    <w:p w14:paraId="402878F7" w14:textId="3BC0B369" w:rsidR="006072B0" w:rsidRPr="00334AD3" w:rsidRDefault="00334AD3"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Fig. 4.10 - </w:t>
      </w:r>
      <w:r w:rsidR="006072B0" w:rsidRPr="00334AD3">
        <w:rPr>
          <w:rFonts w:ascii="Times New Roman" w:hAnsi="Times New Roman" w:cs="Times New Roman"/>
          <w:bCs/>
          <w:i w:val="0"/>
          <w:iCs w:val="0"/>
          <w:color w:val="auto"/>
          <w:sz w:val="24"/>
          <w:szCs w:val="24"/>
          <w:lang w:val="en-US"/>
        </w:rPr>
        <w:t>OM of Surface of  Layer 2 at 200X</w:t>
      </w:r>
    </w:p>
    <w:p w14:paraId="6C78DBE1" w14:textId="2540C948" w:rsidR="006072B0"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4.11 - </w:t>
      </w:r>
      <w:r w:rsidR="006072B0" w:rsidRPr="00334AD3">
        <w:rPr>
          <w:rFonts w:ascii="Times New Roman" w:hAnsi="Times New Roman" w:cs="Times New Roman"/>
          <w:bCs/>
          <w:i w:val="0"/>
          <w:iCs w:val="0"/>
          <w:color w:val="auto"/>
          <w:sz w:val="24"/>
          <w:szCs w:val="24"/>
          <w:lang w:val="en-US"/>
        </w:rPr>
        <w:t xml:space="preserve">OM of Surface of  Layer 3 at 200X                        </w:t>
      </w:r>
    </w:p>
    <w:p w14:paraId="070C7940" w14:textId="2E7E5156" w:rsidR="006072B0" w:rsidRPr="00334AD3" w:rsidRDefault="00334AD3"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Fig. 4.12 - </w:t>
      </w:r>
      <w:r w:rsidR="006072B0" w:rsidRPr="00334AD3">
        <w:rPr>
          <w:rFonts w:ascii="Times New Roman" w:hAnsi="Times New Roman" w:cs="Times New Roman"/>
          <w:bCs/>
          <w:i w:val="0"/>
          <w:iCs w:val="0"/>
          <w:color w:val="auto"/>
          <w:sz w:val="24"/>
          <w:szCs w:val="24"/>
          <w:lang w:val="en-US"/>
        </w:rPr>
        <w:t>OM of Surface of  Layer 4 at 200X</w:t>
      </w:r>
    </w:p>
    <w:p w14:paraId="1779C202" w14:textId="57309AC0" w:rsidR="006072B0"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4.13 - </w:t>
      </w:r>
      <w:r w:rsidR="006072B0" w:rsidRPr="00334AD3">
        <w:rPr>
          <w:rFonts w:ascii="Times New Roman" w:hAnsi="Times New Roman" w:cs="Times New Roman"/>
          <w:bCs/>
          <w:i w:val="0"/>
          <w:iCs w:val="0"/>
          <w:color w:val="auto"/>
          <w:sz w:val="24"/>
          <w:szCs w:val="24"/>
          <w:lang w:val="en-US"/>
        </w:rPr>
        <w:t xml:space="preserve">OM of Surface of  Layer 1 at 400X            </w:t>
      </w:r>
    </w:p>
    <w:p w14:paraId="468E720B" w14:textId="225F0A02" w:rsidR="006072B0"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4.14 - </w:t>
      </w:r>
      <w:r w:rsidR="006072B0" w:rsidRPr="00334AD3">
        <w:rPr>
          <w:rFonts w:ascii="Times New Roman" w:hAnsi="Times New Roman" w:cs="Times New Roman"/>
          <w:bCs/>
          <w:i w:val="0"/>
          <w:iCs w:val="0"/>
          <w:color w:val="auto"/>
          <w:sz w:val="24"/>
          <w:szCs w:val="24"/>
          <w:lang w:val="en-US"/>
        </w:rPr>
        <w:t xml:space="preserve"> OM of Surface of  Layer 2 at 400X</w:t>
      </w:r>
    </w:p>
    <w:p w14:paraId="54A3449D" w14:textId="17EAE5FF" w:rsidR="006072B0"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4.15 - </w:t>
      </w:r>
      <w:r w:rsidR="006072B0" w:rsidRPr="00334AD3">
        <w:rPr>
          <w:rFonts w:ascii="Times New Roman" w:hAnsi="Times New Roman" w:cs="Times New Roman"/>
          <w:bCs/>
          <w:i w:val="0"/>
          <w:iCs w:val="0"/>
          <w:color w:val="auto"/>
          <w:sz w:val="24"/>
          <w:szCs w:val="24"/>
          <w:lang w:val="en-US"/>
        </w:rPr>
        <w:t xml:space="preserve">OM of Surface of  Layer 3 at 400X                  </w:t>
      </w:r>
    </w:p>
    <w:p w14:paraId="353B1DAE" w14:textId="0A624447" w:rsidR="006072B0" w:rsidRPr="00334AD3" w:rsidRDefault="006072B0"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fldChar w:fldCharType="begin"/>
      </w:r>
      <w:r w:rsidRPr="00334AD3">
        <w:rPr>
          <w:rFonts w:ascii="Times New Roman" w:hAnsi="Times New Roman" w:cs="Times New Roman"/>
          <w:bCs/>
          <w:i w:val="0"/>
          <w:iCs w:val="0"/>
          <w:color w:val="auto"/>
          <w:sz w:val="24"/>
          <w:szCs w:val="24"/>
        </w:rPr>
        <w:instrText xml:space="preserve"> SEQ Figure_5. \* ARABIC </w:instrText>
      </w:r>
      <w:r w:rsidRPr="00334AD3">
        <w:rPr>
          <w:rFonts w:ascii="Times New Roman" w:hAnsi="Times New Roman" w:cs="Times New Roman"/>
          <w:bCs/>
          <w:i w:val="0"/>
          <w:iCs w:val="0"/>
          <w:color w:val="auto"/>
          <w:sz w:val="24"/>
          <w:szCs w:val="24"/>
        </w:rPr>
        <w:fldChar w:fldCharType="separate"/>
      </w:r>
      <w:r w:rsidR="00334AD3" w:rsidRPr="00334AD3">
        <w:rPr>
          <w:rFonts w:ascii="Times New Roman" w:hAnsi="Times New Roman" w:cs="Times New Roman"/>
          <w:bCs/>
          <w:i w:val="0"/>
          <w:iCs w:val="0"/>
          <w:color w:val="auto"/>
          <w:sz w:val="24"/>
          <w:szCs w:val="24"/>
        </w:rPr>
        <w:t xml:space="preserve"> Fig. 4.16 - </w:t>
      </w:r>
      <w:r w:rsidRPr="00334AD3">
        <w:rPr>
          <w:rFonts w:ascii="Times New Roman" w:hAnsi="Times New Roman" w:cs="Times New Roman"/>
          <w:bCs/>
          <w:i w:val="0"/>
          <w:iCs w:val="0"/>
          <w:color w:val="auto"/>
          <w:sz w:val="24"/>
          <w:szCs w:val="24"/>
        </w:rPr>
        <w:fldChar w:fldCharType="end"/>
      </w:r>
      <w:r w:rsidRPr="00334AD3">
        <w:rPr>
          <w:rFonts w:ascii="Times New Roman" w:hAnsi="Times New Roman" w:cs="Times New Roman"/>
          <w:bCs/>
          <w:i w:val="0"/>
          <w:iCs w:val="0"/>
          <w:color w:val="auto"/>
          <w:sz w:val="24"/>
          <w:szCs w:val="24"/>
          <w:lang w:val="en-US"/>
        </w:rPr>
        <w:t xml:space="preserve"> OM of Surface of  Layer 4 at 400X</w:t>
      </w:r>
    </w:p>
    <w:p w14:paraId="10BA47EF" w14:textId="447303D4" w:rsidR="006072B0" w:rsidRPr="00334AD3" w:rsidRDefault="00334AD3"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Fig. 4.17 - </w:t>
      </w:r>
      <w:r w:rsidR="006072B0" w:rsidRPr="00334AD3">
        <w:rPr>
          <w:rFonts w:ascii="Times New Roman" w:hAnsi="Times New Roman" w:cs="Times New Roman"/>
          <w:bCs/>
          <w:i w:val="0"/>
          <w:iCs w:val="0"/>
          <w:color w:val="auto"/>
          <w:sz w:val="24"/>
          <w:szCs w:val="24"/>
          <w:lang w:val="en-US"/>
        </w:rPr>
        <w:t>OM of Cross-section of layer 1  at 100X</w:t>
      </w:r>
      <w:r w:rsidR="006072B0" w:rsidRPr="00334AD3">
        <w:rPr>
          <w:rFonts w:ascii="Times New Roman" w:hAnsi="Times New Roman" w:cs="Times New Roman"/>
          <w:bCs/>
          <w:i w:val="0"/>
          <w:iCs w:val="0"/>
          <w:color w:val="auto"/>
          <w:sz w:val="24"/>
          <w:szCs w:val="24"/>
        </w:rPr>
        <w:t xml:space="preserve">              </w:t>
      </w:r>
    </w:p>
    <w:p w14:paraId="1217240A" w14:textId="4073FCAF" w:rsidR="006072B0" w:rsidRPr="00334AD3" w:rsidRDefault="00334AD3"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Fig. 4.18 - </w:t>
      </w:r>
      <w:r w:rsidR="006072B0" w:rsidRPr="00334AD3">
        <w:rPr>
          <w:rFonts w:ascii="Times New Roman" w:hAnsi="Times New Roman" w:cs="Times New Roman"/>
          <w:bCs/>
          <w:i w:val="0"/>
          <w:iCs w:val="0"/>
          <w:color w:val="auto"/>
          <w:sz w:val="24"/>
          <w:szCs w:val="24"/>
          <w:lang w:val="en-US"/>
        </w:rPr>
        <w:t>OM of Cross-section of layer 2 at 100X</w:t>
      </w:r>
    </w:p>
    <w:p w14:paraId="3B1B8F4F" w14:textId="400EB357" w:rsidR="006072B0"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4.19 - </w:t>
      </w:r>
      <w:r w:rsidR="006072B0" w:rsidRPr="00334AD3">
        <w:rPr>
          <w:rFonts w:ascii="Times New Roman" w:hAnsi="Times New Roman" w:cs="Times New Roman"/>
          <w:bCs/>
          <w:i w:val="0"/>
          <w:iCs w:val="0"/>
          <w:color w:val="auto"/>
          <w:sz w:val="24"/>
          <w:szCs w:val="24"/>
          <w:lang w:val="en-US"/>
        </w:rPr>
        <w:t xml:space="preserve">OM of Cross-section of layer 3 at 100X              </w:t>
      </w:r>
    </w:p>
    <w:p w14:paraId="54DDE394" w14:textId="77777777" w:rsidR="00334AD3" w:rsidRPr="00334AD3" w:rsidRDefault="00334AD3"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Fig. 4.20 - </w:t>
      </w:r>
      <w:r w:rsidR="006072B0" w:rsidRPr="00334AD3">
        <w:rPr>
          <w:rFonts w:ascii="Times New Roman" w:hAnsi="Times New Roman" w:cs="Times New Roman"/>
          <w:bCs/>
          <w:i w:val="0"/>
          <w:iCs w:val="0"/>
          <w:color w:val="auto"/>
          <w:sz w:val="24"/>
          <w:szCs w:val="24"/>
          <w:lang w:val="en-US"/>
        </w:rPr>
        <w:t>OM of Cross-section of layer 4 at 100X</w:t>
      </w:r>
    </w:p>
    <w:p w14:paraId="0639ECDD" w14:textId="4C9F35F5" w:rsidR="00334AD3" w:rsidRPr="00334AD3" w:rsidRDefault="006072B0"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 </w:t>
      </w:r>
      <w:r w:rsidR="00334AD3" w:rsidRPr="00334AD3">
        <w:rPr>
          <w:rFonts w:ascii="Times New Roman" w:hAnsi="Times New Roman" w:cs="Times New Roman"/>
          <w:bCs/>
          <w:i w:val="0"/>
          <w:iCs w:val="0"/>
          <w:color w:val="auto"/>
          <w:sz w:val="24"/>
          <w:szCs w:val="24"/>
        </w:rPr>
        <w:t xml:space="preserve">Fig. 4.21 - </w:t>
      </w:r>
      <w:r w:rsidRPr="00334AD3">
        <w:rPr>
          <w:rFonts w:ascii="Times New Roman" w:hAnsi="Times New Roman" w:cs="Times New Roman"/>
          <w:bCs/>
          <w:i w:val="0"/>
          <w:iCs w:val="0"/>
          <w:color w:val="auto"/>
          <w:sz w:val="24"/>
          <w:szCs w:val="24"/>
          <w:lang w:val="en-US"/>
        </w:rPr>
        <w:t xml:space="preserve"> OM of Cross-section of layer 1 at 200X</w:t>
      </w:r>
    </w:p>
    <w:p w14:paraId="5CC7E53B" w14:textId="7ACF854E" w:rsidR="006072B0" w:rsidRPr="00334AD3" w:rsidRDefault="00334AD3" w:rsidP="002F3330">
      <w:pPr>
        <w:pStyle w:val="Caption"/>
        <w:spacing w:line="360" w:lineRule="auto"/>
        <w:rPr>
          <w:rFonts w:ascii="Times New Roman" w:hAnsi="Times New Roman" w:cs="Times New Roman"/>
          <w:bCs/>
          <w:i w:val="0"/>
          <w:iCs w:val="0"/>
          <w:color w:val="auto"/>
          <w:sz w:val="24"/>
          <w:szCs w:val="24"/>
        </w:rPr>
      </w:pPr>
      <w:r w:rsidRPr="00334AD3">
        <w:rPr>
          <w:rFonts w:ascii="Times New Roman" w:hAnsi="Times New Roman" w:cs="Times New Roman"/>
          <w:bCs/>
          <w:i w:val="0"/>
          <w:iCs w:val="0"/>
          <w:color w:val="auto"/>
          <w:sz w:val="24"/>
          <w:szCs w:val="24"/>
        </w:rPr>
        <w:t xml:space="preserve">Fig. 4.22 - </w:t>
      </w:r>
      <w:r w:rsidR="006072B0" w:rsidRPr="00334AD3">
        <w:rPr>
          <w:rFonts w:ascii="Times New Roman" w:hAnsi="Times New Roman" w:cs="Times New Roman"/>
          <w:bCs/>
          <w:i w:val="0"/>
          <w:iCs w:val="0"/>
          <w:color w:val="auto"/>
          <w:sz w:val="24"/>
          <w:szCs w:val="24"/>
          <w:lang w:val="en-US"/>
        </w:rPr>
        <w:t xml:space="preserve"> OM of Cross-section of layer 2 at 200X</w:t>
      </w:r>
    </w:p>
    <w:p w14:paraId="72E9BC3B" w14:textId="64A6873D" w:rsidR="006072B0"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4.23 - </w:t>
      </w:r>
      <w:r w:rsidR="006072B0" w:rsidRPr="00334AD3">
        <w:rPr>
          <w:rFonts w:ascii="Times New Roman" w:hAnsi="Times New Roman" w:cs="Times New Roman"/>
          <w:bCs/>
          <w:i w:val="0"/>
          <w:iCs w:val="0"/>
          <w:color w:val="auto"/>
          <w:sz w:val="24"/>
          <w:szCs w:val="24"/>
          <w:lang w:val="en-US"/>
        </w:rPr>
        <w:t xml:space="preserve">OM of Cross-section of layer 3 at 200X          </w:t>
      </w:r>
    </w:p>
    <w:p w14:paraId="7BB1DDA0" w14:textId="754EA1EA" w:rsidR="006072B0"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4.24 - </w:t>
      </w:r>
      <w:r w:rsidR="006072B0" w:rsidRPr="00334AD3">
        <w:rPr>
          <w:rFonts w:ascii="Times New Roman" w:hAnsi="Times New Roman" w:cs="Times New Roman"/>
          <w:bCs/>
          <w:i w:val="0"/>
          <w:iCs w:val="0"/>
          <w:color w:val="auto"/>
          <w:sz w:val="24"/>
          <w:szCs w:val="24"/>
          <w:lang w:val="en-US"/>
        </w:rPr>
        <w:t>OM of Cross-section of layer 4 at 200X</w:t>
      </w:r>
    </w:p>
    <w:p w14:paraId="1DE87785" w14:textId="6341055F" w:rsidR="00334AD3"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4.25 - </w:t>
      </w:r>
      <w:r w:rsidR="006072B0" w:rsidRPr="00334AD3">
        <w:rPr>
          <w:rFonts w:ascii="Times New Roman" w:hAnsi="Times New Roman" w:cs="Times New Roman"/>
          <w:bCs/>
          <w:i w:val="0"/>
          <w:iCs w:val="0"/>
          <w:color w:val="auto"/>
          <w:sz w:val="24"/>
          <w:szCs w:val="24"/>
          <w:lang w:val="en-US"/>
        </w:rPr>
        <w:t xml:space="preserve"> OM of Cross-section of layer 1 at 400X           </w:t>
      </w:r>
    </w:p>
    <w:p w14:paraId="43B93E9D" w14:textId="4BC6D39E" w:rsidR="006072B0"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4.26 - </w:t>
      </w:r>
      <w:r w:rsidR="006072B0" w:rsidRPr="00334AD3">
        <w:rPr>
          <w:rFonts w:ascii="Times New Roman" w:hAnsi="Times New Roman" w:cs="Times New Roman"/>
          <w:bCs/>
          <w:i w:val="0"/>
          <w:iCs w:val="0"/>
          <w:color w:val="auto"/>
          <w:sz w:val="24"/>
          <w:szCs w:val="24"/>
          <w:lang w:val="en-US"/>
        </w:rPr>
        <w:t>OM of Cross-section of layer 2 at 400X</w:t>
      </w:r>
    </w:p>
    <w:p w14:paraId="2C6E51A2" w14:textId="7777AF68" w:rsidR="00334AD3"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4.27 - </w:t>
      </w:r>
      <w:r w:rsidR="006072B0" w:rsidRPr="00334AD3">
        <w:rPr>
          <w:rFonts w:ascii="Times New Roman" w:hAnsi="Times New Roman" w:cs="Times New Roman"/>
          <w:bCs/>
          <w:i w:val="0"/>
          <w:iCs w:val="0"/>
          <w:color w:val="auto"/>
          <w:sz w:val="24"/>
          <w:szCs w:val="24"/>
          <w:lang w:val="en-US"/>
        </w:rPr>
        <w:t xml:space="preserve"> OM of Cross-section of layer 3 at 400X</w:t>
      </w:r>
    </w:p>
    <w:p w14:paraId="055E7B25" w14:textId="29B73FEF" w:rsidR="00BB2E72" w:rsidRPr="00334AD3" w:rsidRDefault="00334AD3" w:rsidP="002F3330">
      <w:pPr>
        <w:pStyle w:val="Caption"/>
        <w:spacing w:line="360" w:lineRule="auto"/>
        <w:rPr>
          <w:rFonts w:ascii="Times New Roman" w:hAnsi="Times New Roman" w:cs="Times New Roman"/>
          <w:bCs/>
          <w:i w:val="0"/>
          <w:iCs w:val="0"/>
          <w:color w:val="auto"/>
          <w:sz w:val="24"/>
          <w:szCs w:val="24"/>
          <w:lang w:val="en-US"/>
        </w:rPr>
      </w:pPr>
      <w:r w:rsidRPr="00334AD3">
        <w:rPr>
          <w:rFonts w:ascii="Times New Roman" w:hAnsi="Times New Roman" w:cs="Times New Roman"/>
          <w:bCs/>
          <w:i w:val="0"/>
          <w:iCs w:val="0"/>
          <w:color w:val="auto"/>
          <w:sz w:val="24"/>
          <w:szCs w:val="24"/>
        </w:rPr>
        <w:t xml:space="preserve">Fig. 4.28 - </w:t>
      </w:r>
      <w:r w:rsidR="006072B0" w:rsidRPr="00334AD3">
        <w:rPr>
          <w:rFonts w:ascii="Times New Roman" w:hAnsi="Times New Roman" w:cs="Times New Roman"/>
          <w:bCs/>
          <w:i w:val="0"/>
          <w:iCs w:val="0"/>
          <w:color w:val="auto"/>
          <w:sz w:val="24"/>
          <w:szCs w:val="24"/>
          <w:lang w:val="en-US"/>
        </w:rPr>
        <w:t>OM of Cross-section of layer 4 at 400X</w:t>
      </w:r>
      <w:r w:rsidR="00BB2E72">
        <w:rPr>
          <w:rFonts w:ascii="Times New Roman" w:hAnsi="Times New Roman" w:cs="Times New Roman"/>
          <w:bCs/>
          <w:sz w:val="24"/>
          <w:szCs w:val="24"/>
        </w:rPr>
        <w:br w:type="page"/>
      </w:r>
    </w:p>
    <w:p w14:paraId="14A6E7C7" w14:textId="77777777" w:rsidR="00BB2E72" w:rsidRPr="002F3330" w:rsidRDefault="00BB2E72" w:rsidP="002F3330">
      <w:pPr>
        <w:spacing w:line="480" w:lineRule="auto"/>
        <w:jc w:val="center"/>
        <w:rPr>
          <w:rFonts w:ascii="Times New Roman" w:hAnsi="Times New Roman" w:cs="Times New Roman"/>
          <w:b/>
          <w:bCs/>
          <w:sz w:val="40"/>
          <w:szCs w:val="40"/>
        </w:rPr>
      </w:pPr>
      <w:r w:rsidRPr="002F3330">
        <w:rPr>
          <w:rFonts w:ascii="Times New Roman" w:hAnsi="Times New Roman" w:cs="Times New Roman"/>
          <w:b/>
          <w:bCs/>
          <w:sz w:val="40"/>
          <w:szCs w:val="40"/>
        </w:rPr>
        <w:lastRenderedPageBreak/>
        <w:t>List of Tables</w:t>
      </w:r>
    </w:p>
    <w:p w14:paraId="3C2F8014" w14:textId="11D3EE98" w:rsidR="00B74A4A" w:rsidRPr="00334AD3" w:rsidRDefault="00B74A4A" w:rsidP="002F3330">
      <w:pPr>
        <w:spacing w:line="360" w:lineRule="auto"/>
        <w:rPr>
          <w:rFonts w:ascii="Times New Roman" w:hAnsi="Times New Roman" w:cs="Times New Roman"/>
          <w:color w:val="auto"/>
          <w:sz w:val="24"/>
          <w:szCs w:val="24"/>
        </w:rPr>
      </w:pPr>
      <w:r w:rsidRPr="00334AD3">
        <w:rPr>
          <w:rFonts w:ascii="Times New Roman" w:hAnsi="Times New Roman" w:cs="Times New Roman"/>
          <w:color w:val="auto"/>
          <w:sz w:val="24"/>
          <w:szCs w:val="24"/>
        </w:rPr>
        <w:t xml:space="preserve">Table 1.1 - </w:t>
      </w:r>
      <w:r w:rsidRPr="00334AD3">
        <w:rPr>
          <w:rFonts w:ascii="Times New Roman" w:hAnsi="Times New Roman" w:cs="Times New Roman"/>
          <w:color w:val="auto"/>
          <w:sz w:val="24"/>
          <w:szCs w:val="24"/>
          <w:lang w:val="en-US"/>
        </w:rPr>
        <w:t>Effect of Process Parameters</w:t>
      </w:r>
    </w:p>
    <w:p w14:paraId="62166CA5" w14:textId="62D88554" w:rsidR="00BB2E72" w:rsidRPr="00334AD3" w:rsidRDefault="00BB2E72" w:rsidP="002F3330">
      <w:pPr>
        <w:spacing w:line="360" w:lineRule="auto"/>
        <w:rPr>
          <w:rFonts w:ascii="Times New Roman" w:hAnsi="Times New Roman" w:cs="Times New Roman"/>
          <w:color w:val="auto"/>
          <w:sz w:val="24"/>
          <w:szCs w:val="24"/>
        </w:rPr>
      </w:pPr>
      <w:r w:rsidRPr="00334AD3">
        <w:rPr>
          <w:rFonts w:ascii="Times New Roman" w:hAnsi="Times New Roman" w:cs="Times New Roman"/>
          <w:color w:val="auto"/>
          <w:sz w:val="24"/>
          <w:szCs w:val="24"/>
        </w:rPr>
        <w:t xml:space="preserve">Table </w:t>
      </w:r>
      <w:r w:rsidR="00B74A4A" w:rsidRPr="00334AD3">
        <w:rPr>
          <w:rFonts w:ascii="Times New Roman" w:hAnsi="Times New Roman" w:cs="Times New Roman"/>
          <w:color w:val="auto"/>
          <w:sz w:val="24"/>
          <w:szCs w:val="24"/>
        </w:rPr>
        <w:t>2</w:t>
      </w:r>
      <w:r w:rsidRPr="00334AD3">
        <w:rPr>
          <w:rFonts w:ascii="Times New Roman" w:hAnsi="Times New Roman" w:cs="Times New Roman"/>
          <w:color w:val="auto"/>
          <w:sz w:val="24"/>
          <w:szCs w:val="24"/>
        </w:rPr>
        <w:t>.1</w:t>
      </w:r>
      <w:r w:rsidR="00B74A4A" w:rsidRPr="00334AD3">
        <w:rPr>
          <w:rFonts w:ascii="Times New Roman" w:hAnsi="Times New Roman" w:cs="Times New Roman"/>
          <w:color w:val="auto"/>
          <w:sz w:val="24"/>
          <w:szCs w:val="24"/>
        </w:rPr>
        <w:t xml:space="preserve"> </w:t>
      </w:r>
      <w:r w:rsidR="002F3330">
        <w:rPr>
          <w:rFonts w:ascii="Times New Roman" w:hAnsi="Times New Roman" w:cs="Times New Roman"/>
          <w:color w:val="auto"/>
          <w:sz w:val="24"/>
          <w:szCs w:val="24"/>
        </w:rPr>
        <w:t>– Literature Review of Ti alloys</w:t>
      </w:r>
    </w:p>
    <w:p w14:paraId="1152EE5B" w14:textId="0132A644" w:rsidR="00BB2E72" w:rsidRPr="00334AD3" w:rsidRDefault="00BB2E72" w:rsidP="002F3330">
      <w:pPr>
        <w:spacing w:line="360" w:lineRule="auto"/>
        <w:rPr>
          <w:rFonts w:ascii="Times New Roman" w:hAnsi="Times New Roman" w:cs="Times New Roman"/>
          <w:color w:val="auto"/>
          <w:sz w:val="24"/>
          <w:szCs w:val="24"/>
        </w:rPr>
      </w:pPr>
      <w:r w:rsidRPr="00334AD3">
        <w:rPr>
          <w:rFonts w:ascii="Times New Roman" w:hAnsi="Times New Roman" w:cs="Times New Roman"/>
          <w:color w:val="auto"/>
          <w:sz w:val="24"/>
          <w:szCs w:val="24"/>
        </w:rPr>
        <w:t xml:space="preserve">Table </w:t>
      </w:r>
      <w:r w:rsidR="00B74A4A" w:rsidRPr="00334AD3">
        <w:rPr>
          <w:rFonts w:ascii="Times New Roman" w:hAnsi="Times New Roman" w:cs="Times New Roman"/>
          <w:color w:val="auto"/>
          <w:sz w:val="24"/>
          <w:szCs w:val="24"/>
        </w:rPr>
        <w:t>2</w:t>
      </w:r>
      <w:r w:rsidRPr="00334AD3">
        <w:rPr>
          <w:rFonts w:ascii="Times New Roman" w:hAnsi="Times New Roman" w:cs="Times New Roman"/>
          <w:color w:val="auto"/>
          <w:sz w:val="24"/>
          <w:szCs w:val="24"/>
        </w:rPr>
        <w:t>.2</w:t>
      </w:r>
      <w:r w:rsidR="00B74A4A" w:rsidRPr="00334AD3">
        <w:rPr>
          <w:rFonts w:ascii="Times New Roman" w:hAnsi="Times New Roman" w:cs="Times New Roman"/>
          <w:color w:val="auto"/>
          <w:sz w:val="24"/>
          <w:szCs w:val="24"/>
        </w:rPr>
        <w:t xml:space="preserve"> -</w:t>
      </w:r>
      <w:r w:rsidR="002F3330">
        <w:rPr>
          <w:rFonts w:ascii="Times New Roman" w:hAnsi="Times New Roman" w:cs="Times New Roman"/>
          <w:color w:val="auto"/>
          <w:sz w:val="24"/>
          <w:szCs w:val="24"/>
        </w:rPr>
        <w:t xml:space="preserve"> Literature Review of Ni alloys</w:t>
      </w:r>
    </w:p>
    <w:p w14:paraId="358EC890" w14:textId="61D36AF3" w:rsidR="00BB2E72" w:rsidRPr="00334AD3" w:rsidRDefault="00BB2E72" w:rsidP="002F3330">
      <w:pPr>
        <w:spacing w:line="360" w:lineRule="auto"/>
        <w:rPr>
          <w:rFonts w:ascii="Times New Roman" w:hAnsi="Times New Roman" w:cs="Times New Roman"/>
          <w:color w:val="auto"/>
          <w:sz w:val="24"/>
          <w:szCs w:val="24"/>
        </w:rPr>
      </w:pPr>
      <w:r w:rsidRPr="00334AD3">
        <w:rPr>
          <w:rFonts w:ascii="Times New Roman" w:hAnsi="Times New Roman" w:cs="Times New Roman"/>
          <w:color w:val="auto"/>
          <w:sz w:val="24"/>
          <w:szCs w:val="24"/>
        </w:rPr>
        <w:t xml:space="preserve">Table </w:t>
      </w:r>
      <w:r w:rsidR="00B74A4A" w:rsidRPr="00334AD3">
        <w:rPr>
          <w:rFonts w:ascii="Times New Roman" w:hAnsi="Times New Roman" w:cs="Times New Roman"/>
          <w:color w:val="auto"/>
          <w:sz w:val="24"/>
          <w:szCs w:val="24"/>
        </w:rPr>
        <w:t>2</w:t>
      </w:r>
      <w:r w:rsidRPr="00334AD3">
        <w:rPr>
          <w:rFonts w:ascii="Times New Roman" w:hAnsi="Times New Roman" w:cs="Times New Roman"/>
          <w:color w:val="auto"/>
          <w:sz w:val="24"/>
          <w:szCs w:val="24"/>
        </w:rPr>
        <w:t>.3</w:t>
      </w:r>
      <w:r w:rsidR="00B74A4A" w:rsidRPr="00334AD3">
        <w:rPr>
          <w:rFonts w:ascii="Times New Roman" w:hAnsi="Times New Roman" w:cs="Times New Roman"/>
          <w:color w:val="auto"/>
          <w:sz w:val="24"/>
          <w:szCs w:val="24"/>
        </w:rPr>
        <w:t xml:space="preserve"> -</w:t>
      </w:r>
      <w:r w:rsidR="002F3330">
        <w:rPr>
          <w:rFonts w:ascii="Times New Roman" w:hAnsi="Times New Roman" w:cs="Times New Roman"/>
          <w:color w:val="auto"/>
          <w:sz w:val="24"/>
          <w:szCs w:val="24"/>
        </w:rPr>
        <w:t xml:space="preserve"> Literature Review of Al alloys</w:t>
      </w:r>
    </w:p>
    <w:p w14:paraId="41B11C4C" w14:textId="59652A72" w:rsidR="00BB2E72" w:rsidRPr="00334AD3" w:rsidRDefault="00BB2E72" w:rsidP="002F3330">
      <w:pPr>
        <w:spacing w:line="360" w:lineRule="auto"/>
        <w:rPr>
          <w:rFonts w:ascii="Times New Roman" w:hAnsi="Times New Roman" w:cs="Times New Roman"/>
          <w:color w:val="auto"/>
          <w:sz w:val="24"/>
          <w:szCs w:val="24"/>
        </w:rPr>
      </w:pPr>
      <w:r w:rsidRPr="00334AD3">
        <w:rPr>
          <w:rFonts w:ascii="Times New Roman" w:hAnsi="Times New Roman" w:cs="Times New Roman"/>
          <w:color w:val="auto"/>
          <w:sz w:val="24"/>
          <w:szCs w:val="24"/>
        </w:rPr>
        <w:t xml:space="preserve">Table </w:t>
      </w:r>
      <w:r w:rsidR="00B74A4A" w:rsidRPr="00334AD3">
        <w:rPr>
          <w:rFonts w:ascii="Times New Roman" w:hAnsi="Times New Roman" w:cs="Times New Roman"/>
          <w:color w:val="auto"/>
          <w:sz w:val="24"/>
          <w:szCs w:val="24"/>
        </w:rPr>
        <w:t>2</w:t>
      </w:r>
      <w:r w:rsidRPr="00334AD3">
        <w:rPr>
          <w:rFonts w:ascii="Times New Roman" w:hAnsi="Times New Roman" w:cs="Times New Roman"/>
          <w:color w:val="auto"/>
          <w:sz w:val="24"/>
          <w:szCs w:val="24"/>
        </w:rPr>
        <w:t>.4</w:t>
      </w:r>
      <w:r w:rsidR="00B74A4A" w:rsidRPr="00334AD3">
        <w:rPr>
          <w:rFonts w:ascii="Times New Roman" w:hAnsi="Times New Roman" w:cs="Times New Roman"/>
          <w:color w:val="auto"/>
          <w:sz w:val="24"/>
          <w:szCs w:val="24"/>
        </w:rPr>
        <w:t xml:space="preserve"> -</w:t>
      </w:r>
      <w:r w:rsidR="002F3330">
        <w:rPr>
          <w:rFonts w:ascii="Times New Roman" w:hAnsi="Times New Roman" w:cs="Times New Roman"/>
          <w:color w:val="auto"/>
          <w:sz w:val="24"/>
          <w:szCs w:val="24"/>
        </w:rPr>
        <w:t xml:space="preserve"> Literature Review of Steel</w:t>
      </w:r>
    </w:p>
    <w:p w14:paraId="42975D3C" w14:textId="359503A2" w:rsidR="00BB2E72" w:rsidRPr="00334AD3" w:rsidRDefault="00BB2E72" w:rsidP="002F3330">
      <w:pPr>
        <w:spacing w:line="360" w:lineRule="auto"/>
        <w:rPr>
          <w:rFonts w:ascii="Times New Roman" w:hAnsi="Times New Roman" w:cs="Times New Roman"/>
          <w:color w:val="auto"/>
          <w:sz w:val="24"/>
          <w:szCs w:val="24"/>
        </w:rPr>
      </w:pPr>
      <w:r w:rsidRPr="00334AD3">
        <w:rPr>
          <w:rFonts w:ascii="Times New Roman" w:hAnsi="Times New Roman" w:cs="Times New Roman"/>
          <w:color w:val="auto"/>
          <w:sz w:val="24"/>
          <w:szCs w:val="24"/>
        </w:rPr>
        <w:t xml:space="preserve">Table </w:t>
      </w:r>
      <w:r w:rsidR="00B74A4A" w:rsidRPr="00334AD3">
        <w:rPr>
          <w:rFonts w:ascii="Times New Roman" w:hAnsi="Times New Roman" w:cs="Times New Roman"/>
          <w:color w:val="auto"/>
          <w:sz w:val="24"/>
          <w:szCs w:val="24"/>
        </w:rPr>
        <w:t>2</w:t>
      </w:r>
      <w:r w:rsidRPr="00334AD3">
        <w:rPr>
          <w:rFonts w:ascii="Times New Roman" w:hAnsi="Times New Roman" w:cs="Times New Roman"/>
          <w:color w:val="auto"/>
          <w:sz w:val="24"/>
          <w:szCs w:val="24"/>
        </w:rPr>
        <w:t>.5</w:t>
      </w:r>
      <w:r w:rsidR="00B74A4A" w:rsidRPr="00334AD3">
        <w:rPr>
          <w:rFonts w:ascii="Times New Roman" w:hAnsi="Times New Roman" w:cs="Times New Roman"/>
          <w:color w:val="auto"/>
          <w:sz w:val="24"/>
          <w:szCs w:val="24"/>
        </w:rPr>
        <w:t xml:space="preserve"> -</w:t>
      </w:r>
      <w:r w:rsidR="002F3330">
        <w:rPr>
          <w:rFonts w:ascii="Times New Roman" w:hAnsi="Times New Roman" w:cs="Times New Roman"/>
          <w:color w:val="auto"/>
          <w:sz w:val="24"/>
          <w:szCs w:val="24"/>
        </w:rPr>
        <w:t xml:space="preserve"> Literature Review of Mg alloys</w:t>
      </w:r>
    </w:p>
    <w:p w14:paraId="21C842B7" w14:textId="11325A67" w:rsidR="00B74A4A" w:rsidRPr="00334AD3" w:rsidRDefault="00B74A4A" w:rsidP="002F3330">
      <w:pPr>
        <w:pStyle w:val="Caption"/>
        <w:spacing w:line="360" w:lineRule="auto"/>
        <w:rPr>
          <w:rFonts w:ascii="Times New Roman" w:hAnsi="Times New Roman" w:cs="Times New Roman"/>
          <w:i w:val="0"/>
          <w:iCs w:val="0"/>
          <w:color w:val="auto"/>
          <w:sz w:val="24"/>
          <w:szCs w:val="24"/>
        </w:rPr>
      </w:pPr>
      <w:r w:rsidRPr="00334AD3">
        <w:rPr>
          <w:rFonts w:ascii="Times New Roman" w:hAnsi="Times New Roman" w:cs="Times New Roman"/>
          <w:i w:val="0"/>
          <w:iCs w:val="0"/>
          <w:color w:val="auto"/>
          <w:sz w:val="24"/>
          <w:szCs w:val="24"/>
        </w:rPr>
        <w:t xml:space="preserve">Table 3.1 - </w:t>
      </w:r>
      <w:r w:rsidRPr="00334AD3">
        <w:rPr>
          <w:rFonts w:ascii="Times New Roman" w:hAnsi="Times New Roman" w:cs="Times New Roman"/>
          <w:i w:val="0"/>
          <w:iCs w:val="0"/>
          <w:color w:val="auto"/>
          <w:sz w:val="24"/>
          <w:szCs w:val="24"/>
          <w:lang w:val="en-US"/>
        </w:rPr>
        <w:t>Chemical composition of Al5356 wire by weight percentage</w:t>
      </w:r>
    </w:p>
    <w:p w14:paraId="1AB41BD5" w14:textId="26B49D9D" w:rsidR="00B74A4A" w:rsidRPr="00334AD3" w:rsidRDefault="00B74A4A" w:rsidP="002F3330">
      <w:pPr>
        <w:spacing w:line="360" w:lineRule="auto"/>
        <w:rPr>
          <w:rFonts w:ascii="Times New Roman" w:hAnsi="Times New Roman" w:cs="Times New Roman"/>
          <w:color w:val="auto"/>
          <w:sz w:val="24"/>
          <w:szCs w:val="24"/>
        </w:rPr>
      </w:pPr>
      <w:r w:rsidRPr="00334AD3">
        <w:rPr>
          <w:rFonts w:ascii="Times New Roman" w:hAnsi="Times New Roman" w:cs="Times New Roman"/>
          <w:color w:val="auto"/>
          <w:sz w:val="24"/>
          <w:szCs w:val="24"/>
        </w:rPr>
        <w:t xml:space="preserve">Table 3.2 - </w:t>
      </w:r>
      <w:r w:rsidRPr="00334AD3">
        <w:rPr>
          <w:rFonts w:ascii="Times New Roman" w:hAnsi="Times New Roman" w:cs="Times New Roman"/>
          <w:color w:val="auto"/>
          <w:sz w:val="24"/>
          <w:szCs w:val="24"/>
          <w:lang w:val="en-US"/>
        </w:rPr>
        <w:t>Process Parameters used for different layers</w:t>
      </w:r>
    </w:p>
    <w:p w14:paraId="138C5022" w14:textId="5CE4FD87" w:rsidR="006072B0" w:rsidRPr="00334AD3" w:rsidRDefault="00B74A4A" w:rsidP="002F3330">
      <w:pPr>
        <w:spacing w:line="360" w:lineRule="auto"/>
        <w:rPr>
          <w:rFonts w:ascii="Times New Roman" w:hAnsi="Times New Roman" w:cs="Times New Roman"/>
          <w:color w:val="auto"/>
          <w:sz w:val="24"/>
          <w:szCs w:val="24"/>
        </w:rPr>
      </w:pPr>
      <w:r w:rsidRPr="00334AD3">
        <w:rPr>
          <w:rFonts w:ascii="Times New Roman" w:hAnsi="Times New Roman" w:cs="Times New Roman"/>
          <w:color w:val="auto"/>
          <w:sz w:val="24"/>
          <w:szCs w:val="24"/>
        </w:rPr>
        <w:t xml:space="preserve">Table 3.3 - </w:t>
      </w:r>
      <w:r w:rsidRPr="00334AD3">
        <w:rPr>
          <w:rFonts w:ascii="Times New Roman" w:hAnsi="Times New Roman" w:cs="Times New Roman"/>
          <w:color w:val="auto"/>
          <w:sz w:val="24"/>
          <w:szCs w:val="24"/>
          <w:lang w:val="en-US"/>
        </w:rPr>
        <w:t>Dimensions of different tensile specimens</w:t>
      </w:r>
    </w:p>
    <w:p w14:paraId="44B09AA3" w14:textId="68C1DCB1" w:rsidR="00B74A4A" w:rsidRPr="00334AD3" w:rsidRDefault="00B74A4A" w:rsidP="002F3330">
      <w:pPr>
        <w:spacing w:line="360" w:lineRule="auto"/>
        <w:rPr>
          <w:rFonts w:ascii="Times New Roman" w:hAnsi="Times New Roman" w:cs="Times New Roman"/>
          <w:color w:val="auto"/>
          <w:sz w:val="24"/>
          <w:szCs w:val="24"/>
        </w:rPr>
      </w:pPr>
      <w:r w:rsidRPr="00334AD3">
        <w:rPr>
          <w:rFonts w:ascii="Times New Roman" w:hAnsi="Times New Roman" w:cs="Times New Roman"/>
          <w:color w:val="auto"/>
          <w:sz w:val="24"/>
          <w:szCs w:val="24"/>
        </w:rPr>
        <w:t>Table 4.1</w:t>
      </w:r>
      <w:r w:rsidR="006072B0" w:rsidRPr="00334AD3">
        <w:rPr>
          <w:rFonts w:ascii="Times New Roman" w:hAnsi="Times New Roman" w:cs="Times New Roman"/>
          <w:color w:val="auto"/>
          <w:sz w:val="24"/>
          <w:szCs w:val="24"/>
        </w:rPr>
        <w:t xml:space="preserve"> - </w:t>
      </w:r>
      <w:r w:rsidR="006072B0" w:rsidRPr="00334AD3">
        <w:rPr>
          <w:rFonts w:ascii="Times New Roman" w:hAnsi="Times New Roman" w:cs="Times New Roman"/>
          <w:color w:val="auto"/>
          <w:sz w:val="24"/>
          <w:szCs w:val="24"/>
          <w:lang w:val="en-US"/>
        </w:rPr>
        <w:t>Mechanical Properties of different layers</w:t>
      </w:r>
    </w:p>
    <w:p w14:paraId="46293E39" w14:textId="2229EB10" w:rsidR="00B74A4A" w:rsidRPr="00334AD3" w:rsidRDefault="00B74A4A" w:rsidP="002F3330">
      <w:pPr>
        <w:spacing w:line="360" w:lineRule="auto"/>
        <w:rPr>
          <w:rFonts w:ascii="Times New Roman" w:hAnsi="Times New Roman" w:cs="Times New Roman"/>
          <w:color w:val="auto"/>
          <w:sz w:val="24"/>
          <w:szCs w:val="24"/>
        </w:rPr>
      </w:pPr>
      <w:r w:rsidRPr="00334AD3">
        <w:rPr>
          <w:rFonts w:ascii="Times New Roman" w:hAnsi="Times New Roman" w:cs="Times New Roman"/>
          <w:color w:val="auto"/>
          <w:sz w:val="24"/>
          <w:szCs w:val="24"/>
        </w:rPr>
        <w:t>Table 4.2</w:t>
      </w:r>
      <w:r w:rsidR="00334AD3" w:rsidRPr="00334AD3">
        <w:rPr>
          <w:rFonts w:ascii="Times New Roman" w:hAnsi="Times New Roman" w:cs="Times New Roman"/>
          <w:color w:val="auto"/>
          <w:sz w:val="24"/>
          <w:szCs w:val="24"/>
        </w:rPr>
        <w:t xml:space="preserve"> - </w:t>
      </w:r>
      <w:r w:rsidR="00334AD3" w:rsidRPr="00334AD3">
        <w:rPr>
          <w:rFonts w:ascii="Times New Roman" w:hAnsi="Times New Roman" w:cs="Times New Roman"/>
          <w:color w:val="auto"/>
          <w:sz w:val="24"/>
          <w:szCs w:val="24"/>
          <w:lang w:val="en-US"/>
        </w:rPr>
        <w:t>Readings of Microhardness for different layers</w:t>
      </w:r>
    </w:p>
    <w:p w14:paraId="3744F6D6" w14:textId="66194176" w:rsidR="00B74A4A" w:rsidRPr="008B3894" w:rsidRDefault="00B74A4A" w:rsidP="002F3330">
      <w:pPr>
        <w:spacing w:line="360" w:lineRule="auto"/>
        <w:rPr>
          <w:rFonts w:ascii="Times New Roman" w:hAnsi="Times New Roman" w:cs="Times New Roman"/>
          <w:color w:val="auto"/>
          <w:sz w:val="24"/>
          <w:szCs w:val="24"/>
        </w:rPr>
      </w:pPr>
      <w:r w:rsidRPr="008B3894">
        <w:rPr>
          <w:rFonts w:ascii="Times New Roman" w:hAnsi="Times New Roman" w:cs="Times New Roman"/>
          <w:color w:val="auto"/>
          <w:sz w:val="24"/>
          <w:szCs w:val="24"/>
        </w:rPr>
        <w:t>Table 4.3</w:t>
      </w:r>
      <w:r w:rsidR="00334AD3" w:rsidRPr="008B3894">
        <w:rPr>
          <w:rFonts w:ascii="Times New Roman" w:hAnsi="Times New Roman" w:cs="Times New Roman"/>
          <w:color w:val="auto"/>
          <w:sz w:val="24"/>
          <w:szCs w:val="24"/>
        </w:rPr>
        <w:t xml:space="preserve"> - </w:t>
      </w:r>
      <w:r w:rsidR="00334AD3" w:rsidRPr="008B3894">
        <w:rPr>
          <w:rFonts w:ascii="Times New Roman" w:hAnsi="Times New Roman" w:cs="Times New Roman"/>
          <w:color w:val="auto"/>
          <w:sz w:val="24"/>
          <w:szCs w:val="24"/>
          <w:lang w:val="en-US"/>
        </w:rPr>
        <w:t>Readings of Microhardness for different cross-sections</w:t>
      </w:r>
    </w:p>
    <w:p w14:paraId="6BBE3952" w14:textId="768C7431" w:rsidR="00B74A4A" w:rsidRPr="008B3894" w:rsidRDefault="00B74A4A" w:rsidP="002F3330">
      <w:pPr>
        <w:spacing w:line="360" w:lineRule="auto"/>
        <w:rPr>
          <w:rFonts w:ascii="Times New Roman" w:hAnsi="Times New Roman" w:cs="Times New Roman"/>
          <w:color w:val="auto"/>
          <w:sz w:val="24"/>
          <w:szCs w:val="24"/>
        </w:rPr>
      </w:pPr>
      <w:r w:rsidRPr="008B3894">
        <w:rPr>
          <w:rFonts w:ascii="Times New Roman" w:hAnsi="Times New Roman" w:cs="Times New Roman"/>
          <w:color w:val="auto"/>
          <w:sz w:val="24"/>
          <w:szCs w:val="24"/>
        </w:rPr>
        <w:t>Table 4.4</w:t>
      </w:r>
      <w:r w:rsidR="00334AD3" w:rsidRPr="008B3894">
        <w:rPr>
          <w:rFonts w:ascii="Times New Roman" w:hAnsi="Times New Roman" w:cs="Times New Roman"/>
          <w:color w:val="auto"/>
          <w:sz w:val="24"/>
          <w:szCs w:val="24"/>
        </w:rPr>
        <w:t xml:space="preserve"> </w:t>
      </w:r>
      <w:r w:rsidR="00B43023" w:rsidRPr="008B3894">
        <w:rPr>
          <w:rFonts w:ascii="Times New Roman" w:hAnsi="Times New Roman" w:cs="Times New Roman"/>
          <w:color w:val="auto"/>
          <w:sz w:val="24"/>
          <w:szCs w:val="24"/>
        </w:rPr>
        <w:t>–</w:t>
      </w:r>
      <w:r w:rsidR="00334AD3" w:rsidRPr="008B3894">
        <w:rPr>
          <w:rFonts w:ascii="Times New Roman" w:hAnsi="Times New Roman" w:cs="Times New Roman"/>
          <w:color w:val="auto"/>
          <w:sz w:val="24"/>
          <w:szCs w:val="24"/>
        </w:rPr>
        <w:t xml:space="preserve"> </w:t>
      </w:r>
      <w:r w:rsidR="00B43023" w:rsidRPr="008B3894">
        <w:rPr>
          <w:rFonts w:ascii="Times New Roman" w:hAnsi="Times New Roman" w:cs="Times New Roman"/>
          <w:color w:val="auto"/>
          <w:sz w:val="24"/>
          <w:szCs w:val="24"/>
        </w:rPr>
        <w:t>Corrosion of samples in Basic Medium</w:t>
      </w:r>
    </w:p>
    <w:p w14:paraId="43E0A788" w14:textId="4268F44F" w:rsidR="00BB2E72" w:rsidRPr="008B3894" w:rsidRDefault="00B74A4A" w:rsidP="002F3330">
      <w:pPr>
        <w:spacing w:line="360" w:lineRule="auto"/>
        <w:rPr>
          <w:rFonts w:ascii="Times New Roman" w:hAnsi="Times New Roman" w:cs="Times New Roman"/>
          <w:color w:val="auto"/>
          <w:sz w:val="24"/>
          <w:szCs w:val="24"/>
        </w:rPr>
      </w:pPr>
      <w:r w:rsidRPr="008B3894">
        <w:rPr>
          <w:rFonts w:ascii="Times New Roman" w:hAnsi="Times New Roman" w:cs="Times New Roman"/>
          <w:color w:val="auto"/>
          <w:sz w:val="24"/>
          <w:szCs w:val="24"/>
        </w:rPr>
        <w:t>Table 4.5</w:t>
      </w:r>
      <w:r w:rsidR="00334AD3" w:rsidRPr="008B3894">
        <w:rPr>
          <w:rFonts w:ascii="Times New Roman" w:hAnsi="Times New Roman" w:cs="Times New Roman"/>
          <w:color w:val="auto"/>
          <w:sz w:val="24"/>
          <w:szCs w:val="24"/>
        </w:rPr>
        <w:t xml:space="preserve"> - </w:t>
      </w:r>
      <w:r w:rsidR="008B3894" w:rsidRPr="008B3894">
        <w:rPr>
          <w:rFonts w:ascii="Times New Roman" w:hAnsi="Times New Roman" w:cs="Times New Roman"/>
          <w:color w:val="auto"/>
          <w:sz w:val="24"/>
          <w:szCs w:val="24"/>
        </w:rPr>
        <w:t xml:space="preserve">Corrosion of samples in </w:t>
      </w:r>
      <w:r w:rsidR="008B3894" w:rsidRPr="008B3894">
        <w:rPr>
          <w:rFonts w:ascii="Times New Roman" w:hAnsi="Times New Roman" w:cs="Times New Roman"/>
          <w:color w:val="auto"/>
          <w:sz w:val="24"/>
          <w:szCs w:val="24"/>
        </w:rPr>
        <w:t>Acidic</w:t>
      </w:r>
      <w:r w:rsidR="008B3894" w:rsidRPr="008B3894">
        <w:rPr>
          <w:rFonts w:ascii="Times New Roman" w:hAnsi="Times New Roman" w:cs="Times New Roman"/>
          <w:color w:val="auto"/>
          <w:sz w:val="24"/>
          <w:szCs w:val="24"/>
        </w:rPr>
        <w:t xml:space="preserve"> Medium</w:t>
      </w:r>
    </w:p>
    <w:p w14:paraId="1C87D2FE" w14:textId="77777777" w:rsidR="00BB2E72" w:rsidRDefault="00BB2E72" w:rsidP="00BB2E72">
      <w:pPr>
        <w:autoSpaceDE w:val="0"/>
        <w:autoSpaceDN w:val="0"/>
        <w:adjustRightInd w:val="0"/>
        <w:spacing w:after="0" w:line="240" w:lineRule="auto"/>
        <w:jc w:val="center"/>
        <w:rPr>
          <w:rFonts w:ascii="Times New Roman" w:hAnsi="Times New Roman" w:cs="Times New Roman"/>
        </w:rPr>
      </w:pPr>
    </w:p>
    <w:p w14:paraId="21B611CC" w14:textId="77777777" w:rsidR="00BB2E72" w:rsidRDefault="00BB2E72" w:rsidP="00BB2E72">
      <w:pPr>
        <w:autoSpaceDE w:val="0"/>
        <w:autoSpaceDN w:val="0"/>
        <w:adjustRightInd w:val="0"/>
        <w:spacing w:after="0" w:line="240" w:lineRule="auto"/>
        <w:rPr>
          <w:rFonts w:ascii="Times New Roman" w:hAnsi="Times New Roman" w:cs="Times New Roman"/>
          <w:b/>
          <w:bCs/>
          <w:sz w:val="28"/>
          <w:szCs w:val="28"/>
        </w:rPr>
      </w:pPr>
    </w:p>
    <w:p w14:paraId="60D58970" w14:textId="77777777" w:rsidR="00BB2E72" w:rsidRDefault="00BB2E72" w:rsidP="00BB2E72">
      <w:pPr>
        <w:spacing w:line="360" w:lineRule="auto"/>
        <w:jc w:val="both"/>
        <w:rPr>
          <w:rFonts w:ascii="Times New Roman" w:hAnsi="Times New Roman"/>
          <w:b/>
          <w:bCs/>
          <w:sz w:val="24"/>
          <w:szCs w:val="24"/>
        </w:rPr>
      </w:pPr>
    </w:p>
    <w:p w14:paraId="7B066EB7" w14:textId="77777777" w:rsidR="00BB2E72" w:rsidRDefault="00BB2E72" w:rsidP="00BB2E72">
      <w:pPr>
        <w:spacing w:line="360" w:lineRule="auto"/>
        <w:jc w:val="both"/>
        <w:rPr>
          <w:rFonts w:ascii="Times New Roman" w:hAnsi="Times New Roman"/>
          <w:b/>
          <w:bCs/>
          <w:sz w:val="24"/>
          <w:szCs w:val="24"/>
        </w:rPr>
      </w:pPr>
    </w:p>
    <w:p w14:paraId="40D26B4D" w14:textId="77777777" w:rsidR="00BB2E72" w:rsidRDefault="00BB2E72" w:rsidP="00BB2E72">
      <w:pPr>
        <w:spacing w:after="0" w:line="240" w:lineRule="auto"/>
        <w:rPr>
          <w:rFonts w:ascii="Arial" w:hAnsi="Arial" w:cs="Arial"/>
          <w:b/>
          <w:bCs/>
          <w:sz w:val="28"/>
          <w:szCs w:val="28"/>
          <w:lang w:val="en-US"/>
        </w:rPr>
      </w:pPr>
      <w:r>
        <w:rPr>
          <w:rFonts w:ascii="Arial" w:hAnsi="Arial" w:cs="Arial"/>
          <w:b/>
          <w:bCs/>
          <w:sz w:val="28"/>
          <w:szCs w:val="28"/>
          <w:lang w:val="en-US"/>
        </w:rPr>
        <w:br w:type="page"/>
      </w:r>
    </w:p>
    <w:p w14:paraId="636B3686" w14:textId="77777777" w:rsidR="00BB2E72" w:rsidRPr="00530F40" w:rsidRDefault="00AE5B3C" w:rsidP="00BB2E72">
      <w:pPr>
        <w:spacing w:after="0" w:line="240" w:lineRule="auto"/>
        <w:rPr>
          <w:rFonts w:ascii="Arial" w:hAnsi="Arial" w:cs="Arial"/>
          <w:b/>
          <w:bCs/>
          <w:sz w:val="28"/>
          <w:szCs w:val="28"/>
          <w:lang w:val="en-US"/>
        </w:rPr>
      </w:pPr>
      <w:r>
        <w:rPr>
          <w:noProof/>
        </w:rPr>
        <w:lastRenderedPageBreak/>
        <mc:AlternateContent>
          <mc:Choice Requires="wps">
            <w:drawing>
              <wp:anchor distT="45720" distB="45720" distL="114300" distR="114300" simplePos="0" relativeHeight="251661312" behindDoc="0" locked="0" layoutInCell="1" allowOverlap="1" wp14:anchorId="0D2056B8" wp14:editId="2CAB90C2">
                <wp:simplePos x="0" y="0"/>
                <wp:positionH relativeFrom="margin">
                  <wp:posOffset>-614045</wp:posOffset>
                </wp:positionH>
                <wp:positionV relativeFrom="paragraph">
                  <wp:posOffset>560705</wp:posOffset>
                </wp:positionV>
                <wp:extent cx="6179820" cy="3070860"/>
                <wp:effectExtent l="0" t="0" r="0" b="0"/>
                <wp:wrapTopAndBottom/>
                <wp:docPr id="1789728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9820" cy="3070860"/>
                        </a:xfrm>
                        <a:prstGeom prst="rect">
                          <a:avLst/>
                        </a:prstGeom>
                        <a:solidFill>
                          <a:srgbClr val="FFFFFF"/>
                        </a:solidFill>
                        <a:ln w="9525">
                          <a:solidFill>
                            <a:srgbClr val="000000"/>
                          </a:solidFill>
                          <a:miter lim="800000"/>
                          <a:headEnd/>
                          <a:tailEnd/>
                        </a:ln>
                      </wps:spPr>
                      <wps:txbx>
                        <w:txbxContent>
                          <w:p w14:paraId="4D6DED7E" w14:textId="77777777" w:rsidR="00BB2E72" w:rsidRDefault="00BB2E72" w:rsidP="00BB2E7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AM- Additive Manufacturing, </w:t>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ASTM- American Society for Testing and Materials, </w:t>
                            </w:r>
                          </w:p>
                          <w:p w14:paraId="0D3CDE48" w14:textId="77777777" w:rsidR="00BB2E72" w:rsidRDefault="00BB2E72" w:rsidP="00BB2E7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CMT- Cold Metal transfer,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WAAM- Wire Arc Additive Manufacturing, </w:t>
                            </w:r>
                          </w:p>
                          <w:p w14:paraId="73282C05" w14:textId="77777777" w:rsidR="00BB2E72" w:rsidRDefault="00BB2E72" w:rsidP="00BB2E7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PBF- Powder Bed Fusion,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DED- Directed Energy Deposition, </w:t>
                            </w:r>
                          </w:p>
                          <w:p w14:paraId="672DC109" w14:textId="77777777" w:rsidR="00BB2E72" w:rsidRDefault="00BB2E72" w:rsidP="00BB2E7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GTAW- Gas Tungsten Arc Welding, </w:t>
                            </w:r>
                            <w:r>
                              <w:rPr>
                                <w:rFonts w:ascii="Times New Roman" w:hAnsi="Times New Roman" w:cs="Times New Roman"/>
                                <w:sz w:val="24"/>
                                <w:szCs w:val="24"/>
                                <w:lang w:val="en-US"/>
                              </w:rPr>
                              <w:tab/>
                              <w:t xml:space="preserve">GMAW- Gas Metal Arc Welding, </w:t>
                            </w:r>
                          </w:p>
                          <w:p w14:paraId="615374F9" w14:textId="77777777" w:rsidR="00BB2E72" w:rsidRDefault="00BB2E72" w:rsidP="00BB2E7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PAW- Plasma Arc Welding,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WFR- Wire Feed Rate, </w:t>
                            </w:r>
                          </w:p>
                          <w:p w14:paraId="59BB5437" w14:textId="77777777" w:rsidR="00BB2E72" w:rsidRDefault="00BB2E72" w:rsidP="00BB2E72">
                            <w:pPr>
                              <w:spacing w:line="24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HAZ- Heat Affected Zone,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rPr>
                              <w:t xml:space="preserve">OM- Optical Microscope, </w:t>
                            </w:r>
                          </w:p>
                          <w:p w14:paraId="029AA112" w14:textId="77777777" w:rsidR="00BB2E72" w:rsidRDefault="00BB2E72" w:rsidP="00BB2E7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EBSD- Electron Backscatter Diffraction, </w:t>
                            </w:r>
                            <w:r>
                              <w:rPr>
                                <w:rFonts w:ascii="Times New Roman" w:hAnsi="Times New Roman" w:cs="Times New Roman"/>
                                <w:sz w:val="24"/>
                                <w:szCs w:val="24"/>
                              </w:rPr>
                              <w:tab/>
                              <w:t xml:space="preserve">EDS- Energy-dispersive X-ray spectroscopy, </w:t>
                            </w:r>
                          </w:p>
                          <w:p w14:paraId="0121CFEA" w14:textId="77777777" w:rsidR="00BB2E72" w:rsidRDefault="00BB2E72" w:rsidP="00BB2E7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SEM- Scanning Electron Microscope, </w:t>
                            </w:r>
                            <w:r>
                              <w:rPr>
                                <w:rFonts w:ascii="Times New Roman" w:hAnsi="Times New Roman" w:cs="Times New Roman"/>
                                <w:sz w:val="24"/>
                                <w:szCs w:val="24"/>
                              </w:rPr>
                              <w:tab/>
                              <w:t xml:space="preserve">VP - Vat photo Polymerization, </w:t>
                            </w:r>
                          </w:p>
                          <w:p w14:paraId="0931E31C" w14:textId="77777777" w:rsidR="00BB2E72" w:rsidRDefault="00BB2E72" w:rsidP="00BB2E7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BJ - Binder Jetting,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MJ - Material Jetting, </w:t>
                            </w:r>
                          </w:p>
                          <w:p w14:paraId="59E25BE4" w14:textId="77777777" w:rsidR="00BB2E72" w:rsidRDefault="00BB2E72" w:rsidP="00BB2E7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ME - Material Extrusion,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PBF - Powder Bed Fusion, </w:t>
                            </w:r>
                          </w:p>
                          <w:p w14:paraId="5BEC25C8" w14:textId="77777777" w:rsidR="00BB2E72" w:rsidRDefault="00BB2E72" w:rsidP="00BB2E72">
                            <w:pPr>
                              <w:spacing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SL - Sheet Lamination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BTF - </w:t>
                            </w:r>
                            <w:r>
                              <w:rPr>
                                <w:rFonts w:ascii="Times New Roman" w:eastAsia="Times New Roman" w:hAnsi="Times New Roman" w:cs="Times New Roman"/>
                                <w:sz w:val="24"/>
                                <w:szCs w:val="24"/>
                              </w:rPr>
                              <w:t>Buy to Fly ratio</w:t>
                            </w:r>
                          </w:p>
                          <w:p w14:paraId="0D72418D" w14:textId="77777777" w:rsidR="00BB2E72" w:rsidRDefault="00BB2E72" w:rsidP="00BB2E72">
                            <w:pPr>
                              <w:spacing w:line="240" w:lineRule="auto"/>
                              <w:jc w:val="both"/>
                              <w:rPr>
                                <w:rFonts w:ascii="Times New Roman" w:eastAsiaTheme="minorHAnsi" w:hAnsi="Times New Roman" w:cs="Times New Roman"/>
                                <w:sz w:val="24"/>
                                <w:szCs w:val="24"/>
                              </w:rPr>
                            </w:pPr>
                            <w:r>
                              <w:rPr>
                                <w:rFonts w:ascii="Times New Roman" w:eastAsia="Times New Roman" w:hAnsi="Times New Roman" w:cs="Times New Roman"/>
                                <w:sz w:val="24"/>
                                <w:szCs w:val="24"/>
                              </w:rPr>
                              <w:t>MIG - Metal Inert Gas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TIG - Tungsten inert gas  </w:t>
                            </w:r>
                          </w:p>
                          <w:p w14:paraId="7349742B" w14:textId="77777777" w:rsidR="00BB2E72" w:rsidRDefault="00BB2E72" w:rsidP="00BB2E72">
                            <w:pPr>
                              <w:spacing w:line="240" w:lineRule="auto"/>
                              <w:rPr>
                                <w:rFonts w:ascii="Times New Roman" w:hAnsi="Times New Roman" w:cs="Times New Roman"/>
                                <w:sz w:val="24"/>
                                <w:szCs w:val="24"/>
                              </w:rPr>
                            </w:pPr>
                            <w:r>
                              <w:rPr>
                                <w:rFonts w:ascii="Times New Roman" w:hAnsi="Times New Roman" w:cs="Times New Roman"/>
                                <w:sz w:val="24"/>
                                <w:szCs w:val="24"/>
                              </w:rPr>
                              <w:t>YS - Yield Strength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eastAsia="Times New Roman" w:hAnsi="Times New Roman" w:cs="Times New Roman"/>
                                <w:sz w:val="24"/>
                                <w:szCs w:val="24"/>
                              </w:rPr>
                              <w:t>UTS - Ultimate Tensile Strength</w:t>
                            </w:r>
                            <w:r>
                              <w:rPr>
                                <w:rFonts w:ascii="Times New Roman" w:hAnsi="Times New Roman" w:cs="Times New Roman"/>
                                <w:sz w:val="24"/>
                                <w:szCs w:val="24"/>
                              </w:rPr>
                              <w:tab/>
                            </w:r>
                            <w:r>
                              <w:rPr>
                                <w:rFonts w:ascii="Times New Roman" w:hAnsi="Times New Roman" w:cs="Times New Roman"/>
                                <w:sz w:val="24"/>
                                <w:szCs w:val="24"/>
                              </w:rPr>
                              <w:tab/>
                              <w:t xml:space="preserve">           SG - Shielding Gas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 - Feed rate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SD - Substrate dimension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WFS - Wire feed 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TS - Travel 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 - Diameter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I – Current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 - Voltage</w:t>
                            </w:r>
                          </w:p>
                          <w:p w14:paraId="63FA8D6E" w14:textId="77777777" w:rsidR="00BB2E72" w:rsidRDefault="00BB2E72" w:rsidP="00BB2E72">
                            <w:pPr>
                              <w:rPr>
                                <w:rFonts w:ascii="Times New Roman" w:hAnsi="Times New Roman" w:cs="Times New Roman"/>
                                <w:sz w:val="24"/>
                                <w:szCs w:val="24"/>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2056B8" id="_x0000_t202" coordsize="21600,21600" o:spt="202" path="m,l,21600r21600,l21600,xe">
                <v:stroke joinstyle="miter"/>
                <v:path gradientshapeok="t" o:connecttype="rect"/>
              </v:shapetype>
              <v:shape id="Text Box 7" o:spid="_x0000_s1026" type="#_x0000_t202" style="position:absolute;margin-left:-48.35pt;margin-top:44.15pt;width:486.6pt;height:24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">
                <v:textbox>
                  <w:txbxContent>
                    <w:p w14:paraId="4D6DED7E" w14:textId="77777777" w:rsidR="00BB2E72" w:rsidRDefault="00BB2E72" w:rsidP="00BB2E7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AM- Additive Manufacturing, </w:t>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ASTM- American Society for Testing and Materials, </w:t>
                      </w:r>
                    </w:p>
                    <w:p w14:paraId="0D3CDE48" w14:textId="77777777" w:rsidR="00BB2E72" w:rsidRDefault="00BB2E72" w:rsidP="00BB2E7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CMT- Cold Metal transfer,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WAAM- Wire Arc Additive Manufacturing, </w:t>
                      </w:r>
                    </w:p>
                    <w:p w14:paraId="73282C05" w14:textId="77777777" w:rsidR="00BB2E72" w:rsidRDefault="00BB2E72" w:rsidP="00BB2E7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PBF- Powder Bed Fusion,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DED- Directed Energy Deposition, </w:t>
                      </w:r>
                    </w:p>
                    <w:p w14:paraId="672DC109" w14:textId="77777777" w:rsidR="00BB2E72" w:rsidRDefault="00BB2E72" w:rsidP="00BB2E7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GTAW- Gas Tungsten Arc Welding, </w:t>
                      </w:r>
                      <w:r>
                        <w:rPr>
                          <w:rFonts w:ascii="Times New Roman" w:hAnsi="Times New Roman" w:cs="Times New Roman"/>
                          <w:sz w:val="24"/>
                          <w:szCs w:val="24"/>
                          <w:lang w:val="en-US"/>
                        </w:rPr>
                        <w:tab/>
                        <w:t xml:space="preserve">GMAW- Gas Metal Arc Welding, </w:t>
                      </w:r>
                    </w:p>
                    <w:p w14:paraId="615374F9" w14:textId="77777777" w:rsidR="00BB2E72" w:rsidRDefault="00BB2E72" w:rsidP="00BB2E7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PAW- Plasma Arc Welding,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WFR- Wire Feed Rate, </w:t>
                      </w:r>
                    </w:p>
                    <w:p w14:paraId="59BB5437" w14:textId="77777777" w:rsidR="00BB2E72" w:rsidRDefault="00BB2E72" w:rsidP="00BB2E72">
                      <w:pPr>
                        <w:spacing w:line="24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HAZ- Heat Affected Zone,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rPr>
                        <w:t xml:space="preserve">OM- Optical Microscope, </w:t>
                      </w:r>
                    </w:p>
                    <w:p w14:paraId="029AA112" w14:textId="77777777" w:rsidR="00BB2E72" w:rsidRDefault="00BB2E72" w:rsidP="00BB2E7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EBSD- Electron Backscatter Diffraction, </w:t>
                      </w:r>
                      <w:r>
                        <w:rPr>
                          <w:rFonts w:ascii="Times New Roman" w:hAnsi="Times New Roman" w:cs="Times New Roman"/>
                          <w:sz w:val="24"/>
                          <w:szCs w:val="24"/>
                        </w:rPr>
                        <w:tab/>
                        <w:t xml:space="preserve">EDS- Energy-dispersive X-ray spectroscopy, </w:t>
                      </w:r>
                    </w:p>
                    <w:p w14:paraId="0121CFEA" w14:textId="77777777" w:rsidR="00BB2E72" w:rsidRDefault="00BB2E72" w:rsidP="00BB2E7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SEM- Scanning Electron Microscope, </w:t>
                      </w:r>
                      <w:r>
                        <w:rPr>
                          <w:rFonts w:ascii="Times New Roman" w:hAnsi="Times New Roman" w:cs="Times New Roman"/>
                          <w:sz w:val="24"/>
                          <w:szCs w:val="24"/>
                        </w:rPr>
                        <w:tab/>
                        <w:t xml:space="preserve">VP - Vat photo Polymerization, </w:t>
                      </w:r>
                    </w:p>
                    <w:p w14:paraId="0931E31C" w14:textId="77777777" w:rsidR="00BB2E72" w:rsidRDefault="00BB2E72" w:rsidP="00BB2E7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BJ - Binder Jetting,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MJ - Material Jetting, </w:t>
                      </w:r>
                    </w:p>
                    <w:p w14:paraId="59E25BE4" w14:textId="77777777" w:rsidR="00BB2E72" w:rsidRDefault="00BB2E72" w:rsidP="00BB2E7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ME - Material Extrusion,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PBF - Powder Bed Fusion, </w:t>
                      </w:r>
                    </w:p>
                    <w:p w14:paraId="5BEC25C8" w14:textId="77777777" w:rsidR="00BB2E72" w:rsidRDefault="00BB2E72" w:rsidP="00BB2E72">
                      <w:pPr>
                        <w:spacing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SL - Sheet Lamination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BTF - </w:t>
                      </w:r>
                      <w:r>
                        <w:rPr>
                          <w:rFonts w:ascii="Times New Roman" w:eastAsia="Times New Roman" w:hAnsi="Times New Roman" w:cs="Times New Roman"/>
                          <w:sz w:val="24"/>
                          <w:szCs w:val="24"/>
                        </w:rPr>
                        <w:t>Buy to Fly ratio</w:t>
                      </w:r>
                    </w:p>
                    <w:p w14:paraId="0D72418D" w14:textId="77777777" w:rsidR="00BB2E72" w:rsidRDefault="00BB2E72" w:rsidP="00BB2E72">
                      <w:pPr>
                        <w:spacing w:line="240" w:lineRule="auto"/>
                        <w:jc w:val="both"/>
                        <w:rPr>
                          <w:rFonts w:ascii="Times New Roman" w:eastAsiaTheme="minorHAnsi" w:hAnsi="Times New Roman" w:cs="Times New Roman"/>
                          <w:sz w:val="24"/>
                          <w:szCs w:val="24"/>
                        </w:rPr>
                      </w:pPr>
                      <w:r>
                        <w:rPr>
                          <w:rFonts w:ascii="Times New Roman" w:eastAsia="Times New Roman" w:hAnsi="Times New Roman" w:cs="Times New Roman"/>
                          <w:sz w:val="24"/>
                          <w:szCs w:val="24"/>
                        </w:rPr>
                        <w:t>MIG - Metal Inert Gas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TIG - Tungsten inert gas  </w:t>
                      </w:r>
                    </w:p>
                    <w:p w14:paraId="7349742B" w14:textId="77777777" w:rsidR="00BB2E72" w:rsidRDefault="00BB2E72" w:rsidP="00BB2E72">
                      <w:pPr>
                        <w:spacing w:line="240" w:lineRule="auto"/>
                        <w:rPr>
                          <w:rFonts w:ascii="Times New Roman" w:hAnsi="Times New Roman" w:cs="Times New Roman"/>
                          <w:sz w:val="24"/>
                          <w:szCs w:val="24"/>
                        </w:rPr>
                      </w:pPr>
                      <w:r>
                        <w:rPr>
                          <w:rFonts w:ascii="Times New Roman" w:hAnsi="Times New Roman" w:cs="Times New Roman"/>
                          <w:sz w:val="24"/>
                          <w:szCs w:val="24"/>
                        </w:rPr>
                        <w:t>YS - Yield Strength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eastAsia="Times New Roman" w:hAnsi="Times New Roman" w:cs="Times New Roman"/>
                          <w:sz w:val="24"/>
                          <w:szCs w:val="24"/>
                        </w:rPr>
                        <w:t>UTS - Ultimate Tensile Strength</w:t>
                      </w:r>
                      <w:r>
                        <w:rPr>
                          <w:rFonts w:ascii="Times New Roman" w:hAnsi="Times New Roman" w:cs="Times New Roman"/>
                          <w:sz w:val="24"/>
                          <w:szCs w:val="24"/>
                        </w:rPr>
                        <w:tab/>
                      </w:r>
                      <w:r>
                        <w:rPr>
                          <w:rFonts w:ascii="Times New Roman" w:hAnsi="Times New Roman" w:cs="Times New Roman"/>
                          <w:sz w:val="24"/>
                          <w:szCs w:val="24"/>
                        </w:rPr>
                        <w:tab/>
                        <w:t xml:space="preserve">           SG - Shielding Gas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 - Feed rate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SD - Substrate dimension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WFS - Wire feed 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TS - Travel 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 - Diameter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I – Current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 - Voltage</w:t>
                      </w:r>
                    </w:p>
                    <w:p w14:paraId="63FA8D6E" w14:textId="77777777" w:rsidR="00BB2E72" w:rsidRDefault="00BB2E72" w:rsidP="00BB2E72">
                      <w:pPr>
                        <w:rPr>
                          <w:rFonts w:ascii="Times New Roman" w:hAnsi="Times New Roman" w:cs="Times New Roman"/>
                          <w:sz w:val="24"/>
                          <w:szCs w:val="24"/>
                        </w:rPr>
                      </w:pPr>
                    </w:p>
                  </w:txbxContent>
                </v:textbox>
                <w10:wrap type="topAndBottom" anchorx="margin"/>
              </v:shape>
            </w:pict>
          </mc:Fallback>
        </mc:AlternateContent>
      </w:r>
      <w:r w:rsidR="00BB2E72">
        <w:rPr>
          <w:rFonts w:ascii="Times New Roman" w:hAnsi="Times New Roman" w:cs="Times New Roman"/>
          <w:b/>
          <w:bCs/>
          <w:sz w:val="40"/>
          <w:szCs w:val="40"/>
          <w:lang w:val="en-US"/>
        </w:rPr>
        <w:t xml:space="preserve">                        </w:t>
      </w:r>
      <w:r w:rsidR="00BB2E72" w:rsidRPr="00530F40">
        <w:rPr>
          <w:rFonts w:ascii="Times New Roman" w:hAnsi="Times New Roman" w:cs="Times New Roman"/>
          <w:b/>
          <w:bCs/>
          <w:sz w:val="40"/>
          <w:szCs w:val="40"/>
          <w:lang w:val="en-US"/>
        </w:rPr>
        <w:t>Abbreviations</w:t>
      </w:r>
      <w:r w:rsidR="00BB2E72" w:rsidRPr="00530F40">
        <w:rPr>
          <w:rFonts w:ascii="Times New Roman" w:hAnsi="Times New Roman" w:cs="Times New Roman"/>
          <w:bCs/>
          <w:sz w:val="28"/>
          <w:szCs w:val="28"/>
        </w:rPr>
        <w:br w:type="page"/>
      </w:r>
    </w:p>
    <w:p w14:paraId="4760D408" w14:textId="77777777" w:rsidR="00F9475F" w:rsidRDefault="00F9475F" w:rsidP="00BB2E72">
      <w:pPr>
        <w:spacing w:after="0" w:line="360" w:lineRule="auto"/>
        <w:jc w:val="center"/>
        <w:rPr>
          <w:rFonts w:ascii="Times New Roman" w:hAnsi="Times New Roman"/>
          <w:b/>
          <w:bCs/>
          <w:sz w:val="40"/>
          <w:szCs w:val="40"/>
        </w:rPr>
        <w:sectPr w:rsidR="00F9475F" w:rsidSect="00F9475F">
          <w:headerReference w:type="default" r:id="rId10"/>
          <w:footerReference w:type="default" r:id="rId11"/>
          <w:headerReference w:type="first" r:id="rId12"/>
          <w:pgSz w:w="12240" w:h="15840"/>
          <w:pgMar w:top="1418" w:right="1418" w:bottom="1418" w:left="2155"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99"/>
        </w:sectPr>
      </w:pPr>
    </w:p>
    <w:p w14:paraId="23178C72" w14:textId="77777777" w:rsidR="00BB2E72" w:rsidRPr="00076D4F" w:rsidRDefault="00BB2E72" w:rsidP="00BB2E72">
      <w:pPr>
        <w:spacing w:after="0" w:line="360" w:lineRule="auto"/>
        <w:jc w:val="center"/>
        <w:rPr>
          <w:rFonts w:ascii="Times New Roman" w:hAnsi="Times New Roman"/>
          <w:b/>
          <w:bCs/>
          <w:sz w:val="40"/>
          <w:szCs w:val="40"/>
        </w:rPr>
      </w:pPr>
      <w:r w:rsidRPr="00076D4F">
        <w:rPr>
          <w:rFonts w:ascii="Times New Roman" w:hAnsi="Times New Roman"/>
          <w:b/>
          <w:bCs/>
          <w:sz w:val="40"/>
          <w:szCs w:val="40"/>
        </w:rPr>
        <w:lastRenderedPageBreak/>
        <w:t>CHAPTER 1</w:t>
      </w:r>
    </w:p>
    <w:p w14:paraId="5973BC1E" w14:textId="77777777" w:rsidR="00BB2E72" w:rsidRDefault="00BB2E72" w:rsidP="00BB2E72">
      <w:pPr>
        <w:spacing w:line="360" w:lineRule="auto"/>
        <w:jc w:val="center"/>
        <w:rPr>
          <w:rFonts w:ascii="Times New Roman" w:hAnsi="Times New Roman"/>
          <w:b/>
          <w:bCs/>
          <w:sz w:val="40"/>
          <w:szCs w:val="40"/>
        </w:rPr>
      </w:pPr>
      <w:r w:rsidRPr="00076D4F">
        <w:rPr>
          <w:rFonts w:ascii="Times New Roman" w:hAnsi="Times New Roman"/>
          <w:b/>
          <w:bCs/>
          <w:sz w:val="40"/>
          <w:szCs w:val="40"/>
        </w:rPr>
        <w:t>INTRODUCTION</w:t>
      </w:r>
    </w:p>
    <w:p w14:paraId="4804A869" w14:textId="77777777" w:rsidR="00BB2E72" w:rsidRPr="00A11644" w:rsidRDefault="00BB2E72" w:rsidP="00BB2E72">
      <w:pPr>
        <w:spacing w:line="360" w:lineRule="auto"/>
        <w:jc w:val="both"/>
        <w:rPr>
          <w:rFonts w:ascii="Arial" w:eastAsia="Times New Roman" w:hAnsi="Arial" w:cs="Arial"/>
          <w:sz w:val="24"/>
          <w:szCs w:val="24"/>
        </w:rPr>
      </w:pPr>
      <w:r w:rsidRPr="00A11644">
        <w:rPr>
          <w:rFonts w:ascii="Arial" w:eastAsia="Times New Roman" w:hAnsi="Arial" w:cs="Arial"/>
          <w:sz w:val="24"/>
          <w:szCs w:val="24"/>
        </w:rPr>
        <w:t>Additive Manufacturing (AM) is commonly known with a misnomer 3D Printing. In 1989, Binder Jetting was developed at the Massachusetts Institute of technology by Michal J. Cima and his co-workers with the name of 3D Printing which was later licenced by various companies including ZCorp and Ex one. AM was started in 1987 with the Stereolithography technique in which thin layers of Ultraviolet light sensitive polymers were solidified with the help of a laser. It started with the name of 3D printing and became so popular that till today people misnamed it as 3D Printing. In today’s world, AM has been found to be the most developing form of manufacturing technique and can be predicted as the major component for the future manufacturing industries. AM works among different types of materials from polymers to ceramics. AM usually consists of depositing the material in thin layers and this layer-by-layer fashion leads to the formation of a 3D object. With the help of layer-by-layer deposition of a material, complex components can be manufactured easily which was a tough assignment in subtractive manufacturing. With the help of AM, a near net shape object can be manufactured leading to improved Buy</w:t>
      </w:r>
      <w:r>
        <w:rPr>
          <w:rFonts w:ascii="Arial" w:eastAsia="Times New Roman" w:hAnsi="Arial" w:cs="Arial"/>
          <w:sz w:val="24"/>
          <w:szCs w:val="24"/>
        </w:rPr>
        <w:t>-</w:t>
      </w:r>
      <w:r w:rsidRPr="00A11644">
        <w:rPr>
          <w:rFonts w:ascii="Arial" w:eastAsia="Times New Roman" w:hAnsi="Arial" w:cs="Arial"/>
          <w:sz w:val="24"/>
          <w:szCs w:val="24"/>
        </w:rPr>
        <w:t>to</w:t>
      </w:r>
      <w:r>
        <w:rPr>
          <w:rFonts w:ascii="Arial" w:eastAsia="Times New Roman" w:hAnsi="Arial" w:cs="Arial"/>
          <w:sz w:val="24"/>
          <w:szCs w:val="24"/>
        </w:rPr>
        <w:t>-</w:t>
      </w:r>
      <w:r w:rsidRPr="00A11644">
        <w:rPr>
          <w:rFonts w:ascii="Arial" w:eastAsia="Times New Roman" w:hAnsi="Arial" w:cs="Arial"/>
          <w:sz w:val="24"/>
          <w:szCs w:val="24"/>
        </w:rPr>
        <w:t>Fly ratio (BTF). AM has also reduced the overall cost of manufacturing with very low wastage of material. There are many ways to deposit the material on which the AM can be classified. As per ASTM, AM is classified into seven different categories. Out of which PBF and DED are usually used for the deposition of metals as a raw material.</w:t>
      </w:r>
      <w:r w:rsidRPr="00A11644">
        <w:rPr>
          <w:rFonts w:ascii="Arial" w:eastAsia="Times New Roman" w:hAnsi="Arial" w:cs="Arial"/>
          <w:b/>
          <w:sz w:val="32"/>
          <w:szCs w:val="32"/>
        </w:rPr>
        <w:t xml:space="preserve"> </w:t>
      </w:r>
      <w:r w:rsidRPr="00A11644">
        <w:rPr>
          <w:rFonts w:ascii="Arial" w:eastAsia="Times New Roman" w:hAnsi="Arial" w:cs="Arial"/>
          <w:sz w:val="24"/>
          <w:szCs w:val="24"/>
        </w:rPr>
        <w:t>In DED, material is heated, melted, and solidified in the form of a component whose properties depend upon microstructure and the formation of layers. In DED, different heat sources are used like electron beam, laser beam or arc to heat or melt the material.</w:t>
      </w:r>
    </w:p>
    <w:p w14:paraId="75BD91FE" w14:textId="77777777" w:rsidR="00BB2E72" w:rsidRPr="00A11644" w:rsidRDefault="00BB2E72" w:rsidP="00BB2E72">
      <w:pPr>
        <w:spacing w:line="360" w:lineRule="auto"/>
        <w:jc w:val="both"/>
        <w:rPr>
          <w:rFonts w:ascii="Arial" w:eastAsia="Times New Roman" w:hAnsi="Arial" w:cs="Arial"/>
          <w:sz w:val="24"/>
          <w:szCs w:val="24"/>
        </w:rPr>
      </w:pPr>
      <w:r w:rsidRPr="00A11644">
        <w:rPr>
          <w:rFonts w:ascii="Arial" w:eastAsia="Times New Roman" w:hAnsi="Arial" w:cs="Arial"/>
          <w:sz w:val="24"/>
          <w:szCs w:val="24"/>
        </w:rPr>
        <w:t>Among all the AM technologies, WAAM is a novel technique which can find its great applications in metallic industries. WAAM is a DED technique consisting of a filler wire, which is melted to provide the shape of the desired component by using a layer</w:t>
      </w:r>
      <w:r>
        <w:rPr>
          <w:rFonts w:ascii="Arial" w:eastAsia="Times New Roman" w:hAnsi="Arial" w:cs="Arial"/>
          <w:sz w:val="24"/>
          <w:szCs w:val="24"/>
        </w:rPr>
        <w:t>-</w:t>
      </w:r>
      <w:r w:rsidRPr="00A11644">
        <w:rPr>
          <w:rFonts w:ascii="Arial" w:eastAsia="Times New Roman" w:hAnsi="Arial" w:cs="Arial"/>
          <w:sz w:val="24"/>
          <w:szCs w:val="24"/>
        </w:rPr>
        <w:t>by</w:t>
      </w:r>
      <w:r>
        <w:rPr>
          <w:rFonts w:ascii="Arial" w:eastAsia="Times New Roman" w:hAnsi="Arial" w:cs="Arial"/>
          <w:sz w:val="24"/>
          <w:szCs w:val="24"/>
        </w:rPr>
        <w:t>-</w:t>
      </w:r>
      <w:r w:rsidRPr="00A11644">
        <w:rPr>
          <w:rFonts w:ascii="Arial" w:eastAsia="Times New Roman" w:hAnsi="Arial" w:cs="Arial"/>
          <w:sz w:val="24"/>
          <w:szCs w:val="24"/>
        </w:rPr>
        <w:t xml:space="preserve">layer approach. Deposition rate in AM by using Laser Beam or electron </w:t>
      </w:r>
      <w:r w:rsidRPr="00A11644">
        <w:rPr>
          <w:rFonts w:ascii="Arial" w:eastAsia="Times New Roman" w:hAnsi="Arial" w:cs="Arial"/>
          <w:sz w:val="24"/>
          <w:szCs w:val="24"/>
        </w:rPr>
        <w:lastRenderedPageBreak/>
        <w:t xml:space="preserve">beam can be up to 2-10g/min whereas in WAAM it can reach up to 50-130g/min </w:t>
      </w:r>
      <w:r w:rsidRPr="00A11644">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&lt;EndNote&gt;&lt;Cite&gt;&lt;Author&gt;Ding&lt;/Author&gt;&lt;Year&gt;2014&lt;/Year&gt;&lt;RecNum&gt;1&lt;/RecNum&gt;&lt;DisplayText&gt;[1]&lt;/DisplayText&gt;&lt;record&gt;&lt;rec-number&gt;1&lt;/rec-number&gt;&lt;foreign-keys&gt;&lt;key app="EN" db-id="x0zzav9tmvwxaoep5a4xftfw5pp5fetaxfp0" timestamp="1667293661"&gt;1&lt;/key&gt;&lt;/foreign-keys&gt;&lt;ref-type name="Journal Article"&gt;17&lt;/ref-type&gt;&lt;contributors&gt;&lt;authors&gt;&lt;author&gt;Ding, D.,Pan, Z.,Cuiuri, D.,Li, H.&lt;/author&gt;&lt;/authors&gt;&lt;/contributors&gt;&lt;titles&gt;&lt;title&gt;A tool-path generation strategy for wire and arc additive manufacturing&lt;/title&gt;&lt;secondary-title&gt;International Journal of Advanced Manufacturing Technology&lt;/secondary-title&gt;&lt;/titles&gt;&lt;periodical&gt;&lt;full-title&gt;International Journal of Advanced Manufacturing Technology&lt;/full-title&gt;&lt;/periodical&gt;&lt;pages&gt;173-183&lt;/pages&gt;&lt;volume&gt;73&lt;/volume&gt;&lt;dates&gt;&lt;year&gt;2014&lt;/year&gt;&lt;pub-dates&gt;&lt;date&gt;04/11&lt;/date&gt;&lt;/pub-dates&gt;&lt;/dates&gt;&lt;urls&gt;&lt;/urls&gt;&lt;electronic-resource-num&gt;10.1007/s00170-014-5808-5&lt;/electronic-resource-num&gt;&lt;/record&gt;&lt;/Cite&gt;&lt;/EndNote&gt;</w:instrText>
      </w:r>
      <w:r w:rsidRPr="00A11644">
        <w:rPr>
          <w:rFonts w:ascii="Arial" w:eastAsia="Times New Roman" w:hAnsi="Arial" w:cs="Arial"/>
          <w:sz w:val="24"/>
          <w:szCs w:val="24"/>
        </w:rPr>
        <w:fldChar w:fldCharType="separate"/>
      </w:r>
      <w:r>
        <w:rPr>
          <w:rFonts w:ascii="Arial" w:eastAsia="Times New Roman" w:hAnsi="Arial" w:cs="Arial"/>
          <w:noProof/>
          <w:sz w:val="24"/>
          <w:szCs w:val="24"/>
        </w:rPr>
        <w:t>[1]</w:t>
      </w:r>
      <w:r w:rsidRPr="00A11644">
        <w:rPr>
          <w:rFonts w:ascii="Arial" w:eastAsia="Times New Roman" w:hAnsi="Arial" w:cs="Arial"/>
          <w:sz w:val="24"/>
          <w:szCs w:val="24"/>
        </w:rPr>
        <w:fldChar w:fldCharType="end"/>
      </w:r>
      <w:r w:rsidRPr="00A11644">
        <w:rPr>
          <w:rFonts w:ascii="Arial" w:eastAsia="Times New Roman" w:hAnsi="Arial" w:cs="Arial"/>
          <w:sz w:val="24"/>
          <w:szCs w:val="24"/>
        </w:rPr>
        <w:t xml:space="preserve">. WAAM deposits the material at the needed place only, which leads to low material loss and cost saving. The components or products manufactured with WAAM have better mechanical properties, composition and density as compared to components that are manufactured with the help of subtractive manufacturing techniques. WAAM can also be used to repair the components or structures like bridges, turbine blades, die, etc. by depositing the material in the worn out sections of the component </w:t>
      </w:r>
      <w:r w:rsidRPr="00A11644">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&lt;EndNote&gt;&lt;Cite&gt;&lt;Author&gt;Singh&lt;/Author&gt;&lt;Year&gt;2021&lt;/Year&gt;&lt;RecNum&gt;2&lt;/RecNum&gt;&lt;DisplayText&gt;[2]&lt;/DisplayText&gt;&lt;record&gt;&lt;rec-number&gt;2&lt;/rec-number&gt;&lt;foreign-keys&gt;&lt;key app="EN" db-id="x0zzav9tmvwxaoep5a4xftfw5pp5fetaxfp0" timestamp="1667298514"&gt;2&lt;/key&gt;&lt;/foreign-keys&gt;&lt;ref-type name="Journal Article"&gt;17&lt;/ref-type&gt;&lt;contributors&gt;&lt;authors&gt;&lt;author&gt;Singh, S.,Sharma, S. k.,Rathod, D. W.&lt;/author&gt;&lt;/authors&gt;&lt;/contributors&gt;&lt;titles&gt;&lt;title&gt;A review on process planning strategies and challenges of WAAM&lt;/title&gt;&lt;secondary-title&gt;Materials Today: Proceedings&lt;/secondary-title&gt;&lt;/titles&gt;&lt;periodical&gt;&lt;full-title&gt;Materials Today: Proceedings&lt;/full-title&gt;&lt;/periodical&gt;&lt;pages&gt;6564-6575&lt;/pages&gt;&lt;volume&gt;47&lt;/volume&gt;&lt;keywords&gt;&lt;keyword&gt;Welding arc&lt;/keyword&gt;&lt;keyword&gt;Additive manufacturing&lt;/keyword&gt;&lt;keyword&gt;Tool path planning&lt;/keyword&gt;&lt;keyword&gt;Layer by layer manufacturing&lt;/keyword&gt;&lt;keyword&gt;WAAM&lt;/keyword&gt;&lt;/keywords&gt;&lt;dates&gt;&lt;year&gt;2021&lt;/year&gt;&lt;pub-dates&gt;&lt;date&gt;2021/01/01/&lt;/date&gt;&lt;/pub-dates&gt;&lt;/dates&gt;&lt;isbn&gt;2214-7853&lt;/isbn&gt;&lt;urls&gt;&lt;related-urls&gt;&lt;url&gt;https://www.sciencedirect.com/science/article/pii/S2214785321017831&lt;/url&gt;&lt;/related-urls&gt;&lt;/urls&gt;&lt;electronic-resource-num&gt;https://doi.org/10.1016/j.matpr.2021.02.632&lt;/electronic-resource-num&gt;&lt;/record&gt;&lt;/Cite&gt;&lt;/EndNote&gt;</w:instrText>
      </w:r>
      <w:r w:rsidRPr="00A11644">
        <w:rPr>
          <w:rFonts w:ascii="Arial" w:eastAsia="Times New Roman" w:hAnsi="Arial" w:cs="Arial"/>
          <w:sz w:val="24"/>
          <w:szCs w:val="24"/>
        </w:rPr>
        <w:fldChar w:fldCharType="separate"/>
      </w:r>
      <w:r>
        <w:rPr>
          <w:rFonts w:ascii="Arial" w:eastAsia="Times New Roman" w:hAnsi="Arial" w:cs="Arial"/>
          <w:noProof/>
          <w:sz w:val="24"/>
          <w:szCs w:val="24"/>
        </w:rPr>
        <w:t>[2]</w:t>
      </w:r>
      <w:r w:rsidRPr="00A11644">
        <w:rPr>
          <w:rFonts w:ascii="Arial" w:eastAsia="Times New Roman" w:hAnsi="Arial" w:cs="Arial"/>
          <w:sz w:val="24"/>
          <w:szCs w:val="24"/>
        </w:rPr>
        <w:fldChar w:fldCharType="end"/>
      </w:r>
      <w:r w:rsidRPr="00A11644">
        <w:rPr>
          <w:rFonts w:ascii="Arial" w:eastAsia="Times New Roman" w:hAnsi="Arial" w:cs="Arial"/>
          <w:sz w:val="24"/>
          <w:szCs w:val="24"/>
        </w:rPr>
        <w:t>. To melt the feed wire, an electric arc is used as a heat source in WAAM. This electric arc is generated through a welding unit. WAAM is mainly classified into three categories based on the type of welding technique used: (a) Gas Tungsten Arc Welding (GTAW) based WAAM (b) Gas Metal Arc Welding (GMAW) based WAAM (c) Plasma Arc Welding (PAW) based WAAM. GMAW is further classified into Cold Metal Transfer (CMT) and Tandem Gas Metal Arc Welding.</w:t>
      </w:r>
    </w:p>
    <w:p w14:paraId="0496B2EA" w14:textId="77777777" w:rsidR="00BB2E72" w:rsidRDefault="00BB2E72" w:rsidP="00BB2E72">
      <w:pPr>
        <w:keepNext/>
        <w:spacing w:line="360" w:lineRule="auto"/>
        <w:jc w:val="center"/>
      </w:pPr>
      <w:bookmarkStart w:id="3" w:name="_Hlk133317147"/>
      <w:r w:rsidRPr="00A11644">
        <w:rPr>
          <w:rFonts w:ascii="Arial" w:eastAsia="Times New Roman" w:hAnsi="Arial" w:cs="Arial"/>
          <w:noProof/>
          <w:sz w:val="24"/>
          <w:szCs w:val="24"/>
        </w:rPr>
        <w:drawing>
          <wp:inline distT="0" distB="0" distL="0" distR="0" wp14:anchorId="4CDD39FE" wp14:editId="5E06A51B">
            <wp:extent cx="5889171" cy="3783965"/>
            <wp:effectExtent l="0" t="0" r="0" b="6985"/>
            <wp:docPr id="48441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14140" name="Picture 484414140"/>
                    <pic:cNvPicPr/>
                  </pic:nvPicPr>
                  <pic:blipFill rotWithShape="1">
                    <a:blip r:embed="rId13">
                      <a:extLst>
                        <a:ext uri="{28A0092B-C50C-407E-A947-70E740481C1C}">
                          <a14:useLocalDpi xmlns:a14="http://schemas.microsoft.com/office/drawing/2010/main" val="0"/>
                        </a:ext>
                      </a:extLst>
                    </a:blip>
                    <a:srcRect l="2269" t="6082" b="5626"/>
                    <a:stretch/>
                  </pic:blipFill>
                  <pic:spPr bwMode="auto">
                    <a:xfrm>
                      <a:off x="0" y="0"/>
                      <a:ext cx="5932141" cy="3811575"/>
                    </a:xfrm>
                    <a:prstGeom prst="rect">
                      <a:avLst/>
                    </a:prstGeom>
                    <a:ln>
                      <a:noFill/>
                    </a:ln>
                    <a:extLst>
                      <a:ext uri="{53640926-AAD7-44D8-BBD7-CCE9431645EC}">
                        <a14:shadowObscured xmlns:a14="http://schemas.microsoft.com/office/drawing/2010/main"/>
                      </a:ext>
                    </a:extLst>
                  </pic:spPr>
                </pic:pic>
              </a:graphicData>
            </a:graphic>
          </wp:inline>
        </w:drawing>
      </w:r>
    </w:p>
    <w:p w14:paraId="245A7561" w14:textId="77777777" w:rsidR="00BB2E72" w:rsidRPr="00DA5929" w:rsidRDefault="00BB2E72" w:rsidP="00BB2E72">
      <w:pPr>
        <w:pStyle w:val="Caption"/>
        <w:jc w:val="center"/>
        <w:rPr>
          <w:rFonts w:ascii="Arial" w:eastAsia="Times New Roman" w:hAnsi="Arial" w:cs="Arial"/>
          <w:sz w:val="36"/>
          <w:szCs w:val="36"/>
        </w:rPr>
      </w:pPr>
      <w:r w:rsidRPr="00DA5929">
        <w:rPr>
          <w:sz w:val="24"/>
          <w:szCs w:val="24"/>
        </w:rPr>
        <w:t xml:space="preserve">Figure </w:t>
      </w:r>
      <w:r w:rsidRPr="00DA5929">
        <w:rPr>
          <w:sz w:val="24"/>
          <w:szCs w:val="24"/>
        </w:rPr>
        <w:fldChar w:fldCharType="begin"/>
      </w:r>
      <w:r w:rsidRPr="00DA5929">
        <w:rPr>
          <w:sz w:val="24"/>
          <w:szCs w:val="24"/>
        </w:rPr>
        <w:instrText xml:space="preserve"> SEQ Figure \* ARABIC </w:instrText>
      </w:r>
      <w:r w:rsidRPr="00DA5929">
        <w:rPr>
          <w:sz w:val="24"/>
          <w:szCs w:val="24"/>
        </w:rPr>
        <w:fldChar w:fldCharType="separate"/>
      </w:r>
      <w:r>
        <w:rPr>
          <w:noProof/>
          <w:sz w:val="24"/>
          <w:szCs w:val="24"/>
        </w:rPr>
        <w:t>1</w:t>
      </w:r>
      <w:r w:rsidRPr="00DA5929">
        <w:rPr>
          <w:sz w:val="24"/>
          <w:szCs w:val="24"/>
        </w:rPr>
        <w:fldChar w:fldCharType="end"/>
      </w:r>
      <w:bookmarkStart w:id="4" w:name="_Hlk133317078"/>
      <w:r>
        <w:rPr>
          <w:sz w:val="24"/>
          <w:szCs w:val="24"/>
        </w:rPr>
        <w:t xml:space="preserve">.1 </w:t>
      </w:r>
      <w:r w:rsidRPr="00DA5929">
        <w:rPr>
          <w:sz w:val="24"/>
          <w:szCs w:val="24"/>
          <w:lang w:val="en-US"/>
        </w:rPr>
        <w:t>Classification of AM</w:t>
      </w:r>
      <w:bookmarkEnd w:id="4"/>
      <w:r>
        <w:rPr>
          <w:sz w:val="24"/>
          <w:szCs w:val="24"/>
          <w:lang w:val="en-US"/>
        </w:rPr>
        <w:t>.</w:t>
      </w:r>
    </w:p>
    <w:bookmarkEnd w:id="3"/>
    <w:p w14:paraId="3D55D0D2" w14:textId="77777777" w:rsidR="00BB2E72" w:rsidRPr="00A11644" w:rsidRDefault="00BB2E72" w:rsidP="00BB2E72">
      <w:pPr>
        <w:spacing w:line="360" w:lineRule="auto"/>
        <w:jc w:val="both"/>
        <w:rPr>
          <w:rFonts w:ascii="Arial" w:eastAsia="Times New Roman" w:hAnsi="Arial" w:cs="Arial"/>
          <w:sz w:val="24"/>
          <w:szCs w:val="24"/>
        </w:rPr>
      </w:pPr>
    </w:p>
    <w:p w14:paraId="2038E62D" w14:textId="77777777" w:rsidR="00BB2E72" w:rsidRPr="00A11644" w:rsidRDefault="00BB2E72" w:rsidP="00BB2E72">
      <w:pPr>
        <w:spacing w:line="360" w:lineRule="auto"/>
        <w:jc w:val="both"/>
        <w:rPr>
          <w:rFonts w:ascii="Arial" w:eastAsia="Times New Roman" w:hAnsi="Arial" w:cs="Arial"/>
          <w:sz w:val="24"/>
          <w:szCs w:val="24"/>
        </w:rPr>
      </w:pPr>
      <w:r w:rsidRPr="00A11644">
        <w:rPr>
          <w:rFonts w:ascii="Arial" w:eastAsia="Times New Roman" w:hAnsi="Arial" w:cs="Arial"/>
          <w:sz w:val="24"/>
          <w:szCs w:val="24"/>
        </w:rPr>
        <w:lastRenderedPageBreak/>
        <w:t xml:space="preserve">This review paper evaluates the existing published research papers based on CMT-WAAM. It consists </w:t>
      </w:r>
      <w:r>
        <w:rPr>
          <w:rFonts w:ascii="Arial" w:eastAsia="Times New Roman" w:hAnsi="Arial" w:cs="Arial"/>
          <w:sz w:val="24"/>
          <w:szCs w:val="24"/>
        </w:rPr>
        <w:t xml:space="preserve">of </w:t>
      </w:r>
      <w:r w:rsidRPr="00A11644">
        <w:rPr>
          <w:rFonts w:ascii="Arial" w:eastAsia="Times New Roman" w:hAnsi="Arial" w:cs="Arial"/>
          <w:sz w:val="24"/>
          <w:szCs w:val="24"/>
        </w:rPr>
        <w:t>an elaborate discussion on CMT from its history to the current development which includes</w:t>
      </w:r>
      <w:r>
        <w:rPr>
          <w:rFonts w:ascii="Arial" w:eastAsia="Times New Roman" w:hAnsi="Arial" w:cs="Arial"/>
          <w:sz w:val="24"/>
          <w:szCs w:val="24"/>
        </w:rPr>
        <w:t xml:space="preserve">: </w:t>
      </w:r>
      <w:r w:rsidRPr="00A11644">
        <w:rPr>
          <w:rFonts w:ascii="Arial" w:eastAsia="Times New Roman" w:hAnsi="Arial" w:cs="Arial"/>
          <w:sz w:val="24"/>
          <w:szCs w:val="24"/>
        </w:rPr>
        <w:t>introduction, classification, merits over other WAAM methods</w:t>
      </w:r>
      <w:r>
        <w:rPr>
          <w:rFonts w:ascii="Arial" w:eastAsia="Times New Roman" w:hAnsi="Arial" w:cs="Arial"/>
          <w:sz w:val="24"/>
          <w:szCs w:val="24"/>
        </w:rPr>
        <w:t>, and applications</w:t>
      </w:r>
      <w:r w:rsidRPr="00A11644">
        <w:rPr>
          <w:rFonts w:ascii="Arial" w:eastAsia="Times New Roman" w:hAnsi="Arial" w:cs="Arial"/>
          <w:sz w:val="24"/>
          <w:szCs w:val="24"/>
        </w:rPr>
        <w:t>. The setup of CMT WAAM along with its various parts, its working principle and the various parameters that play a vital role during the process are explained as well. The overview of various materials on which CMT-WAAM is performed such as titanium and its alloys, the nickel-based superalloys, aluminium and its alloys, steels and magnesium alloys</w:t>
      </w:r>
      <w:r>
        <w:rPr>
          <w:rFonts w:ascii="Arial" w:eastAsia="Times New Roman" w:hAnsi="Arial" w:cs="Arial"/>
          <w:sz w:val="24"/>
          <w:szCs w:val="24"/>
        </w:rPr>
        <w:t xml:space="preserve"> are</w:t>
      </w:r>
      <w:r w:rsidRPr="00A11644">
        <w:rPr>
          <w:rFonts w:ascii="Arial" w:eastAsia="Times New Roman" w:hAnsi="Arial" w:cs="Arial"/>
          <w:sz w:val="24"/>
          <w:szCs w:val="24"/>
        </w:rPr>
        <w:t xml:space="preserve"> presented, followed by the mechanical properties and microstructural characterization of CMT WAAMed samples and concluded at the end with its future prospects.  </w:t>
      </w:r>
    </w:p>
    <w:p w14:paraId="41E316AD" w14:textId="77777777" w:rsidR="00BB2E72" w:rsidRPr="00A11644" w:rsidRDefault="00BB2E72" w:rsidP="00BB2E72">
      <w:pPr>
        <w:spacing w:line="360" w:lineRule="auto"/>
        <w:jc w:val="both"/>
        <w:rPr>
          <w:rFonts w:ascii="Arial" w:eastAsia="Times New Roman" w:hAnsi="Arial" w:cs="Arial"/>
          <w:b/>
          <w:bCs/>
          <w:sz w:val="24"/>
          <w:szCs w:val="24"/>
        </w:rPr>
      </w:pPr>
    </w:p>
    <w:p w14:paraId="3FE9CBE1" w14:textId="77777777" w:rsidR="00BB2E72" w:rsidRPr="00110A1C" w:rsidRDefault="00BB2E72" w:rsidP="00BB2E72">
      <w:pPr>
        <w:pStyle w:val="ListParagraph"/>
        <w:numPr>
          <w:ilvl w:val="1"/>
          <w:numId w:val="25"/>
        </w:numPr>
        <w:spacing w:after="0" w:line="360" w:lineRule="auto"/>
        <w:jc w:val="both"/>
        <w:rPr>
          <w:rFonts w:ascii="Arial" w:eastAsia="Times New Roman" w:hAnsi="Arial" w:cs="Arial"/>
          <w:b/>
          <w:bCs/>
          <w:sz w:val="24"/>
          <w:szCs w:val="24"/>
        </w:rPr>
      </w:pPr>
      <w:r w:rsidRPr="00110A1C">
        <w:rPr>
          <w:rFonts w:ascii="Arial" w:eastAsia="Times New Roman" w:hAnsi="Arial" w:cs="Arial"/>
          <w:b/>
          <w:bCs/>
          <w:sz w:val="24"/>
          <w:szCs w:val="24"/>
        </w:rPr>
        <w:t>CMT WAAM</w:t>
      </w:r>
    </w:p>
    <w:p w14:paraId="073F5933" w14:textId="77777777" w:rsidR="00BB2E72" w:rsidRPr="00A11644" w:rsidRDefault="00BB2E72" w:rsidP="00BB2E72">
      <w:pPr>
        <w:spacing w:line="360" w:lineRule="auto"/>
        <w:jc w:val="both"/>
        <w:rPr>
          <w:rFonts w:ascii="Arial" w:eastAsia="Times New Roman" w:hAnsi="Arial" w:cs="Arial"/>
          <w:sz w:val="24"/>
          <w:szCs w:val="24"/>
        </w:rPr>
      </w:pPr>
      <w:r w:rsidRPr="00A11644">
        <w:rPr>
          <w:rFonts w:ascii="Arial" w:eastAsia="Times New Roman" w:hAnsi="Arial" w:cs="Arial"/>
          <w:sz w:val="24"/>
          <w:szCs w:val="24"/>
        </w:rPr>
        <w:t xml:space="preserve">Fronius Company developed CMT in Austria in 2004 </w:t>
      </w:r>
      <w:r w:rsidRPr="00A11644">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&lt;EndNote&gt;&lt;Cite&gt;&lt;Author&gt;Srinivasan&lt;/Author&gt;&lt;Year&gt;2022&lt;/Year&gt;&lt;RecNum&gt;4&lt;/RecNum&gt;&lt;DisplayText&gt;[3]&lt;/DisplayText&gt;&lt;record&gt;&lt;rec-number&gt;4&lt;/rec-number&gt;&lt;foreign-keys&gt;&lt;key app="EN" db-id="x0zzav9tmvwxaoep5a4xftfw5pp5fetaxfp0" timestamp="1667454801"&gt;4&lt;/key&gt;&lt;/foreign-keys&gt;&lt;ref-type name="Journal Article"&gt;17&lt;/ref-type&gt;&lt;contributors&gt;&lt;authors&gt;&lt;author&gt;Srinivasan, D., Sevvel, P., Solomon, I.J., Tanushkumaar, P.&lt;/author&gt;&lt;/authors&gt;&lt;/contributors&gt;&lt;titles&gt;&lt;title&gt;A review on Cold Metal Transfer (CMT) technology of welding&lt;/title&gt;&lt;secondary-title&gt;Materials Today: Proceedings&lt;/secondary-title&gt;&lt;/titles&gt;&lt;periodical&gt;&lt;full-title&gt;Materials Today: Proceedings&lt;/full-title&gt;&lt;/periodical&gt;&lt;pages&gt;108-115&lt;/pages&gt;&lt;volume&gt;64&lt;/volume&gt;&lt;keywords&gt;&lt;keyword&gt;Cold metal transfer welding&lt;/keyword&gt;&lt;keyword&gt;Gas metal arc welding&lt;/keyword&gt;&lt;keyword&gt;Short circuit&lt;/keyword&gt;&lt;keyword&gt;Filler wire&lt;/keyword&gt;&lt;keyword&gt;Heat input&lt;/keyword&gt;&lt;keyword&gt;Droplet detachment&lt;/keyword&gt;&lt;/keywords&gt;&lt;dates&gt;&lt;year&gt;2022&lt;/year&gt;&lt;pub-dates&gt;&lt;date&gt;2022/01/01/&lt;/date&gt;&lt;/pub-dates&gt;&lt;/dates&gt;&lt;isbn&gt;2214-7853&lt;/isbn&gt;&lt;urls&gt;&lt;related-urls&gt;&lt;url&gt;https://www.sciencedirect.com/science/article/pii/S2214785322021289&lt;/url&gt;&lt;/related-urls&gt;&lt;/urls&gt;&lt;electronic-resource-num&gt;https://doi.org/10.1016/j.matpr.2022.04.016&lt;/electronic-resource-num&gt;&lt;/record&gt;&lt;/Cite&gt;&lt;/EndNote&gt;</w:instrText>
      </w:r>
      <w:r w:rsidRPr="00A11644">
        <w:rPr>
          <w:rFonts w:ascii="Arial" w:eastAsia="Times New Roman" w:hAnsi="Arial" w:cs="Arial"/>
          <w:sz w:val="24"/>
          <w:szCs w:val="24"/>
        </w:rPr>
        <w:fldChar w:fldCharType="separate"/>
      </w:r>
      <w:r>
        <w:rPr>
          <w:rFonts w:ascii="Arial" w:eastAsia="Times New Roman" w:hAnsi="Arial" w:cs="Arial"/>
          <w:noProof/>
          <w:sz w:val="24"/>
          <w:szCs w:val="24"/>
        </w:rPr>
        <w:t>[3]</w:t>
      </w:r>
      <w:r w:rsidRPr="00A11644">
        <w:rPr>
          <w:rFonts w:ascii="Arial" w:eastAsia="Times New Roman" w:hAnsi="Arial" w:cs="Arial"/>
          <w:sz w:val="24"/>
          <w:szCs w:val="24"/>
        </w:rPr>
        <w:fldChar w:fldCharType="end"/>
      </w:r>
      <w:r w:rsidRPr="00A11644">
        <w:rPr>
          <w:rFonts w:ascii="Arial" w:eastAsia="Times New Roman" w:hAnsi="Arial" w:cs="Arial"/>
          <w:sz w:val="24"/>
          <w:szCs w:val="24"/>
        </w:rPr>
        <w:t xml:space="preserve">. CMT WAAM is one of the types of GMAW in which a mechanical droplet cutting method is used. Hence, results in accurate deposition of material at low heat input. It is a spatter free process with high surface finish and high deposition efficiency with high solidification rate due to which it is the most preferred technique over MIG or GMAW, TIG or GTAW </w:t>
      </w:r>
      <w:r w:rsidRPr="00A11644">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&lt;EndNote&gt;&lt;Cite&gt;&lt;Author&gt;Srinivasan&lt;/Author&gt;&lt;Year&gt;2022&lt;/Year&gt;&lt;RecNum&gt;4&lt;/RecNum&gt;&lt;DisplayText&gt;[3]&lt;/DisplayText&gt;&lt;record&gt;&lt;rec-number&gt;4&lt;/rec-number&gt;&lt;foreign-keys&gt;&lt;key app="EN" db-id="x0zzav9tmvwxaoep5a4xftfw5pp5fetaxfp0" timestamp="1667454801"&gt;4&lt;/key&gt;&lt;/foreign-keys&gt;&lt;ref-type name="Journal Article"&gt;17&lt;/ref-type&gt;&lt;contributors&gt;&lt;authors&gt;&lt;author&gt;Srinivasan, D., Sevvel, P., Solomon, I.J., Tanushkumaar, P.&lt;/author&gt;&lt;/authors&gt;&lt;/contributors&gt;&lt;titles&gt;&lt;title&gt;A review on Cold Metal Transfer (CMT) technology of welding&lt;/title&gt;&lt;secondary-title&gt;Materials Today: Proceedings&lt;/secondary-title&gt;&lt;/titles&gt;&lt;periodical&gt;&lt;full-title&gt;Materials Today: Proceedings&lt;/full-title&gt;&lt;/periodical&gt;&lt;pages&gt;108-115&lt;/pages&gt;&lt;volume&gt;64&lt;/volume&gt;&lt;keywords&gt;&lt;keyword&gt;Cold metal transfer welding&lt;/keyword&gt;&lt;keyword&gt;Gas metal arc welding&lt;/keyword&gt;&lt;keyword&gt;Short circuit&lt;/keyword&gt;&lt;keyword&gt;Filler wire&lt;/keyword&gt;&lt;keyword&gt;Heat input&lt;/keyword&gt;&lt;keyword&gt;Droplet detachment&lt;/keyword&gt;&lt;/keywords&gt;&lt;dates&gt;&lt;year&gt;2022&lt;/year&gt;&lt;pub-dates&gt;&lt;date&gt;2022/01/01/&lt;/date&gt;&lt;/pub-dates&gt;&lt;/dates&gt;&lt;isbn&gt;2214-7853&lt;/isbn&gt;&lt;urls&gt;&lt;related-urls&gt;&lt;url&gt;https://www.sciencedirect.com/science/article/pii/S2214785322021289&lt;/url&gt;&lt;/related-urls&gt;&lt;/urls&gt;&lt;electronic-resource-num&gt;https://doi.org/10.1016/j.matpr.2022.04.016&lt;/electronic-resource-num&gt;&lt;/record&gt;&lt;/Cite&gt;&lt;/EndNote&gt;</w:instrText>
      </w:r>
      <w:r w:rsidRPr="00A11644">
        <w:rPr>
          <w:rFonts w:ascii="Arial" w:eastAsia="Times New Roman" w:hAnsi="Arial" w:cs="Arial"/>
          <w:sz w:val="24"/>
          <w:szCs w:val="24"/>
        </w:rPr>
        <w:fldChar w:fldCharType="separate"/>
      </w:r>
      <w:r>
        <w:rPr>
          <w:rFonts w:ascii="Arial" w:eastAsia="Times New Roman" w:hAnsi="Arial" w:cs="Arial"/>
          <w:noProof/>
          <w:sz w:val="24"/>
          <w:szCs w:val="24"/>
        </w:rPr>
        <w:t>[3]</w:t>
      </w:r>
      <w:r w:rsidRPr="00A11644">
        <w:rPr>
          <w:rFonts w:ascii="Arial" w:eastAsia="Times New Roman" w:hAnsi="Arial" w:cs="Arial"/>
          <w:sz w:val="24"/>
          <w:szCs w:val="24"/>
        </w:rPr>
        <w:fldChar w:fldCharType="end"/>
      </w:r>
      <w:r w:rsidRPr="00A11644">
        <w:rPr>
          <w:rFonts w:ascii="Arial" w:eastAsia="Times New Roman" w:hAnsi="Arial" w:cs="Arial"/>
          <w:sz w:val="24"/>
          <w:szCs w:val="24"/>
        </w:rPr>
        <w:t xml:space="preserve">. The CMT technique is </w:t>
      </w:r>
      <w:r>
        <w:rPr>
          <w:rFonts w:ascii="Arial" w:eastAsia="Times New Roman" w:hAnsi="Arial" w:cs="Arial"/>
          <w:sz w:val="24"/>
          <w:szCs w:val="24"/>
        </w:rPr>
        <w:t>referred</w:t>
      </w:r>
      <w:r w:rsidRPr="00A11644">
        <w:rPr>
          <w:rFonts w:ascii="Arial" w:eastAsia="Times New Roman" w:hAnsi="Arial" w:cs="Arial"/>
          <w:sz w:val="24"/>
          <w:szCs w:val="24"/>
        </w:rPr>
        <w:t xml:space="preserve"> as Cold when compared to the other welding techniques because hot and cold phase varies continuously (high and low voltage and current), resulting in making it relatively less hot </w:t>
      </w:r>
      <w:r w:rsidRPr="00A11644">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&lt;EndNote&gt;&lt;Cite&gt;&lt;Author&gt;Derekar&lt;/Author&gt;&lt;Year&gt;2018&lt;/Year&gt;&lt;RecNum&gt;29&lt;/RecNum&gt;&lt;DisplayText&gt;[4]&lt;/DisplayText&gt;&lt;record&gt;&lt;rec-number&gt;29&lt;/rec-number&gt;&lt;foreign-keys&gt;&lt;key app="EN" db-id="x0zzav9tmvwxaoep5a4xftfw5pp5fetaxfp0" timestamp="1668449677"&gt;29&lt;/key&gt;&lt;/foreign-keys&gt;&lt;ref-type name="Journal Article"&gt;17&lt;/ref-type&gt;&lt;contributors&gt;&lt;authors&gt;&lt;author&gt;Derekar,K.S.&lt;/author&gt;&lt;/authors&gt;&lt;/contributors&gt;&lt;titles&gt;&lt;title&gt;A review of wire arc additive manufacturing and advances in wire arc additive manufacturing of aluminium&lt;/title&gt;&lt;secondary-title&gt;Materials Science and Technology&lt;/secondary-title&gt;&lt;/titles&gt;&lt;periodical&gt;&lt;full-title&gt;Materials Science and Technology&lt;/full-title&gt;&lt;/periodical&gt;&lt;pages&gt;895-916&lt;/pages&gt;&lt;volume&gt;34&lt;/volume&gt;&lt;number&gt;8&lt;/number&gt;&lt;dates&gt;&lt;year&gt;2018&lt;/year&gt;&lt;pub-dates&gt;&lt;date&gt;2018/05/24&lt;/date&gt;&lt;/pub-dates&gt;&lt;/dates&gt;&lt;publisher&gt;Taylor &amp;amp; Francis&lt;/publisher&gt;&lt;isbn&gt;0267-0836&lt;/isbn&gt;&lt;urls&gt;&lt;related-urls&gt;&lt;url&gt;https://doi.org/10.1080/02670836.2018.1455012&lt;/url&gt;&lt;/related-urls&gt;&lt;/urls&gt;&lt;electronic-resource-num&gt;10.1080/02670836.2018.1455012&lt;/electronic-resource-num&gt;&lt;/record&gt;&lt;/Cite&gt;&lt;/EndNote&gt;</w:instrText>
      </w:r>
      <w:r w:rsidRPr="00A11644">
        <w:rPr>
          <w:rFonts w:ascii="Arial" w:eastAsia="Times New Roman" w:hAnsi="Arial" w:cs="Arial"/>
          <w:sz w:val="24"/>
          <w:szCs w:val="24"/>
        </w:rPr>
        <w:fldChar w:fldCharType="separate"/>
      </w:r>
      <w:r>
        <w:rPr>
          <w:rFonts w:ascii="Arial" w:eastAsia="Times New Roman" w:hAnsi="Arial" w:cs="Arial"/>
          <w:noProof/>
          <w:sz w:val="24"/>
          <w:szCs w:val="24"/>
        </w:rPr>
        <w:t>[4]</w:t>
      </w:r>
      <w:r w:rsidRPr="00A11644">
        <w:rPr>
          <w:rFonts w:ascii="Arial" w:eastAsia="Times New Roman" w:hAnsi="Arial" w:cs="Arial"/>
          <w:sz w:val="24"/>
          <w:szCs w:val="24"/>
        </w:rPr>
        <w:fldChar w:fldCharType="end"/>
      </w:r>
      <w:r w:rsidRPr="00A11644">
        <w:rPr>
          <w:rFonts w:ascii="Arial" w:eastAsia="Times New Roman" w:hAnsi="Arial" w:cs="Arial"/>
          <w:sz w:val="24"/>
          <w:szCs w:val="24"/>
        </w:rPr>
        <w:t>.</w:t>
      </w:r>
    </w:p>
    <w:p w14:paraId="244DA091" w14:textId="77777777" w:rsidR="00BB2E72" w:rsidRPr="00A11644" w:rsidRDefault="00BB2E72" w:rsidP="00BB2E72">
      <w:pPr>
        <w:spacing w:line="360" w:lineRule="auto"/>
        <w:jc w:val="both"/>
        <w:rPr>
          <w:rFonts w:ascii="Arial" w:eastAsia="Times New Roman" w:hAnsi="Arial" w:cs="Arial"/>
          <w:sz w:val="24"/>
          <w:szCs w:val="24"/>
        </w:rPr>
      </w:pPr>
      <w:r w:rsidRPr="00A11644">
        <w:rPr>
          <w:rFonts w:ascii="Arial" w:eastAsia="Times New Roman" w:hAnsi="Arial" w:cs="Arial"/>
          <w:sz w:val="24"/>
          <w:szCs w:val="24"/>
        </w:rPr>
        <w:t xml:space="preserve">Figure </w:t>
      </w:r>
      <w:r>
        <w:rPr>
          <w:rFonts w:ascii="Arial" w:eastAsia="Times New Roman" w:hAnsi="Arial" w:cs="Arial"/>
          <w:sz w:val="24"/>
          <w:szCs w:val="24"/>
        </w:rPr>
        <w:t>2</w:t>
      </w:r>
      <w:r w:rsidRPr="00A11644">
        <w:rPr>
          <w:rFonts w:ascii="Arial" w:eastAsia="Times New Roman" w:hAnsi="Arial" w:cs="Arial"/>
          <w:sz w:val="24"/>
          <w:szCs w:val="24"/>
        </w:rPr>
        <w:t xml:space="preserve"> represents the n</w:t>
      </w:r>
      <w:r>
        <w:rPr>
          <w:rFonts w:ascii="Arial" w:eastAsia="Times New Roman" w:hAnsi="Arial" w:cs="Arial"/>
          <w:sz w:val="24"/>
          <w:szCs w:val="24"/>
        </w:rPr>
        <w:t>umber</w:t>
      </w:r>
      <w:r w:rsidRPr="00A11644">
        <w:rPr>
          <w:rFonts w:ascii="Arial" w:eastAsia="Times New Roman" w:hAnsi="Arial" w:cs="Arial"/>
          <w:sz w:val="24"/>
          <w:szCs w:val="24"/>
        </w:rPr>
        <w:t xml:space="preserve"> of research papers published till 2021 on CMT based Wire arc additive manufacturing.</w:t>
      </w:r>
    </w:p>
    <w:p w14:paraId="5115A681" w14:textId="77777777" w:rsidR="00BB2E72" w:rsidRPr="00A11644" w:rsidRDefault="00BB2E72" w:rsidP="00BB2E72">
      <w:pPr>
        <w:spacing w:line="360" w:lineRule="auto"/>
        <w:jc w:val="both"/>
        <w:rPr>
          <w:rFonts w:ascii="Arial" w:eastAsia="Times New Roman" w:hAnsi="Arial" w:cs="Arial"/>
          <w:sz w:val="24"/>
          <w:szCs w:val="24"/>
        </w:rPr>
      </w:pPr>
    </w:p>
    <w:p w14:paraId="46A175CF" w14:textId="77777777" w:rsidR="00BB2E72" w:rsidRPr="00A11644" w:rsidRDefault="00BB2E72" w:rsidP="00BB2E72">
      <w:pPr>
        <w:keepNext/>
        <w:spacing w:line="360" w:lineRule="auto"/>
        <w:jc w:val="center"/>
        <w:rPr>
          <w:rFonts w:ascii="Arial" w:hAnsi="Arial" w:cs="Arial"/>
        </w:rPr>
      </w:pPr>
      <w:r w:rsidRPr="00A11644">
        <w:rPr>
          <w:rFonts w:ascii="Arial" w:hAnsi="Arial" w:cs="Arial"/>
          <w:noProof/>
        </w:rPr>
        <w:lastRenderedPageBreak/>
        <w:drawing>
          <wp:inline distT="0" distB="0" distL="0" distR="0" wp14:anchorId="3FF8E2DC" wp14:editId="4A23FAE5">
            <wp:extent cx="5511800" cy="3352800"/>
            <wp:effectExtent l="0" t="0" r="12700" b="0"/>
            <wp:docPr id="7" name="Chart 7">
              <a:extLst xmlns:a="http://schemas.openxmlformats.org/drawingml/2006/main">
                <a:ext uri="{FF2B5EF4-FFF2-40B4-BE49-F238E27FC236}">
                  <a16:creationId xmlns:a16="http://schemas.microsoft.com/office/drawing/2014/main" id="{7298A84A-369B-7D9C-E163-ADD40F55CE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B3162F6" w14:textId="77777777" w:rsidR="00BB2E72" w:rsidRPr="00A11644" w:rsidRDefault="00BB2E72" w:rsidP="00BB2E72">
      <w:pPr>
        <w:pStyle w:val="Caption"/>
        <w:spacing w:line="360" w:lineRule="auto"/>
        <w:jc w:val="center"/>
        <w:rPr>
          <w:rFonts w:ascii="Arial" w:hAnsi="Arial" w:cs="Arial"/>
          <w:sz w:val="24"/>
          <w:szCs w:val="24"/>
          <w:lang w:val="en-US"/>
        </w:rPr>
      </w:pPr>
      <w:r w:rsidRPr="00A11644">
        <w:rPr>
          <w:rFonts w:ascii="Arial" w:hAnsi="Arial" w:cs="Arial"/>
          <w:sz w:val="24"/>
          <w:szCs w:val="24"/>
        </w:rPr>
        <w:t>Figure</w:t>
      </w:r>
      <w:r>
        <w:rPr>
          <w:rFonts w:ascii="Arial" w:hAnsi="Arial" w:cs="Arial"/>
          <w:sz w:val="24"/>
          <w:szCs w:val="24"/>
        </w:rPr>
        <w:t xml:space="preserve"> 1.2</w:t>
      </w:r>
      <w:r w:rsidRPr="00A11644">
        <w:rPr>
          <w:rFonts w:ascii="Arial" w:hAnsi="Arial" w:cs="Arial"/>
          <w:sz w:val="24"/>
          <w:szCs w:val="24"/>
          <w:lang w:val="en-US"/>
        </w:rPr>
        <w:t xml:space="preserve"> Publications in CMT WAAM</w:t>
      </w:r>
      <w:r>
        <w:rPr>
          <w:rFonts w:ascii="Arial" w:hAnsi="Arial" w:cs="Arial"/>
          <w:sz w:val="24"/>
          <w:szCs w:val="24"/>
          <w:lang w:val="en-US"/>
        </w:rPr>
        <w:t xml:space="preserve"> (SCOPUS)</w:t>
      </w:r>
    </w:p>
    <w:p w14:paraId="70AE4C42" w14:textId="77777777" w:rsidR="00BB2E72" w:rsidRPr="00A11644" w:rsidRDefault="00BB2E72" w:rsidP="00BB2E72">
      <w:pPr>
        <w:spacing w:line="360" w:lineRule="auto"/>
        <w:jc w:val="both"/>
        <w:rPr>
          <w:rFonts w:ascii="Arial" w:eastAsia="Times New Roman" w:hAnsi="Arial" w:cs="Arial"/>
          <w:sz w:val="24"/>
          <w:szCs w:val="24"/>
        </w:rPr>
      </w:pPr>
      <w:r w:rsidRPr="00A11644">
        <w:rPr>
          <w:rFonts w:ascii="Arial" w:eastAsia="Times New Roman" w:hAnsi="Arial" w:cs="Arial"/>
          <w:sz w:val="24"/>
          <w:szCs w:val="24"/>
        </w:rPr>
        <w:t xml:space="preserve"> </w:t>
      </w:r>
    </w:p>
    <w:p w14:paraId="69B07876" w14:textId="77777777" w:rsidR="00BB2E72" w:rsidRPr="00110A1C" w:rsidRDefault="00BB2E72" w:rsidP="00BB2E72">
      <w:pPr>
        <w:pStyle w:val="ListParagraph"/>
        <w:numPr>
          <w:ilvl w:val="2"/>
          <w:numId w:val="25"/>
        </w:numPr>
        <w:spacing w:after="0" w:line="360" w:lineRule="auto"/>
        <w:jc w:val="both"/>
        <w:rPr>
          <w:rFonts w:ascii="Arial" w:eastAsia="Times New Roman" w:hAnsi="Arial" w:cs="Arial"/>
          <w:b/>
          <w:bCs/>
          <w:sz w:val="24"/>
          <w:szCs w:val="24"/>
        </w:rPr>
      </w:pPr>
      <w:r w:rsidRPr="00110A1C">
        <w:rPr>
          <w:rFonts w:ascii="Arial" w:eastAsia="Times New Roman" w:hAnsi="Arial" w:cs="Arial"/>
          <w:b/>
          <w:bCs/>
          <w:sz w:val="24"/>
          <w:szCs w:val="24"/>
        </w:rPr>
        <w:t>Working Principle</w:t>
      </w:r>
    </w:p>
    <w:p w14:paraId="320A23B4" w14:textId="77777777" w:rsidR="00BB2E72" w:rsidRDefault="00BB2E72" w:rsidP="00BB2E72">
      <w:pPr>
        <w:spacing w:line="360" w:lineRule="auto"/>
        <w:jc w:val="both"/>
        <w:rPr>
          <w:rFonts w:ascii="Arial" w:eastAsia="Times New Roman" w:hAnsi="Arial" w:cs="Arial"/>
          <w:sz w:val="24"/>
          <w:szCs w:val="24"/>
        </w:rPr>
      </w:pPr>
      <w:r w:rsidRPr="00A11644">
        <w:rPr>
          <w:rFonts w:ascii="Arial" w:eastAsia="Times New Roman" w:hAnsi="Arial" w:cs="Arial"/>
          <w:sz w:val="24"/>
          <w:szCs w:val="24"/>
        </w:rPr>
        <w:t xml:space="preserve">The working principle of CMT is based on the Short-Circuiting process. It works at low current and voltage which signifies low heat input. It uses the to and fro motion of a torch to deposit a droplet on the substrate ultimately leads to a spatter free bead with good structural integrity. In this operation, the torch contains the filler wire with an initiated arc. Due to the arc, the melting of the wire takes place and melted wire moves towards the pool of the bead. Arc extinguishes and short-circuit takes place when the arc touches the melt pool. At this movement the drop of the melted filler wire gets detached from the wire. After this, it retracts and the arc is initiated again and this cycle is repeated again </w:t>
      </w:r>
      <w:r w:rsidRPr="00A11644">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&lt;EndNote&gt;&lt;Cite&gt;&lt;Author&gt;Girinath&lt;/Author&gt;&lt;Year&gt;2020&lt;/Year&gt;&lt;RecNum&gt;10&lt;/RecNum&gt;&lt;DisplayText&gt;[5]&lt;/DisplayText&gt;&lt;record&gt;&lt;rec-number&gt;10&lt;/rec-number&gt;&lt;foreign-keys&gt;&lt;key app="EN" db-id="x0zzav9tmvwxaoep5a4xftfw5pp5fetaxfp0" timestamp="1667463283"&gt;10&lt;/key&gt;&lt;/foreign-keys&gt;&lt;ref-type name="Journal Article"&gt;17&lt;/ref-type&gt;&lt;contributors&gt;&lt;authors&gt;&lt;author&gt;Girinath, B., Shanmugam, N. S., Sathiyanarayanan, C.&lt;/author&gt;&lt;/authors&gt;&lt;/contributors&gt;&lt;titles&gt;&lt;title&gt;Studies on influence of torch orientation on microstructure, mechanical properties and formability of AA5052 CMT welded blanks&lt;/title&gt;&lt;secondary-title&gt;Archives of Civil and Mechanical Engineering&lt;/secondary-title&gt;&lt;/titles&gt;&lt;periodical&gt;&lt;full-title&gt;Archives of Civil and Mechanical Engineering&lt;/full-title&gt;&lt;/periodical&gt;&lt;pages&gt;15&lt;/pages&gt;&lt;volume&gt;20&lt;/volume&gt;&lt;number&gt;1&lt;/number&gt;&lt;dates&gt;&lt;year&gt;2020&lt;/year&gt;&lt;pub-dates&gt;&lt;date&gt;2020/02/18&lt;/date&gt;&lt;/pub-dates&gt;&lt;/dates&gt;&lt;isbn&gt;1644-9665&lt;/isbn&gt;&lt;urls&gt;&lt;related-urls&gt;&lt;url&gt;https://doi.org/10.1007/s43452-020-00021-5&lt;/url&gt;&lt;/related-urls&gt;&lt;/urls&gt;&lt;electronic-resource-num&gt;10.1007/s43452-020-00021-5&lt;/electronic-resource-num&gt;&lt;/record&gt;&lt;/Cite&gt;&lt;/EndNote&gt;</w:instrText>
      </w:r>
      <w:r w:rsidRPr="00A11644">
        <w:rPr>
          <w:rFonts w:ascii="Arial" w:eastAsia="Times New Roman" w:hAnsi="Arial" w:cs="Arial"/>
          <w:sz w:val="24"/>
          <w:szCs w:val="24"/>
        </w:rPr>
        <w:fldChar w:fldCharType="separate"/>
      </w:r>
      <w:r>
        <w:rPr>
          <w:rFonts w:ascii="Arial" w:eastAsia="Times New Roman" w:hAnsi="Arial" w:cs="Arial"/>
          <w:noProof/>
          <w:sz w:val="24"/>
          <w:szCs w:val="24"/>
        </w:rPr>
        <w:t>[5]</w:t>
      </w:r>
      <w:r w:rsidRPr="00A11644">
        <w:rPr>
          <w:rFonts w:ascii="Arial" w:eastAsia="Times New Roman" w:hAnsi="Arial" w:cs="Arial"/>
          <w:sz w:val="24"/>
          <w:szCs w:val="24"/>
        </w:rPr>
        <w:fldChar w:fldCharType="end"/>
      </w:r>
      <w:r w:rsidRPr="00A11644">
        <w:rPr>
          <w:rFonts w:ascii="Arial" w:eastAsia="Times New Roman" w:hAnsi="Arial" w:cs="Arial"/>
          <w:sz w:val="24"/>
          <w:szCs w:val="24"/>
        </w:rPr>
        <w:t>.</w:t>
      </w:r>
    </w:p>
    <w:p w14:paraId="4A088C41" w14:textId="77777777" w:rsidR="00BB2E72" w:rsidRPr="00ED782B" w:rsidRDefault="00BB2E72" w:rsidP="00BB2E72">
      <w:pPr>
        <w:pStyle w:val="ListParagraph"/>
        <w:numPr>
          <w:ilvl w:val="2"/>
          <w:numId w:val="25"/>
        </w:numPr>
        <w:spacing w:after="0" w:line="360" w:lineRule="auto"/>
        <w:jc w:val="both"/>
        <w:rPr>
          <w:rFonts w:ascii="Arial" w:eastAsia="Times New Roman" w:hAnsi="Arial" w:cs="Arial"/>
          <w:b/>
          <w:bCs/>
          <w:sz w:val="24"/>
          <w:szCs w:val="24"/>
        </w:rPr>
      </w:pPr>
      <w:r w:rsidRPr="00ED782B">
        <w:rPr>
          <w:rFonts w:ascii="Arial" w:eastAsia="Times New Roman" w:hAnsi="Arial" w:cs="Arial"/>
          <w:b/>
          <w:bCs/>
          <w:sz w:val="24"/>
          <w:szCs w:val="24"/>
        </w:rPr>
        <w:t>CMT WAAM SETUP</w:t>
      </w:r>
    </w:p>
    <w:p w14:paraId="44F9679D" w14:textId="77777777" w:rsidR="00BB2E72" w:rsidRDefault="00BB2E72" w:rsidP="00BB2E72">
      <w:pPr>
        <w:spacing w:line="360" w:lineRule="auto"/>
        <w:jc w:val="both"/>
        <w:rPr>
          <w:rFonts w:ascii="Arial" w:eastAsia="Times New Roman" w:hAnsi="Arial" w:cs="Arial"/>
          <w:sz w:val="24"/>
          <w:szCs w:val="24"/>
        </w:rPr>
      </w:pPr>
      <w:r w:rsidRPr="00A11644">
        <w:rPr>
          <w:rFonts w:ascii="Arial" w:eastAsia="Times New Roman" w:hAnsi="Arial" w:cs="Arial"/>
          <w:sz w:val="24"/>
          <w:szCs w:val="24"/>
        </w:rPr>
        <w:t xml:space="preserve">Fig </w:t>
      </w:r>
      <w:r>
        <w:rPr>
          <w:rFonts w:ascii="Arial" w:eastAsia="Times New Roman" w:hAnsi="Arial" w:cs="Arial"/>
          <w:sz w:val="24"/>
          <w:szCs w:val="24"/>
        </w:rPr>
        <w:t>3</w:t>
      </w:r>
      <w:r w:rsidRPr="00A11644">
        <w:rPr>
          <w:rFonts w:ascii="Arial" w:eastAsia="Times New Roman" w:hAnsi="Arial" w:cs="Arial"/>
          <w:sz w:val="24"/>
          <w:szCs w:val="24"/>
        </w:rPr>
        <w:t xml:space="preserve"> represents the schematic diagram of different parts of the CMT-WAAM system which comprises of welding unit, wire feeder, welding torch, shielding gas, robotic arm, etc.</w:t>
      </w:r>
    </w:p>
    <w:p w14:paraId="2F08CF3F" w14:textId="77777777" w:rsidR="00BB2E72" w:rsidRDefault="00BB2E72" w:rsidP="00BB2E72">
      <w:pPr>
        <w:spacing w:line="360" w:lineRule="auto"/>
        <w:jc w:val="both"/>
        <w:rPr>
          <w:rFonts w:ascii="Arial" w:eastAsia="Times New Roman" w:hAnsi="Arial" w:cs="Arial"/>
          <w:sz w:val="24"/>
          <w:szCs w:val="24"/>
        </w:rPr>
      </w:pPr>
      <w:r w:rsidRPr="005F1658">
        <w:rPr>
          <w:rFonts w:ascii="Arial" w:eastAsia="Times New Roman" w:hAnsi="Arial" w:cs="Arial"/>
          <w:sz w:val="24"/>
          <w:szCs w:val="24"/>
        </w:rPr>
        <w:lastRenderedPageBreak/>
        <w:t xml:space="preserve">In Figure </w:t>
      </w:r>
      <w:r>
        <w:rPr>
          <w:rFonts w:ascii="Arial" w:eastAsia="Times New Roman" w:hAnsi="Arial" w:cs="Arial"/>
          <w:sz w:val="24"/>
          <w:szCs w:val="24"/>
        </w:rPr>
        <w:t>4</w:t>
      </w:r>
      <w:r w:rsidRPr="005F1658">
        <w:rPr>
          <w:rFonts w:ascii="Arial" w:eastAsia="Times New Roman" w:hAnsi="Arial" w:cs="Arial"/>
          <w:sz w:val="24"/>
          <w:szCs w:val="24"/>
        </w:rPr>
        <w:t>, all the components of CMT based WAAM setup is shown. Majorly a 6-axis robotic arm is used to deposit bead in the required direction and location. Wire feeder controls the wire feed speed, which is different for different feed materials or it has to be adjusted with respect to other process parameters in order to obtain good quality product. The feed wire ejected from the wire feeder goes into the robotic arm through cables up to the CMT torch. Shielding gas also plays an important role while deposition, so continuous supply of gas is required with particular flow rate. This gas is transferred from gas cylinder to the CMT welding torch and comes in action under the deposition period. The rest of the parameters like current, voltage, travel speed is controlled using CMT welder and this is responsible for the association of charge to the substrate plate and filler wire. All these important components should be operated on optimal values in order to produce a good quality sample. If any of the component’s value deviates from</w:t>
      </w:r>
      <w:r>
        <w:rPr>
          <w:rFonts w:ascii="Arial" w:eastAsia="Times New Roman" w:hAnsi="Arial" w:cs="Arial"/>
          <w:sz w:val="24"/>
          <w:szCs w:val="24"/>
        </w:rPr>
        <w:t xml:space="preserve"> the optimal</w:t>
      </w:r>
      <w:r w:rsidRPr="005F1658">
        <w:rPr>
          <w:rFonts w:ascii="Arial" w:eastAsia="Times New Roman" w:hAnsi="Arial" w:cs="Arial"/>
          <w:sz w:val="24"/>
          <w:szCs w:val="24"/>
        </w:rPr>
        <w:t xml:space="preserve"> values, it will definitely result in deviations or defects in terms of dimensional accuracy, tensile strength and microstructural properties.</w:t>
      </w:r>
    </w:p>
    <w:p w14:paraId="00037C3B" w14:textId="77777777" w:rsidR="00BB2E72" w:rsidRDefault="00BB2E72" w:rsidP="00BB2E72">
      <w:pPr>
        <w:keepNext/>
        <w:spacing w:line="360" w:lineRule="auto"/>
        <w:jc w:val="center"/>
        <w:rPr>
          <w:rFonts w:ascii="Arial" w:eastAsia="Times New Roman" w:hAnsi="Arial" w:cs="Arial"/>
          <w:b/>
          <w:noProof/>
        </w:rPr>
      </w:pPr>
      <w:r w:rsidRPr="004157A9">
        <w:rPr>
          <w:rFonts w:ascii="Arial" w:eastAsia="Times New Roman" w:hAnsi="Arial" w:cs="Arial"/>
          <w:b/>
          <w:noProof/>
        </w:rPr>
        <w:drawing>
          <wp:inline distT="0" distB="0" distL="0" distR="0" wp14:anchorId="615D0F63" wp14:editId="4A242DE5">
            <wp:extent cx="4749163" cy="3543300"/>
            <wp:effectExtent l="0" t="0" r="0" b="0"/>
            <wp:docPr id="183996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66339" name=""/>
                    <pic:cNvPicPr/>
                  </pic:nvPicPr>
                  <pic:blipFill>
                    <a:blip r:embed="rId15"/>
                    <a:stretch>
                      <a:fillRect/>
                    </a:stretch>
                  </pic:blipFill>
                  <pic:spPr>
                    <a:xfrm>
                      <a:off x="0" y="0"/>
                      <a:ext cx="4762696" cy="3553397"/>
                    </a:xfrm>
                    <a:prstGeom prst="rect">
                      <a:avLst/>
                    </a:prstGeom>
                  </pic:spPr>
                </pic:pic>
              </a:graphicData>
            </a:graphic>
          </wp:inline>
        </w:drawing>
      </w:r>
    </w:p>
    <w:p w14:paraId="20C19CD5" w14:textId="77777777" w:rsidR="00BB2E72" w:rsidRPr="00DB509D" w:rsidRDefault="00BB2E72" w:rsidP="00BB2E72">
      <w:pPr>
        <w:pStyle w:val="Caption"/>
        <w:jc w:val="center"/>
        <w:rPr>
          <w:rFonts w:ascii="Arial" w:eastAsia="Times New Roman" w:hAnsi="Arial" w:cs="Arial"/>
          <w:sz w:val="36"/>
          <w:szCs w:val="36"/>
        </w:rPr>
      </w:pPr>
      <w:bookmarkStart w:id="5" w:name="_Hlk133317128"/>
      <w:r w:rsidRPr="00DB509D">
        <w:rPr>
          <w:sz w:val="24"/>
          <w:szCs w:val="24"/>
        </w:rPr>
        <w:t xml:space="preserve">Figure </w:t>
      </w:r>
      <w:r>
        <w:rPr>
          <w:sz w:val="24"/>
          <w:szCs w:val="24"/>
        </w:rPr>
        <w:t>1.</w:t>
      </w:r>
      <w:r w:rsidRPr="00DB509D">
        <w:rPr>
          <w:sz w:val="24"/>
          <w:szCs w:val="24"/>
        </w:rPr>
        <w:fldChar w:fldCharType="begin"/>
      </w:r>
      <w:r w:rsidRPr="00DB509D">
        <w:rPr>
          <w:sz w:val="24"/>
          <w:szCs w:val="24"/>
        </w:rPr>
        <w:instrText xml:space="preserve"> SEQ Figure \* ARABIC </w:instrText>
      </w:r>
      <w:r w:rsidRPr="00DB509D">
        <w:rPr>
          <w:sz w:val="24"/>
          <w:szCs w:val="24"/>
        </w:rPr>
        <w:fldChar w:fldCharType="separate"/>
      </w:r>
      <w:r w:rsidRPr="00DB509D">
        <w:rPr>
          <w:noProof/>
          <w:sz w:val="24"/>
          <w:szCs w:val="24"/>
        </w:rPr>
        <w:t>3</w:t>
      </w:r>
      <w:r w:rsidRPr="00DB509D">
        <w:rPr>
          <w:sz w:val="24"/>
          <w:szCs w:val="24"/>
        </w:rPr>
        <w:fldChar w:fldCharType="end"/>
      </w:r>
      <w:r w:rsidRPr="00DB509D">
        <w:rPr>
          <w:sz w:val="24"/>
          <w:szCs w:val="24"/>
          <w:lang w:val="en-US"/>
        </w:rPr>
        <w:t xml:space="preserve"> Schematic diagram of CMT-WAAM system</w:t>
      </w:r>
    </w:p>
    <w:bookmarkEnd w:id="5"/>
    <w:p w14:paraId="3EAA501A" w14:textId="77777777" w:rsidR="00BB2E72" w:rsidRPr="00A11644" w:rsidRDefault="00BB2E72" w:rsidP="00BB2E72">
      <w:pPr>
        <w:spacing w:line="360" w:lineRule="auto"/>
        <w:jc w:val="center"/>
        <w:rPr>
          <w:rFonts w:ascii="Arial" w:eastAsia="Times New Roman" w:hAnsi="Arial" w:cs="Arial"/>
          <w:sz w:val="24"/>
          <w:szCs w:val="24"/>
        </w:rPr>
      </w:pPr>
      <w:r w:rsidRPr="00A11644">
        <w:rPr>
          <w:rFonts w:ascii="Arial" w:hAnsi="Arial" w:cs="Arial"/>
          <w:noProof/>
          <w:sz w:val="24"/>
          <w:szCs w:val="24"/>
        </w:rPr>
        <w:lastRenderedPageBreak/>
        <w:drawing>
          <wp:inline distT="0" distB="0" distL="0" distR="0" wp14:anchorId="6901775E" wp14:editId="784D2E6E">
            <wp:extent cx="5207000" cy="2755900"/>
            <wp:effectExtent l="0" t="0" r="0" b="635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207636" cy="2756237"/>
                    </a:xfrm>
                    <a:prstGeom prst="rect">
                      <a:avLst/>
                    </a:prstGeom>
                    <a:ln/>
                  </pic:spPr>
                </pic:pic>
              </a:graphicData>
            </a:graphic>
          </wp:inline>
        </w:drawing>
      </w:r>
    </w:p>
    <w:p w14:paraId="26CFCA01" w14:textId="77777777" w:rsidR="00BB2E72" w:rsidRPr="00A11644" w:rsidRDefault="00BB2E72" w:rsidP="00BB2E72">
      <w:pPr>
        <w:keepNext/>
        <w:pBdr>
          <w:top w:val="nil"/>
          <w:left w:val="nil"/>
          <w:bottom w:val="nil"/>
          <w:right w:val="nil"/>
          <w:between w:val="nil"/>
        </w:pBdr>
        <w:spacing w:line="360" w:lineRule="auto"/>
        <w:jc w:val="both"/>
        <w:rPr>
          <w:rFonts w:ascii="Arial" w:hAnsi="Arial" w:cs="Arial"/>
        </w:rPr>
      </w:pPr>
    </w:p>
    <w:p w14:paraId="0C854E5A" w14:textId="77777777" w:rsidR="00BB2E72" w:rsidRDefault="00BB2E72" w:rsidP="00BB2E72">
      <w:pPr>
        <w:pStyle w:val="Caption"/>
        <w:spacing w:line="360" w:lineRule="auto"/>
        <w:jc w:val="center"/>
        <w:rPr>
          <w:rFonts w:ascii="Arial" w:eastAsia="Times New Roman" w:hAnsi="Arial" w:cs="Arial"/>
          <w:color w:val="auto"/>
          <w:sz w:val="24"/>
          <w:szCs w:val="24"/>
        </w:rPr>
      </w:pPr>
      <w:r w:rsidRPr="00A11644">
        <w:rPr>
          <w:rFonts w:ascii="Arial" w:hAnsi="Arial" w:cs="Arial"/>
          <w:color w:val="auto"/>
          <w:sz w:val="24"/>
          <w:szCs w:val="24"/>
        </w:rPr>
        <w:t xml:space="preserve">Figure </w:t>
      </w:r>
      <w:r>
        <w:rPr>
          <w:rFonts w:ascii="Arial" w:hAnsi="Arial" w:cs="Arial"/>
          <w:color w:val="auto"/>
          <w:sz w:val="24"/>
          <w:szCs w:val="24"/>
        </w:rPr>
        <w:t>1.</w:t>
      </w:r>
      <w:r w:rsidRPr="00A11644">
        <w:rPr>
          <w:rFonts w:ascii="Arial" w:hAnsi="Arial" w:cs="Arial"/>
          <w:color w:val="auto"/>
          <w:sz w:val="24"/>
          <w:szCs w:val="24"/>
        </w:rPr>
        <w:fldChar w:fldCharType="begin"/>
      </w:r>
      <w:r w:rsidRPr="00A11644">
        <w:rPr>
          <w:rFonts w:ascii="Arial" w:hAnsi="Arial" w:cs="Arial"/>
          <w:color w:val="auto"/>
          <w:sz w:val="24"/>
          <w:szCs w:val="24"/>
        </w:rPr>
        <w:instrText xml:space="preserve"> SEQ Figure \* ARABIC </w:instrText>
      </w:r>
      <w:r w:rsidRPr="00A11644">
        <w:rPr>
          <w:rFonts w:ascii="Arial" w:hAnsi="Arial" w:cs="Arial"/>
          <w:color w:val="auto"/>
          <w:sz w:val="24"/>
          <w:szCs w:val="24"/>
        </w:rPr>
        <w:fldChar w:fldCharType="separate"/>
      </w:r>
      <w:r>
        <w:rPr>
          <w:rFonts w:ascii="Arial" w:hAnsi="Arial" w:cs="Arial"/>
          <w:noProof/>
          <w:color w:val="auto"/>
          <w:sz w:val="24"/>
          <w:szCs w:val="24"/>
        </w:rPr>
        <w:t>4</w:t>
      </w:r>
      <w:r w:rsidRPr="00A11644">
        <w:rPr>
          <w:rFonts w:ascii="Arial" w:hAnsi="Arial" w:cs="Arial"/>
          <w:color w:val="auto"/>
          <w:sz w:val="24"/>
          <w:szCs w:val="24"/>
        </w:rPr>
        <w:fldChar w:fldCharType="end"/>
      </w:r>
      <w:r w:rsidRPr="00A11644">
        <w:rPr>
          <w:rFonts w:ascii="Arial" w:hAnsi="Arial" w:cs="Arial"/>
          <w:color w:val="auto"/>
          <w:sz w:val="24"/>
          <w:szCs w:val="24"/>
          <w:lang w:val="en-US"/>
        </w:rPr>
        <w:t xml:space="preserve"> CMT WAAM System</w:t>
      </w:r>
      <w:r w:rsidRPr="00A11644">
        <w:rPr>
          <w:rFonts w:ascii="Arial" w:eastAsia="Times New Roman" w:hAnsi="Arial" w:cs="Arial"/>
          <w:color w:val="auto"/>
          <w:sz w:val="24"/>
          <w:szCs w:val="24"/>
        </w:rPr>
        <w:fldChar w:fldCharType="begin"/>
      </w:r>
      <w:r>
        <w:rPr>
          <w:rFonts w:ascii="Arial" w:eastAsia="Times New Roman" w:hAnsi="Arial" w:cs="Arial"/>
          <w:color w:val="auto"/>
          <w:sz w:val="24"/>
          <w:szCs w:val="24"/>
        </w:rPr>
        <w:instrText xml:space="preserve"> ADDIN EN.CITE &lt;EndNote&gt;&lt;Cite&gt;&lt;Author&gt;Liu&lt;/Author&gt;&lt;Year&gt;2022&lt;/Year&gt;&lt;RecNum&gt;7&lt;/RecNum&gt;&lt;DisplayText&gt;[6]&lt;/DisplayText&gt;&lt;record&gt;&lt;rec-number&gt;7&lt;/rec-number&gt;&lt;foreign-keys&gt;&lt;key app="EN" db-id="x0zzav9tmvwxaoep5a4xftfw5pp5fetaxfp0" timestamp="1667455660"&gt;7&lt;/key&gt;&lt;/foreign-keys&gt;&lt;ref-type name="Journal Article"&gt;17&lt;/ref-type&gt;&lt;contributors&gt;&lt;authors&gt;&lt;author&gt;Liu,G., Zhou,S., Lin,P., Zong,X., &lt;/author&gt;&lt;author&gt;Chen,Z.,Zhang,Z., Ren,L.&lt;/author&gt;&lt;/authors&gt;&lt;/contributors&gt;&lt;titles&gt;&lt;title&gt;Analysis of microstructure, mechanical properties, and wear performance of NiTi alloy fabricated by cold metal transfer based wire arc additive manufacturing&lt;/title&gt;&lt;secondary-title&gt;Journal of Materials Research and Technology&lt;/secondary-title&gt;&lt;/titles&gt;&lt;periodical&gt;&lt;full-title&gt;Journal of Materials Research and Technology&lt;/full-title&gt;&lt;/periodical&gt;&lt;pages&gt;246-259&lt;/pages&gt;&lt;volume&gt;20&lt;/volume&gt;&lt;keywords&gt;&lt;keyword&gt;NiTi alloy&lt;/keyword&gt;&lt;keyword&gt;Superelasticity&lt;/keyword&gt;&lt;keyword&gt;Wire arc additive manufacturing&lt;/keyword&gt;&lt;keyword&gt;Cold metal transfer&lt;/keyword&gt;&lt;keyword&gt;Microstructure&lt;/keyword&gt;&lt;keyword&gt;Mechanical properties&lt;/keyword&gt;&lt;/keywords&gt;&lt;dates&gt;&lt;year&gt;2022&lt;/year&gt;&lt;pub-dates&gt;&lt;date&gt;2022/09/01/&lt;/date&gt;&lt;/pub-dates&gt;&lt;/dates&gt;&lt;isbn&gt;2238-7854&lt;/isbn&gt;&lt;urls&gt;&lt;related-urls&gt;&lt;url&gt;https://www.sciencedirect.com/science/article/pii/S2238785422011073&lt;/url&gt;&lt;/related-urls&gt;&lt;/urls&gt;&lt;electronic-resource-num&gt;https://doi.org/10.1016/j.jmrt.2022.07.068&lt;/electronic-resource-num&gt;&lt;/record&gt;&lt;/Cite&gt;&lt;/EndNote&gt;</w:instrText>
      </w:r>
      <w:r w:rsidRPr="00A11644">
        <w:rPr>
          <w:rFonts w:ascii="Arial" w:eastAsia="Times New Roman" w:hAnsi="Arial" w:cs="Arial"/>
          <w:color w:val="auto"/>
          <w:sz w:val="24"/>
          <w:szCs w:val="24"/>
        </w:rPr>
        <w:fldChar w:fldCharType="separate"/>
      </w:r>
      <w:r>
        <w:rPr>
          <w:rFonts w:ascii="Arial" w:eastAsia="Times New Roman" w:hAnsi="Arial" w:cs="Arial"/>
          <w:noProof/>
          <w:color w:val="auto"/>
          <w:sz w:val="24"/>
          <w:szCs w:val="24"/>
        </w:rPr>
        <w:t>[6]</w:t>
      </w:r>
      <w:r w:rsidRPr="00A11644">
        <w:rPr>
          <w:rFonts w:ascii="Arial" w:eastAsia="Times New Roman" w:hAnsi="Arial" w:cs="Arial"/>
          <w:color w:val="auto"/>
          <w:sz w:val="24"/>
          <w:szCs w:val="24"/>
        </w:rPr>
        <w:fldChar w:fldCharType="end"/>
      </w:r>
    </w:p>
    <w:p w14:paraId="711B78D5" w14:textId="77777777" w:rsidR="00BB2E72" w:rsidRDefault="00BB2E72" w:rsidP="00BB2E72">
      <w:pPr>
        <w:rPr>
          <w:lang w:eastAsia="en-US"/>
        </w:rPr>
      </w:pPr>
    </w:p>
    <w:p w14:paraId="45F76EAD" w14:textId="77777777" w:rsidR="006B0036" w:rsidRPr="002D4400" w:rsidRDefault="006B0036" w:rsidP="00BB2E72">
      <w:pPr>
        <w:rPr>
          <w:lang w:eastAsia="en-US"/>
        </w:rPr>
      </w:pPr>
    </w:p>
    <w:p w14:paraId="405DC0E2" w14:textId="77777777" w:rsidR="00BB2E72" w:rsidRDefault="00BB2E72" w:rsidP="00BB2E72">
      <w:pPr>
        <w:pStyle w:val="ListParagraph"/>
        <w:numPr>
          <w:ilvl w:val="2"/>
          <w:numId w:val="25"/>
        </w:numPr>
        <w:spacing w:after="0" w:line="360" w:lineRule="auto"/>
        <w:jc w:val="both"/>
        <w:rPr>
          <w:rFonts w:ascii="Arial" w:hAnsi="Arial" w:cs="Arial"/>
          <w:b/>
          <w:bCs/>
          <w:sz w:val="28"/>
          <w:szCs w:val="28"/>
        </w:rPr>
      </w:pPr>
      <w:r w:rsidRPr="00A11644">
        <w:rPr>
          <w:rFonts w:ascii="Arial" w:hAnsi="Arial" w:cs="Arial"/>
          <w:b/>
          <w:bCs/>
          <w:sz w:val="28"/>
          <w:szCs w:val="28"/>
        </w:rPr>
        <w:t>Process Parameters</w:t>
      </w:r>
    </w:p>
    <w:p w14:paraId="67BD765D" w14:textId="77777777" w:rsidR="00BB2E72" w:rsidRPr="00432578" w:rsidRDefault="00BB2E72" w:rsidP="00BB2E72">
      <w:pPr>
        <w:spacing w:after="0" w:line="360" w:lineRule="auto"/>
        <w:jc w:val="both"/>
        <w:rPr>
          <w:rFonts w:ascii="Arial" w:hAnsi="Arial" w:cs="Arial"/>
          <w:b/>
          <w:bCs/>
          <w:sz w:val="28"/>
          <w:szCs w:val="28"/>
        </w:rPr>
      </w:pPr>
    </w:p>
    <w:p w14:paraId="6A72CCF0" w14:textId="77777777" w:rsidR="00BB2E72" w:rsidRDefault="00BB2E72" w:rsidP="00BB2E72">
      <w:pPr>
        <w:spacing w:line="360" w:lineRule="auto"/>
        <w:jc w:val="both"/>
        <w:rPr>
          <w:rFonts w:ascii="Arial" w:hAnsi="Arial" w:cs="Arial"/>
          <w:sz w:val="24"/>
          <w:szCs w:val="24"/>
        </w:rPr>
      </w:pPr>
      <w:r w:rsidRPr="00A11644">
        <w:rPr>
          <w:rFonts w:ascii="Arial" w:hAnsi="Arial" w:cs="Arial"/>
          <w:sz w:val="24"/>
          <w:szCs w:val="24"/>
        </w:rPr>
        <w:t xml:space="preserve">For manufacturing a defect free and stable component through a CMT-WAAM process various process parameters plays a major role which includes Current, Arc Voltage, Wire Feed Rate, Travel Speed and Shielding Gas. These parameters affect the heat input during the deposition and result can be seen on the quality of the deposited component </w:t>
      </w:r>
      <w:r w:rsidRPr="00A11644">
        <w:rPr>
          <w:rFonts w:ascii="Arial" w:hAnsi="Arial" w:cs="Arial"/>
          <w:sz w:val="24"/>
          <w:szCs w:val="24"/>
        </w:rPr>
        <w:fldChar w:fldCharType="begin"/>
      </w:r>
      <w:r>
        <w:rPr>
          <w:rFonts w:ascii="Arial" w:hAnsi="Arial" w:cs="Arial"/>
          <w:sz w:val="24"/>
          <w:szCs w:val="24"/>
        </w:rPr>
        <w:instrText xml:space="preserve"> ADDIN EN.CITE &lt;EndNote&gt;&lt;Cite&gt;&lt;Author&gt;Wu&lt;/Author&gt;&lt;Year&gt;2017&lt;/Year&gt;&lt;RecNum&gt;61&lt;/RecNum&gt;&lt;DisplayText&gt;[7]&lt;/DisplayText&gt;&lt;record&gt;&lt;rec-number&gt;61&lt;/rec-number&gt;&lt;foreign-keys&gt;&lt;key app="EN" db-id="x0zzav9tmvwxaoep5a4xftfw5pp5fetaxfp0" timestamp="1677863614"&gt;61&lt;/key&gt;&lt;/foreign-keys&gt;&lt;ref-type name="Journal Article"&gt;17&lt;/ref-type&gt;&lt;contributors&gt;&lt;authors&gt;&lt;author&gt;Wu,B. , Ding,D. , Pan,Z. , Cuiuri,D. , Li,H. , Han,J. , Fei,Z.&lt;/author&gt;&lt;/authors&gt;&lt;/contributors&gt;&lt;titles&gt;&lt;title&gt;Effects of heat accumulation on the arc characteristics and metal transfer behavior in Wire Arc Additive Manufacturing of Ti6Al4V&lt;/title&gt;&lt;secondary-title&gt;Journal of Materials Processing Technology&lt;/secondary-title&gt;&lt;/titles&gt;&lt;periodical&gt;&lt;full-title&gt;Journal of Materials Processing Technology&lt;/full-title&gt;&lt;/periodical&gt;&lt;pages&gt;304-312&lt;/pages&gt;&lt;volume&gt;250&lt;/volume&gt;&lt;keywords&gt;&lt;keyword&gt;Wire arc additive manufacturing&lt;/keyword&gt;&lt;keyword&gt;Ti6Al4V&lt;/keyword&gt;&lt;keyword&gt;Heat accumulation&lt;/keyword&gt;&lt;keyword&gt;Arc shape&lt;/keyword&gt;&lt;keyword&gt;Metal transfer&lt;/keyword&gt;&lt;/keywords&gt;&lt;dates&gt;&lt;year&gt;2017&lt;/year&gt;&lt;pub-dates&gt;&lt;date&gt;2017/12/01/&lt;/date&gt;&lt;/pub-dates&gt;&lt;/dates&gt;&lt;isbn&gt;0924-0136&lt;/isbn&gt;&lt;urls&gt;&lt;related-urls&gt;&lt;url&gt;https://www.sciencedirect.com/science/article/pii/S0924013617303370&lt;/url&gt;&lt;/related-urls&gt;&lt;/urls&gt;&lt;electronic-resource-num&gt;https://doi.org/10.1016/j.jmatprotec.2017.07.037&lt;/electronic-resource-num&gt;&lt;/record&gt;&lt;/Cite&gt;&lt;/EndNote&gt;</w:instrText>
      </w:r>
      <w:r w:rsidRPr="00A11644">
        <w:rPr>
          <w:rFonts w:ascii="Arial" w:hAnsi="Arial" w:cs="Arial"/>
          <w:sz w:val="24"/>
          <w:szCs w:val="24"/>
        </w:rPr>
        <w:fldChar w:fldCharType="separate"/>
      </w:r>
      <w:r>
        <w:rPr>
          <w:rFonts w:ascii="Arial" w:hAnsi="Arial" w:cs="Arial"/>
          <w:noProof/>
          <w:sz w:val="24"/>
          <w:szCs w:val="24"/>
        </w:rPr>
        <w:t>[7]</w:t>
      </w:r>
      <w:r w:rsidRPr="00A11644">
        <w:rPr>
          <w:rFonts w:ascii="Arial" w:hAnsi="Arial" w:cs="Arial"/>
          <w:sz w:val="24"/>
          <w:szCs w:val="24"/>
        </w:rPr>
        <w:fldChar w:fldCharType="end"/>
      </w:r>
      <w:r w:rsidRPr="00A11644">
        <w:rPr>
          <w:rFonts w:ascii="Arial" w:hAnsi="Arial" w:cs="Arial"/>
          <w:sz w:val="24"/>
          <w:szCs w:val="24"/>
        </w:rPr>
        <w:t xml:space="preserve">. An excessive amount of heat input can deteriorate the geometry and microstructure of the previously deposited beads whereas the low heat input maintains uniform surface and geometry of the bead </w:t>
      </w:r>
      <w:r w:rsidRPr="00A11644">
        <w:rPr>
          <w:rFonts w:ascii="Arial" w:hAnsi="Arial" w:cs="Arial"/>
          <w:sz w:val="24"/>
          <w:szCs w:val="24"/>
        </w:rPr>
        <w:fldChar w:fldCharType="begin"/>
      </w:r>
      <w:r>
        <w:rPr>
          <w:rFonts w:ascii="Arial" w:hAnsi="Arial" w:cs="Arial"/>
          <w:sz w:val="24"/>
          <w:szCs w:val="24"/>
        </w:rPr>
        <w:instrText xml:space="preserve"> ADDIN EN.CITE &lt;EndNote&gt;&lt;Cite&gt;&lt;Author&gt;P. Wang&lt;/Author&gt;&lt;Year&gt;2021&lt;/Year&gt;&lt;RecNum&gt;65&lt;/RecNum&gt;&lt;DisplayText&gt;[8]&lt;/DisplayText&gt;&lt;record&gt;&lt;rec-number&gt;65&lt;/rec-number&gt;&lt;foreign-keys&gt;&lt;key app="EN" db-id="x0zzav9tmvwxaoep5a4xftfw5pp5fetaxfp0" timestamp="1677863903"&gt;65&lt;/key&gt;&lt;/foreign-keys&gt;&lt;ref-type name="Journal Article"&gt;17&lt;/ref-type&gt;&lt;contributors&gt;&lt;authors&gt;&lt;author&gt;P. Wang, H. Zhang, H. Zhu, Q. Li, M. Feng&lt;/author&gt;&lt;/authors&gt;&lt;/contributors&gt;&lt;titles&gt;&lt;title&gt;Wire-arc additive manufacturing of AZ31 magnesium alloy fabricated by cold metal transfer heat source: Processing, microstructure, and mechanical behavior&lt;/title&gt;&lt;secondary-title&gt;Journal of Materials Processing Technology&lt;/secondary-title&gt;&lt;/titles&gt;&lt;periodical&gt;&lt;full-title&gt;Journal of Materials Processing Technology&lt;/full-title&gt;&lt;/periodical&gt;&lt;pages&gt;116895&lt;/pages&gt;&lt;volume&gt;288&lt;/volume&gt;&lt;keywords&gt;&lt;keyword&gt;Wire-arc additive manufacturing&lt;/keyword&gt;&lt;keyword&gt;AZ31 magnesium alloy&lt;/keyword&gt;&lt;keyword&gt;Cold metal transfer&lt;/keyword&gt;&lt;keyword&gt;Processing parameter&lt;/keyword&gt;&lt;keyword&gt;Anisotropy&lt;/keyword&gt;&lt;/keywords&gt;&lt;dates&gt;&lt;year&gt;2021&lt;/year&gt;&lt;pub-dates&gt;&lt;date&gt;2021/02/01/&lt;/date&gt;&lt;/pub-dates&gt;&lt;/dates&gt;&lt;isbn&gt;0924-0136&lt;/isbn&gt;&lt;urls&gt;&lt;related-urls&gt;&lt;url&gt;https://www.sciencedirect.com/science/article/pii/S0924013620303095&lt;/url&gt;&lt;/related-urls&gt;&lt;/urls&gt;&lt;electronic-resource-num&gt;https://doi.org/10.1016/j.jmatprotec.2020.116895&lt;/electronic-resource-num&gt;&lt;/record&gt;&lt;/Cite&gt;&lt;/EndNote&gt;</w:instrText>
      </w:r>
      <w:r w:rsidRPr="00A11644">
        <w:rPr>
          <w:rFonts w:ascii="Arial" w:hAnsi="Arial" w:cs="Arial"/>
          <w:sz w:val="24"/>
          <w:szCs w:val="24"/>
        </w:rPr>
        <w:fldChar w:fldCharType="separate"/>
      </w:r>
      <w:r>
        <w:rPr>
          <w:rFonts w:ascii="Arial" w:hAnsi="Arial" w:cs="Arial"/>
          <w:noProof/>
          <w:sz w:val="24"/>
          <w:szCs w:val="24"/>
        </w:rPr>
        <w:t>[8]</w:t>
      </w:r>
      <w:r w:rsidRPr="00A11644">
        <w:rPr>
          <w:rFonts w:ascii="Arial" w:hAnsi="Arial" w:cs="Arial"/>
          <w:sz w:val="24"/>
          <w:szCs w:val="24"/>
        </w:rPr>
        <w:fldChar w:fldCharType="end"/>
      </w:r>
      <w:r w:rsidRPr="00A11644">
        <w:rPr>
          <w:rFonts w:ascii="Arial" w:hAnsi="Arial" w:cs="Arial"/>
          <w:sz w:val="24"/>
          <w:szCs w:val="24"/>
        </w:rPr>
        <w:t xml:space="preserve"> and also reduces the porosity level in the component </w:t>
      </w:r>
      <w:r w:rsidRPr="00A11644">
        <w:rPr>
          <w:rFonts w:ascii="Arial" w:hAnsi="Arial" w:cs="Arial"/>
          <w:sz w:val="24"/>
          <w:szCs w:val="24"/>
        </w:rPr>
        <w:fldChar w:fldCharType="begin"/>
      </w:r>
      <w:r>
        <w:rPr>
          <w:rFonts w:ascii="Arial" w:hAnsi="Arial" w:cs="Arial"/>
          <w:sz w:val="24"/>
          <w:szCs w:val="24"/>
        </w:rPr>
        <w:instrText xml:space="preserve"> ADDIN EN.CITE &lt;EndNote&gt;&lt;Cite&gt;&lt;Author&gt;B. Tomar&lt;/Author&gt;&lt;Year&gt;2022&lt;/Year&gt;&lt;RecNum&gt;67&lt;/RecNum&gt;&lt;DisplayText&gt;[9]&lt;/DisplayText&gt;&lt;record&gt;&lt;rec-number&gt;67&lt;/rec-number&gt;&lt;foreign-keys&gt;&lt;key app="EN" db-id="ta9rvws0pe2z5setrapva09752rzt5ztav2d" timestamp="1677864051"&gt;67&lt;/key&gt;&lt;/foreign-keys&gt;&lt;ref-type name="Journal Article"&gt;17&lt;/ref-type&gt;&lt;contributors&gt;&lt;authors&gt;&lt;author&gt;B. Tomar, S. Shiva, T. Nath&lt;/author&gt;&lt;/authors&gt;&lt;/contributors&gt;&lt;titles&gt;&lt;title&gt;A review on wire arc additive manufacturing: Processing parameters, defects, quality improvement and recent advances&lt;/title&gt;&lt;secondary-title&gt;Materials Today Communications&lt;/secondary-title&gt;&lt;/titles&gt;&lt;periodical&gt;&lt;full-title&gt;Materials Today Communications&lt;/full-title&gt;&lt;/periodical&gt;&lt;pages&gt;103739&lt;/pages&gt;&lt;volume&gt;31&lt;/volume&gt;&lt;keywords&gt;&lt;keyword&gt;Wire arc additive manufacturing (WAAM)&lt;/keyword&gt;&lt;keyword&gt;Process planning&lt;/keyword&gt;&lt;keyword&gt;Advances&lt;/keyword&gt;&lt;keyword&gt;Quality improvement&lt;/keyword&gt;&lt;keyword&gt;Additive manufacturing&lt;/keyword&gt;&lt;/keywords&gt;&lt;dates&gt;&lt;year&gt;2022&lt;/year&gt;&lt;pub-dates&gt;&lt;date&gt;2022/06/01/&lt;/date&gt;&lt;/pub-dates&gt;&lt;/dates&gt;&lt;isbn&gt;2352-4928&lt;/isbn&gt;&lt;urls&gt;&lt;related-urls&gt;&lt;url&gt;https://www.sciencedirect.com/science/article/pii/S2352492822005992&lt;/url&gt;&lt;/related-urls&gt;&lt;/urls&gt;&lt;electronic-resource-num&gt;https://doi.org/10.1016/j.mtcomm.2022.103739&lt;/electronic-resource-num&gt;&lt;/record&gt;&lt;/Cite&gt;&lt;/EndNote&gt;</w:instrText>
      </w:r>
      <w:r w:rsidRPr="00A11644">
        <w:rPr>
          <w:rFonts w:ascii="Arial" w:hAnsi="Arial" w:cs="Arial"/>
          <w:sz w:val="24"/>
          <w:szCs w:val="24"/>
        </w:rPr>
        <w:fldChar w:fldCharType="separate"/>
      </w:r>
      <w:r>
        <w:rPr>
          <w:rFonts w:ascii="Arial" w:hAnsi="Arial" w:cs="Arial"/>
          <w:noProof/>
          <w:sz w:val="24"/>
          <w:szCs w:val="24"/>
        </w:rPr>
        <w:t>[9]</w:t>
      </w:r>
      <w:r w:rsidRPr="00A11644">
        <w:rPr>
          <w:rFonts w:ascii="Arial" w:hAnsi="Arial" w:cs="Arial"/>
          <w:sz w:val="24"/>
          <w:szCs w:val="24"/>
        </w:rPr>
        <w:fldChar w:fldCharType="end"/>
      </w:r>
      <w:r w:rsidRPr="00A11644">
        <w:rPr>
          <w:rFonts w:ascii="Arial" w:hAnsi="Arial" w:cs="Arial"/>
          <w:sz w:val="24"/>
          <w:szCs w:val="24"/>
        </w:rPr>
        <w:t>.</w:t>
      </w:r>
    </w:p>
    <w:p w14:paraId="512CF664" w14:textId="77777777" w:rsidR="006B0036" w:rsidRDefault="006B0036" w:rsidP="00BB2E72">
      <w:pPr>
        <w:spacing w:line="360" w:lineRule="auto"/>
        <w:jc w:val="both"/>
        <w:rPr>
          <w:rFonts w:ascii="Arial" w:hAnsi="Arial" w:cs="Arial"/>
          <w:sz w:val="24"/>
          <w:szCs w:val="24"/>
        </w:rPr>
      </w:pPr>
    </w:p>
    <w:p w14:paraId="44F5470D" w14:textId="77777777" w:rsidR="006B0036" w:rsidRDefault="006B0036" w:rsidP="00BB2E72">
      <w:pPr>
        <w:spacing w:line="360" w:lineRule="auto"/>
        <w:jc w:val="both"/>
        <w:rPr>
          <w:rFonts w:ascii="Arial" w:hAnsi="Arial" w:cs="Arial"/>
          <w:sz w:val="24"/>
          <w:szCs w:val="24"/>
        </w:rPr>
      </w:pPr>
    </w:p>
    <w:p w14:paraId="10B386B5" w14:textId="77777777" w:rsidR="006B0036" w:rsidRDefault="006B0036" w:rsidP="00BB2E72">
      <w:pPr>
        <w:spacing w:line="360" w:lineRule="auto"/>
        <w:jc w:val="both"/>
        <w:rPr>
          <w:rFonts w:ascii="Arial" w:hAnsi="Arial" w:cs="Arial"/>
          <w:sz w:val="24"/>
          <w:szCs w:val="24"/>
        </w:rPr>
      </w:pPr>
    </w:p>
    <w:p w14:paraId="52437E15" w14:textId="77777777" w:rsidR="00BB2E72" w:rsidRPr="00A11644" w:rsidRDefault="00BB2E72" w:rsidP="00BB2E72">
      <w:pPr>
        <w:pStyle w:val="ListParagraph"/>
        <w:numPr>
          <w:ilvl w:val="3"/>
          <w:numId w:val="34"/>
        </w:numPr>
        <w:spacing w:after="0" w:line="360" w:lineRule="auto"/>
        <w:jc w:val="both"/>
        <w:rPr>
          <w:rFonts w:ascii="Arial" w:hAnsi="Arial" w:cs="Arial"/>
          <w:b/>
          <w:bCs/>
          <w:sz w:val="24"/>
          <w:szCs w:val="24"/>
        </w:rPr>
      </w:pPr>
      <w:r w:rsidRPr="00A11644">
        <w:rPr>
          <w:rFonts w:ascii="Arial" w:hAnsi="Arial" w:cs="Arial"/>
          <w:b/>
          <w:bCs/>
          <w:sz w:val="24"/>
          <w:szCs w:val="24"/>
        </w:rPr>
        <w:lastRenderedPageBreak/>
        <w:t xml:space="preserve">Wire Feed Rate </w:t>
      </w:r>
    </w:p>
    <w:p w14:paraId="0248CB8B" w14:textId="77777777" w:rsidR="00BB2E72" w:rsidRDefault="00BB2E72" w:rsidP="00BB2E72">
      <w:pPr>
        <w:pStyle w:val="ListParagraph"/>
        <w:spacing w:line="360" w:lineRule="auto"/>
        <w:jc w:val="both"/>
        <w:rPr>
          <w:rFonts w:ascii="Arial" w:hAnsi="Arial" w:cs="Arial"/>
          <w:sz w:val="24"/>
          <w:szCs w:val="24"/>
        </w:rPr>
      </w:pPr>
      <w:r w:rsidRPr="006B0E07">
        <w:rPr>
          <w:rFonts w:ascii="Arial" w:hAnsi="Arial" w:cs="Arial"/>
          <w:sz w:val="24"/>
          <w:szCs w:val="24"/>
        </w:rPr>
        <w:t xml:space="preserve">Wire Feed Rate (WFR) is a measure of feed wire consumption rate during deposition. WFR is directly proportional to the heat input </w:t>
      </w:r>
      <w:r w:rsidRPr="006B0E07">
        <w:rPr>
          <w:rFonts w:ascii="Arial" w:hAnsi="Arial" w:cs="Arial"/>
          <w:sz w:val="24"/>
          <w:szCs w:val="24"/>
        </w:rPr>
        <w:fldChar w:fldCharType="begin"/>
      </w:r>
      <w:r>
        <w:rPr>
          <w:rFonts w:ascii="Arial" w:hAnsi="Arial" w:cs="Arial"/>
          <w:sz w:val="24"/>
          <w:szCs w:val="24"/>
        </w:rPr>
        <w:instrText xml:space="preserve"> ADDIN EN.CITE &lt;EndNote&gt;&lt;Cite&gt;&lt;Author&gt;B. Tomar&lt;/Author&gt;&lt;Year&gt;2022&lt;/Year&gt;&lt;RecNum&gt;67&lt;/RecNum&gt;&lt;DisplayText&gt;[9]&lt;/DisplayText&gt;&lt;record&gt;&lt;rec-number&gt;67&lt;/rec-number&gt;&lt;foreign-keys&gt;&lt;key app="EN" db-id="ta9rvws0pe2z5setrapva09752rzt5ztav2d" timestamp="1677864051"&gt;67&lt;/key&gt;&lt;/foreign-keys&gt;&lt;ref-type name="Journal Article"&gt;17&lt;/ref-type&gt;&lt;contributors&gt;&lt;authors&gt;&lt;author&gt;B. Tomar, S. Shiva, T. Nath&lt;/author&gt;&lt;/authors&gt;&lt;/contributors&gt;&lt;titles&gt;&lt;title&gt;A review on wire arc additive manufacturing: Processing parameters, defects, quality improvement and recent advances&lt;/title&gt;&lt;secondary-title&gt;Materials Today Communications&lt;/secondary-title&gt;&lt;/titles&gt;&lt;periodical&gt;&lt;full-title&gt;Materials Today Communications&lt;/full-title&gt;&lt;/periodical&gt;&lt;pages&gt;103739&lt;/pages&gt;&lt;volume&gt;31&lt;/volume&gt;&lt;keywords&gt;&lt;keyword&gt;Wire arc additive manufacturing (WAAM)&lt;/keyword&gt;&lt;keyword&gt;Process planning&lt;/keyword&gt;&lt;keyword&gt;Advances&lt;/keyword&gt;&lt;keyword&gt;Quality improvement&lt;/keyword&gt;&lt;keyword&gt;Additive manufacturing&lt;/keyword&gt;&lt;/keywords&gt;&lt;dates&gt;&lt;year&gt;2022&lt;/year&gt;&lt;pub-dates&gt;&lt;date&gt;2022/06/01/&lt;/date&gt;&lt;/pub-dates&gt;&lt;/dates&gt;&lt;isbn&gt;2352-4928&lt;/isbn&gt;&lt;urls&gt;&lt;related-urls&gt;&lt;url&gt;https://www.sciencedirect.com/science/article/pii/S2352492822005992&lt;/url&gt;&lt;/related-urls&gt;&lt;/urls&gt;&lt;electronic-resource-num&gt;https://doi.org/10.1016/j.mtcomm.2022.103739&lt;/electronic-resource-num&gt;&lt;/record&gt;&lt;/Cite&gt;&lt;/EndNote&gt;</w:instrText>
      </w:r>
      <w:r w:rsidRPr="006B0E07">
        <w:rPr>
          <w:rFonts w:ascii="Arial" w:hAnsi="Arial" w:cs="Arial"/>
          <w:sz w:val="24"/>
          <w:szCs w:val="24"/>
        </w:rPr>
        <w:fldChar w:fldCharType="separate"/>
      </w:r>
      <w:r>
        <w:rPr>
          <w:rFonts w:ascii="Arial" w:hAnsi="Arial" w:cs="Arial"/>
          <w:noProof/>
          <w:sz w:val="24"/>
          <w:szCs w:val="24"/>
        </w:rPr>
        <w:t>[9]</w:t>
      </w:r>
      <w:r w:rsidRPr="006B0E07">
        <w:rPr>
          <w:rFonts w:ascii="Arial" w:hAnsi="Arial" w:cs="Arial"/>
          <w:sz w:val="24"/>
          <w:szCs w:val="24"/>
        </w:rPr>
        <w:fldChar w:fldCharType="end"/>
      </w:r>
      <w:r w:rsidRPr="006B0E07">
        <w:rPr>
          <w:rFonts w:ascii="Arial" w:hAnsi="Arial" w:cs="Arial"/>
          <w:sz w:val="24"/>
          <w:szCs w:val="24"/>
        </w:rPr>
        <w:t xml:space="preserve">. It can affect the geometry of the bead, dilution, hardness and length of </w:t>
      </w:r>
      <w:r>
        <w:rPr>
          <w:rFonts w:ascii="Arial" w:hAnsi="Arial" w:cs="Arial"/>
          <w:sz w:val="24"/>
          <w:szCs w:val="24"/>
        </w:rPr>
        <w:t>heat affected zone (HAZ).</w:t>
      </w:r>
      <w:r w:rsidRPr="006B0E07">
        <w:rPr>
          <w:rFonts w:ascii="Arial" w:hAnsi="Arial" w:cs="Arial"/>
          <w:sz w:val="24"/>
          <w:szCs w:val="24"/>
        </w:rPr>
        <w:t xml:space="preserve"> These factors also influence the susceptibility of a welded component towards cracking. Therefore, increasing the WFR will increase the Heat Input. At higher WFR, larger size beads are deposited on the substrate. Also, it increases the length of HAZ</w:t>
      </w:r>
      <w:r>
        <w:rPr>
          <w:rFonts w:ascii="Arial" w:hAnsi="Arial" w:cs="Arial"/>
          <w:sz w:val="24"/>
          <w:szCs w:val="24"/>
        </w:rPr>
        <w:t xml:space="preserve"> </w:t>
      </w:r>
      <w:r w:rsidRPr="006B0E07">
        <w:rPr>
          <w:rFonts w:ascii="Arial" w:hAnsi="Arial" w:cs="Arial"/>
          <w:sz w:val="24"/>
          <w:szCs w:val="24"/>
        </w:rPr>
        <w:t xml:space="preserve">and grain size in HAZ. The WFR also controls the waiting time and deposition time of the droplets. For Al5Si, the discontinuous deposition is generated when feeding rate is below 10m/min and at higher feed rate, the feed wire cannot deaccelerate after contacting with bead and wire gets sticked to the bead leading to the discontinuous formation of the bead </w:t>
      </w:r>
      <w:r w:rsidRPr="006B0E07">
        <w:rPr>
          <w:rFonts w:ascii="Arial" w:hAnsi="Arial" w:cs="Arial"/>
          <w:sz w:val="24"/>
          <w:szCs w:val="24"/>
        </w:rPr>
        <w:fldChar w:fldCharType="begin"/>
      </w:r>
      <w:r>
        <w:rPr>
          <w:rFonts w:ascii="Arial" w:hAnsi="Arial" w:cs="Arial"/>
          <w:sz w:val="24"/>
          <w:szCs w:val="24"/>
        </w:rPr>
        <w:instrText xml:space="preserve"> ADDIN EN.CITE &lt;EndNote&gt;&lt;Cite&gt;&lt;Author&gt;Gomez Ortega&lt;/Author&gt;&lt;Year&gt;2018&lt;/Year&gt;&lt;RecNum&gt;231&lt;/RecNum&gt;&lt;DisplayText&gt;[10]&lt;/DisplayText&gt;&lt;record&gt;&lt;rec-number&gt;231&lt;/rec-number&gt;&lt;foreign-keys&gt;&lt;key app="EN" db-id="x0zzav9tmvwxaoep5a4xftfw5pp5fetaxfp0" timestamp="1681283163"&gt;231&lt;/key&gt;&lt;/foreign-keys&gt;&lt;ref-type name="Journal Article"&gt;17&lt;/ref-type&gt;&lt;contributors&gt;&lt;authors&gt;&lt;author&gt;Gomez Ortega, A., Corona Galvan, L., Deschaux-Beaume, F., Mezrag, B., Rouquette, S.&lt;/author&gt;&lt;/authors&gt;&lt;/contributors&gt;&lt;titles&gt;&lt;title&gt;Effect of process parameters on the quality of aluminium alloy Al5Si deposits in wire and arc additive manufacturing using a cold metal transfer process&lt;/title&gt;&lt;secondary-title&gt;Science and Technology of Welding and Joining&lt;/secondary-title&gt;&lt;/titles&gt;&lt;periodical&gt;&lt;full-title&gt;Science and Technology of Welding and Joining&lt;/full-title&gt;&lt;/periodical&gt;&lt;pages&gt;316-332&lt;/pages&gt;&lt;volume&gt;23&lt;/volume&gt;&lt;number&gt;4&lt;/number&gt;&lt;dates&gt;&lt;year&gt;2018&lt;/year&gt;&lt;pub-dates&gt;&lt;date&gt;2018/05/19&lt;/date&gt;&lt;/pub-dates&gt;&lt;/dates&gt;&lt;publisher&gt;Taylor &amp;amp; Francis&lt;/publisher&gt;&lt;isbn&gt;1362-1718&lt;/isbn&gt;&lt;urls&gt;&lt;related-urls&gt;&lt;url&gt;https://doi.org/10.1080/13621718.2017.1388995&lt;/url&gt;&lt;/related-urls&gt;&lt;/urls&gt;&lt;electronic-resource-num&gt;10.1080/13621718.2017.1388995&lt;/electronic-resource-num&gt;&lt;/record&gt;&lt;/Cite&gt;&lt;/EndNote&gt;</w:instrText>
      </w:r>
      <w:r w:rsidRPr="006B0E07">
        <w:rPr>
          <w:rFonts w:ascii="Arial" w:hAnsi="Arial" w:cs="Arial"/>
          <w:sz w:val="24"/>
          <w:szCs w:val="24"/>
        </w:rPr>
        <w:fldChar w:fldCharType="separate"/>
      </w:r>
      <w:r>
        <w:rPr>
          <w:rFonts w:ascii="Arial" w:hAnsi="Arial" w:cs="Arial"/>
          <w:noProof/>
          <w:sz w:val="24"/>
          <w:szCs w:val="24"/>
        </w:rPr>
        <w:t>[10]</w:t>
      </w:r>
      <w:r w:rsidRPr="006B0E07">
        <w:rPr>
          <w:rFonts w:ascii="Arial" w:hAnsi="Arial" w:cs="Arial"/>
          <w:sz w:val="24"/>
          <w:szCs w:val="24"/>
        </w:rPr>
        <w:fldChar w:fldCharType="end"/>
      </w:r>
      <w:r w:rsidRPr="006B0E07">
        <w:rPr>
          <w:rFonts w:ascii="Arial" w:hAnsi="Arial" w:cs="Arial"/>
          <w:sz w:val="24"/>
          <w:szCs w:val="24"/>
        </w:rPr>
        <w:t>.</w:t>
      </w:r>
    </w:p>
    <w:p w14:paraId="3DB533CA" w14:textId="77777777" w:rsidR="00BB2E72" w:rsidRPr="002D4400" w:rsidRDefault="00BB2E72" w:rsidP="00BB2E72">
      <w:pPr>
        <w:pStyle w:val="ListParagraph"/>
        <w:spacing w:line="360" w:lineRule="auto"/>
        <w:jc w:val="both"/>
        <w:rPr>
          <w:rFonts w:ascii="Arial" w:hAnsi="Arial" w:cs="Arial"/>
          <w:sz w:val="24"/>
          <w:szCs w:val="24"/>
        </w:rPr>
      </w:pPr>
    </w:p>
    <w:p w14:paraId="6B90B13C" w14:textId="77777777" w:rsidR="00BB2E72" w:rsidRPr="002D4400" w:rsidRDefault="00BB2E72" w:rsidP="00BB2E72">
      <w:pPr>
        <w:pStyle w:val="ListParagraph"/>
        <w:numPr>
          <w:ilvl w:val="3"/>
          <w:numId w:val="34"/>
        </w:numPr>
        <w:spacing w:after="0" w:line="360" w:lineRule="auto"/>
        <w:jc w:val="both"/>
        <w:rPr>
          <w:rFonts w:ascii="Arial" w:hAnsi="Arial" w:cs="Arial"/>
          <w:b/>
          <w:bCs/>
          <w:sz w:val="24"/>
          <w:szCs w:val="24"/>
        </w:rPr>
      </w:pPr>
      <w:r w:rsidRPr="002D4400">
        <w:rPr>
          <w:rFonts w:ascii="Arial" w:hAnsi="Arial" w:cs="Arial"/>
          <w:b/>
          <w:bCs/>
          <w:sz w:val="24"/>
          <w:szCs w:val="24"/>
        </w:rPr>
        <w:t>Current</w:t>
      </w:r>
    </w:p>
    <w:p w14:paraId="28EC4E5F" w14:textId="77777777" w:rsidR="00BB2E72" w:rsidRPr="006B0E07" w:rsidRDefault="00BB2E72" w:rsidP="00BB2E72">
      <w:pPr>
        <w:pStyle w:val="ListParagraph"/>
        <w:spacing w:line="360" w:lineRule="auto"/>
        <w:jc w:val="both"/>
        <w:rPr>
          <w:rStyle w:val="fontstyle01"/>
          <w:rFonts w:ascii="Arial" w:hAnsi="Arial" w:cs="Arial"/>
          <w:sz w:val="24"/>
          <w:szCs w:val="24"/>
        </w:rPr>
      </w:pPr>
      <w:r w:rsidRPr="006B0E07">
        <w:rPr>
          <w:rStyle w:val="fontstyle01"/>
          <w:rFonts w:ascii="Arial" w:hAnsi="Arial" w:cs="Arial"/>
          <w:sz w:val="24"/>
          <w:szCs w:val="24"/>
        </w:rPr>
        <w:t xml:space="preserve">Arc Current is another process parameter of a welding process which affects the roughness of bead. It controls bead geometry, electrode wire burn off rate and depth of fusion </w:t>
      </w:r>
      <w:r w:rsidRPr="006B0E07">
        <w:rPr>
          <w:rStyle w:val="fontstyle01"/>
          <w:rFonts w:ascii="Arial" w:hAnsi="Arial" w:cs="Arial"/>
          <w:sz w:val="24"/>
          <w:szCs w:val="24"/>
        </w:rPr>
        <w:fldChar w:fldCharType="begin"/>
      </w:r>
      <w:r>
        <w:rPr>
          <w:rStyle w:val="fontstyle01"/>
          <w:rFonts w:ascii="Arial" w:hAnsi="Arial" w:cs="Arial"/>
          <w:sz w:val="24"/>
          <w:szCs w:val="24"/>
        </w:rPr>
        <w:instrText xml:space="preserve"> ADDIN EN.CITE &lt;EndNote&gt;&lt;Cite&gt;&lt;Author&gt;G.K. Mohanta&lt;/Author&gt;&lt;Year&gt;2018&lt;/Year&gt;&lt;RecNum&gt;69&lt;/RecNum&gt;&lt;DisplayText&gt;[11]&lt;/DisplayText&gt;&lt;record&gt;&lt;rec-number&gt;69&lt;/rec-number&gt;&lt;foreign-keys&gt;&lt;key app="EN" db-id="x0zzav9tmvwxaoep5a4xftfw5pp5fetaxfp0" timestamp="1677864278"&gt;69&lt;/key&gt;&lt;/foreign-keys&gt;&lt;ref-type name="Journal Article"&gt;17&lt;/ref-type&gt;&lt;contributors&gt;&lt;authors&gt;&lt;author&gt;G.K. Mohanta, A.K. Senapati&lt;/author&gt;&lt;/authors&gt;&lt;/contributors&gt;&lt;titles&gt;&lt;title&gt;The effect of Welding Parameters on Mild Steel by MMAW&lt;/title&gt;&lt;secondary-title&gt;IOP Conference Series: Materials Science and Engineering&lt;/secondary-title&gt;&lt;/titles&gt;&lt;periodical&gt;&lt;full-title&gt;IOP Conference Series: Materials Science and Engineering&lt;/full-title&gt;&lt;/periodical&gt;&lt;pages&gt;012015&lt;/pages&gt;&lt;volume&gt;410&lt;/volume&gt;&lt;number&gt;1&lt;/number&gt;&lt;dates&gt;&lt;year&gt;2018&lt;/year&gt;&lt;pub-dates&gt;&lt;date&gt;2018/09/01&lt;/date&gt;&lt;/pub-dates&gt;&lt;/dates&gt;&lt;publisher&gt;IOP Publishing&lt;/publisher&gt;&lt;isbn&gt;1757-899X&amp;#xD;1757-8981&lt;/isbn&gt;&lt;urls&gt;&lt;related-urls&gt;&lt;url&gt;https://dx.doi.org/10.1088/1757-899X/410/1/012015&lt;/url&gt;&lt;/related-urls&gt;&lt;/urls&gt;&lt;electronic-resource-num&gt;10.1088/1757-899X/410/1/012015&lt;/electronic-resource-num&gt;&lt;/record&gt;&lt;/Cite&gt;&lt;/EndNote&gt;</w:instrText>
      </w:r>
      <w:r w:rsidRPr="006B0E07">
        <w:rPr>
          <w:rStyle w:val="fontstyle01"/>
          <w:rFonts w:ascii="Arial" w:hAnsi="Arial" w:cs="Arial"/>
          <w:sz w:val="24"/>
          <w:szCs w:val="24"/>
        </w:rPr>
        <w:fldChar w:fldCharType="separate"/>
      </w:r>
      <w:r>
        <w:rPr>
          <w:rStyle w:val="fontstyle01"/>
          <w:rFonts w:ascii="Arial" w:hAnsi="Arial" w:cs="Arial"/>
          <w:noProof/>
          <w:sz w:val="24"/>
          <w:szCs w:val="24"/>
        </w:rPr>
        <w:t>[11]</w:t>
      </w:r>
      <w:r w:rsidRPr="006B0E07">
        <w:rPr>
          <w:rStyle w:val="fontstyle01"/>
          <w:rFonts w:ascii="Arial" w:hAnsi="Arial" w:cs="Arial"/>
          <w:sz w:val="24"/>
          <w:szCs w:val="24"/>
        </w:rPr>
        <w:fldChar w:fldCharType="end"/>
      </w:r>
      <w:r w:rsidRPr="006B0E07">
        <w:rPr>
          <w:rStyle w:val="fontstyle01"/>
          <w:rFonts w:ascii="Arial" w:hAnsi="Arial" w:cs="Arial"/>
          <w:sz w:val="24"/>
          <w:szCs w:val="24"/>
        </w:rPr>
        <w:t xml:space="preserve">. At higher arc current, the depth penetration of the weld also increases which results in the formation of stronger welded joints </w:t>
      </w:r>
      <w:r w:rsidRPr="006B0E07">
        <w:rPr>
          <w:rStyle w:val="fontstyle01"/>
          <w:rFonts w:ascii="Arial" w:hAnsi="Arial" w:cs="Arial"/>
          <w:sz w:val="24"/>
          <w:szCs w:val="24"/>
        </w:rPr>
        <w:fldChar w:fldCharType="begin"/>
      </w:r>
      <w:r>
        <w:rPr>
          <w:rStyle w:val="fontstyle01"/>
          <w:rFonts w:ascii="Arial" w:hAnsi="Arial" w:cs="Arial"/>
          <w:sz w:val="24"/>
          <w:szCs w:val="24"/>
        </w:rPr>
        <w:instrText xml:space="preserve"> ADDIN EN.CITE &lt;EndNote&gt;&lt;Cite&gt;&lt;Author&gt;S.P. Tewari&lt;/Author&gt;&lt;Year&gt;2010&lt;/Year&gt;&lt;RecNum&gt;71&lt;/RecNum&gt;&lt;DisplayText&gt;[12]&lt;/DisplayText&gt;&lt;record&gt;&lt;rec-number&gt;71&lt;/rec-number&gt;&lt;foreign-keys&gt;&lt;key app="EN" db-id="x0zzav9tmvwxaoep5a4xftfw5pp5fetaxfp0" timestamp="1677864394"&gt;71&lt;/key&gt;&lt;/foreign-keys&gt;&lt;ref-type name="Journal Article"&gt;17&lt;/ref-type&gt;&lt;contributors&gt;&lt;authors&gt;&lt;author&gt;S.P. Tewari, A. Gupta, J. Prakash&lt;/author&gt;&lt;/authors&gt;&lt;/contributors&gt;&lt;titles&gt;&lt;title&gt;Effect of welding parameters on the weldability of material&lt;/title&gt;&lt;secondary-title&gt;International Journal of Engineering Science and Technology&lt;/secondary-title&gt;&lt;/titles&gt;&lt;periodical&gt;&lt;full-title&gt;International Journal of Engineering Science and Technology&lt;/full-title&gt;&lt;/periodical&gt;&lt;pages&gt;512-516&lt;/pages&gt;&lt;volume&gt;2&lt;/volume&gt;&lt;number&gt;4&lt;/number&gt;&lt;dates&gt;&lt;year&gt;2010&lt;/year&gt;&lt;/dates&gt;&lt;work-type&gt;Article&lt;/work-type&gt;&lt;urls&gt;&lt;related-urls&gt;&lt;url&gt;https://www.scopus.com/inward/record.uri?eid=2-s2.0-84855932854&amp;amp;partnerID=40&amp;amp;md5=be5aa9d4138f391e5d034ebcb9f42725&lt;/url&gt;&lt;/related-urls&gt;&lt;/urls&gt;&lt;remote-database-name&gt;Scopus&lt;/remote-database-name&gt;&lt;language&gt;undefined&lt;/language&gt;&lt;/record&gt;&lt;/Cite&gt;&lt;/EndNote&gt;</w:instrText>
      </w:r>
      <w:r w:rsidRPr="006B0E07">
        <w:rPr>
          <w:rStyle w:val="fontstyle01"/>
          <w:rFonts w:ascii="Arial" w:hAnsi="Arial" w:cs="Arial"/>
          <w:sz w:val="24"/>
          <w:szCs w:val="24"/>
        </w:rPr>
        <w:fldChar w:fldCharType="separate"/>
      </w:r>
      <w:r>
        <w:rPr>
          <w:rStyle w:val="fontstyle01"/>
          <w:rFonts w:ascii="Arial" w:hAnsi="Arial" w:cs="Arial"/>
          <w:noProof/>
          <w:sz w:val="24"/>
          <w:szCs w:val="24"/>
        </w:rPr>
        <w:t>[12]</w:t>
      </w:r>
      <w:r w:rsidRPr="006B0E07">
        <w:rPr>
          <w:rStyle w:val="fontstyle01"/>
          <w:rFonts w:ascii="Arial" w:hAnsi="Arial" w:cs="Arial"/>
          <w:sz w:val="24"/>
          <w:szCs w:val="24"/>
        </w:rPr>
        <w:fldChar w:fldCharType="end"/>
      </w:r>
      <w:r w:rsidRPr="006B0E07">
        <w:rPr>
          <w:rStyle w:val="fontstyle01"/>
          <w:rFonts w:ascii="Arial" w:hAnsi="Arial" w:cs="Arial"/>
          <w:sz w:val="24"/>
          <w:szCs w:val="24"/>
        </w:rPr>
        <w:t xml:space="preserve">. The heat is developed because of the Joule effect during short circuit phase when a current is below minimal value of short circuit current which solidifies the wire tip when it makes contact with substrate surface. When the short circuit is high, the deposition of bead is irregular </w:t>
      </w:r>
      <w:r w:rsidRPr="006B0E07">
        <w:rPr>
          <w:rStyle w:val="fontstyle01"/>
          <w:rFonts w:ascii="Arial" w:hAnsi="Arial" w:cs="Arial"/>
          <w:sz w:val="24"/>
          <w:szCs w:val="24"/>
        </w:rPr>
        <w:fldChar w:fldCharType="begin"/>
      </w:r>
      <w:r>
        <w:rPr>
          <w:rStyle w:val="fontstyle01"/>
          <w:rFonts w:ascii="Arial" w:hAnsi="Arial" w:cs="Arial"/>
          <w:sz w:val="24"/>
          <w:szCs w:val="24"/>
        </w:rPr>
        <w:instrText xml:space="preserve"> ADDIN EN.CITE &lt;EndNote&gt;&lt;Cite&gt;&lt;Author&gt;Gomez Ortega&lt;/Author&gt;&lt;Year&gt;2018&lt;/Year&gt;&lt;RecNum&gt;231&lt;/RecNum&gt;&lt;DisplayText&gt;[10]&lt;/DisplayText&gt;&lt;record&gt;&lt;rec-number&gt;231&lt;/rec-number&gt;&lt;foreign-keys&gt;&lt;key app="EN" db-id="x0zzav9tmvwxaoep5a4xftfw5pp5fetaxfp0" timestamp="1681283163"&gt;231&lt;/key&gt;&lt;/foreign-keys&gt;&lt;ref-type name="Journal Article"&gt;17&lt;/ref-type&gt;&lt;contributors&gt;&lt;authors&gt;&lt;author&gt;Gomez Ortega, A., Corona Galvan, L., Deschaux-Beaume, F., Mezrag, B., Rouquette, S.&lt;/author&gt;&lt;/authors&gt;&lt;/contributors&gt;&lt;titles&gt;&lt;title&gt;Effect of process parameters on the quality of aluminium alloy Al5Si deposits in wire and arc additive manufacturing using a cold metal transfer process&lt;/title&gt;&lt;secondary-title&gt;Science and Technology of Welding and Joining&lt;/secondary-title&gt;&lt;/titles&gt;&lt;periodical&gt;&lt;full-title&gt;Science and Technology of Welding and Joining&lt;/full-title&gt;&lt;/periodical&gt;&lt;pages&gt;316-332&lt;/pages&gt;&lt;volume&gt;23&lt;/volume&gt;&lt;number&gt;4&lt;/number&gt;&lt;dates&gt;&lt;year&gt;2018&lt;/year&gt;&lt;pub-dates&gt;&lt;date&gt;2018/05/19&lt;/date&gt;&lt;/pub-dates&gt;&lt;/dates&gt;&lt;publisher&gt;Taylor &amp;amp; Francis&lt;/publisher&gt;&lt;isbn&gt;1362-1718&lt;/isbn&gt;&lt;urls&gt;&lt;related-urls&gt;&lt;url&gt;https://doi.org/10.1080/13621718.2017.1388995&lt;/url&gt;&lt;/related-urls&gt;&lt;/urls&gt;&lt;electronic-resource-num&gt;10.1080/13621718.2017.1388995&lt;/electronic-resource-num&gt;&lt;/record&gt;&lt;/Cite&gt;&lt;/EndNote&gt;</w:instrText>
      </w:r>
      <w:r w:rsidRPr="006B0E07">
        <w:rPr>
          <w:rStyle w:val="fontstyle01"/>
          <w:rFonts w:ascii="Arial" w:hAnsi="Arial" w:cs="Arial"/>
          <w:sz w:val="24"/>
          <w:szCs w:val="24"/>
        </w:rPr>
        <w:fldChar w:fldCharType="separate"/>
      </w:r>
      <w:r>
        <w:rPr>
          <w:rStyle w:val="fontstyle01"/>
          <w:rFonts w:ascii="Arial" w:hAnsi="Arial" w:cs="Arial"/>
          <w:noProof/>
          <w:sz w:val="24"/>
          <w:szCs w:val="24"/>
        </w:rPr>
        <w:t>[10]</w:t>
      </w:r>
      <w:r w:rsidRPr="006B0E07">
        <w:rPr>
          <w:rStyle w:val="fontstyle01"/>
          <w:rFonts w:ascii="Arial" w:hAnsi="Arial" w:cs="Arial"/>
          <w:sz w:val="24"/>
          <w:szCs w:val="24"/>
        </w:rPr>
        <w:fldChar w:fldCharType="end"/>
      </w:r>
      <w:r w:rsidRPr="006B0E07">
        <w:rPr>
          <w:rStyle w:val="fontstyle01"/>
          <w:rFonts w:ascii="Arial" w:hAnsi="Arial" w:cs="Arial"/>
          <w:sz w:val="24"/>
          <w:szCs w:val="24"/>
        </w:rPr>
        <w:t>.</w:t>
      </w:r>
    </w:p>
    <w:p w14:paraId="0C876ADB" w14:textId="77777777" w:rsidR="00BB2E72" w:rsidRPr="00A11644" w:rsidRDefault="00BB2E72" w:rsidP="00BB2E72">
      <w:pPr>
        <w:pStyle w:val="ListParagraph"/>
        <w:spacing w:line="360" w:lineRule="auto"/>
        <w:jc w:val="both"/>
        <w:rPr>
          <w:rStyle w:val="fontstyle01"/>
          <w:rFonts w:ascii="Arial" w:hAnsi="Arial" w:cs="Arial"/>
          <w:sz w:val="24"/>
          <w:szCs w:val="24"/>
        </w:rPr>
      </w:pPr>
    </w:p>
    <w:p w14:paraId="421B0CF4" w14:textId="77777777" w:rsidR="00BB2E72" w:rsidRPr="002D4400" w:rsidRDefault="00BB2E72" w:rsidP="00BB2E72">
      <w:pPr>
        <w:pStyle w:val="ListParagraph"/>
        <w:numPr>
          <w:ilvl w:val="3"/>
          <w:numId w:val="34"/>
        </w:numPr>
        <w:spacing w:after="0" w:line="360" w:lineRule="auto"/>
        <w:jc w:val="both"/>
        <w:rPr>
          <w:rFonts w:ascii="Arial" w:hAnsi="Arial" w:cs="Arial"/>
          <w:b/>
          <w:bCs/>
          <w:sz w:val="24"/>
          <w:szCs w:val="24"/>
        </w:rPr>
      </w:pPr>
      <w:r w:rsidRPr="00A11644">
        <w:rPr>
          <w:rFonts w:ascii="Arial" w:hAnsi="Arial" w:cs="Arial"/>
          <w:b/>
          <w:bCs/>
          <w:sz w:val="24"/>
          <w:szCs w:val="24"/>
        </w:rPr>
        <w:t>Voltage</w:t>
      </w:r>
    </w:p>
    <w:p w14:paraId="22CCCBBA" w14:textId="77777777" w:rsidR="00BB2E72" w:rsidRPr="00A11644" w:rsidRDefault="00BB2E72" w:rsidP="00BB2E72">
      <w:pPr>
        <w:pStyle w:val="ListParagraph"/>
        <w:spacing w:line="360" w:lineRule="auto"/>
        <w:jc w:val="both"/>
        <w:rPr>
          <w:rFonts w:ascii="Arial" w:hAnsi="Arial" w:cs="Arial"/>
          <w:sz w:val="24"/>
          <w:szCs w:val="24"/>
        </w:rPr>
      </w:pPr>
      <w:r w:rsidRPr="00A11644">
        <w:rPr>
          <w:rFonts w:ascii="Arial" w:hAnsi="Arial" w:cs="Arial"/>
          <w:sz w:val="24"/>
          <w:szCs w:val="24"/>
        </w:rPr>
        <w:t xml:space="preserve">The electric potential difference between the welding wire and weld pool determines the phase of the fusion zone of the bead. Depth of penetration is controlled by arc voltage. At high voltage, the weld produced is relatively flatter and wider with less penetration. On increasing the arc voltage, the penetration first increases upto a certain limit known as optimum limit and </w:t>
      </w:r>
      <w:r w:rsidRPr="00A11644">
        <w:rPr>
          <w:rFonts w:ascii="Arial" w:hAnsi="Arial" w:cs="Arial"/>
          <w:sz w:val="24"/>
          <w:szCs w:val="24"/>
        </w:rPr>
        <w:lastRenderedPageBreak/>
        <w:t xml:space="preserve">beyond the optimum limit, penetration decreases with increase in arc voltage </w:t>
      </w:r>
      <w:r w:rsidRPr="00A11644">
        <w:rPr>
          <w:rFonts w:ascii="Arial" w:hAnsi="Arial" w:cs="Arial"/>
          <w:sz w:val="24"/>
          <w:szCs w:val="24"/>
        </w:rPr>
        <w:fldChar w:fldCharType="begin"/>
      </w:r>
      <w:r>
        <w:rPr>
          <w:rFonts w:ascii="Arial" w:hAnsi="Arial" w:cs="Arial"/>
          <w:sz w:val="24"/>
          <w:szCs w:val="24"/>
        </w:rPr>
        <w:instrText xml:space="preserve"> ADDIN EN.CITE &lt;EndNote&gt;&lt;Cite&gt;&lt;Author&gt;Ortega A.G.&lt;/Author&gt;&lt;Year&gt;2020&lt;/Year&gt;&lt;RecNum&gt;198&lt;/RecNum&gt;&lt;DisplayText&gt;[13]&lt;/DisplayText&gt;&lt;record&gt;&lt;rec-number&gt;198&lt;/rec-number&gt;&lt;foreign-keys&gt;&lt;key app="EN" db-id="x0zzav9tmvwxaoep5a4xftfw5pp5fetaxfp0" timestamp="1679992411"&gt;198&lt;/key&gt;&lt;/foreign-keys&gt;&lt;ref-type name="Conference Proceedings"&gt;10&lt;/ref-type&gt;&lt;contributors&gt;&lt;authors&gt;&lt;author&gt;Ortega A.G., Galván L., Deschaux-Beaume, F., Rouquette S.&lt;/author&gt;&lt;/authors&gt;&lt;/contributors&gt;&lt;titles&gt;&lt;title&gt;Effect of welding parameters on the quality of multilayer deposition of aluminum alloy&lt;/title&gt;&lt;/titles&gt;&lt;dates&gt;&lt;year&gt;2020&lt;/year&gt;&lt;/dates&gt;&lt;urls&gt;&lt;/urls&gt;&lt;/record&gt;&lt;/Cite&gt;&lt;/EndNote&gt;</w:instrText>
      </w:r>
      <w:r w:rsidRPr="00A11644">
        <w:rPr>
          <w:rFonts w:ascii="Arial" w:hAnsi="Arial" w:cs="Arial"/>
          <w:sz w:val="24"/>
          <w:szCs w:val="24"/>
        </w:rPr>
        <w:fldChar w:fldCharType="separate"/>
      </w:r>
      <w:r>
        <w:rPr>
          <w:rFonts w:ascii="Arial" w:hAnsi="Arial" w:cs="Arial"/>
          <w:noProof/>
          <w:sz w:val="24"/>
          <w:szCs w:val="24"/>
        </w:rPr>
        <w:t>[13]</w:t>
      </w:r>
      <w:r w:rsidRPr="00A11644">
        <w:rPr>
          <w:rFonts w:ascii="Arial" w:hAnsi="Arial" w:cs="Arial"/>
          <w:sz w:val="24"/>
          <w:szCs w:val="24"/>
        </w:rPr>
        <w:fldChar w:fldCharType="end"/>
      </w:r>
      <w:r w:rsidRPr="00A11644">
        <w:rPr>
          <w:rFonts w:ascii="Arial" w:hAnsi="Arial" w:cs="Arial"/>
          <w:sz w:val="24"/>
          <w:szCs w:val="24"/>
        </w:rPr>
        <w:t>.</w:t>
      </w:r>
    </w:p>
    <w:p w14:paraId="25B0654E" w14:textId="77777777" w:rsidR="00BB2E72" w:rsidRPr="00A11644" w:rsidRDefault="00BB2E72" w:rsidP="00BB2E72">
      <w:pPr>
        <w:pStyle w:val="ListParagraph"/>
        <w:spacing w:line="360" w:lineRule="auto"/>
        <w:jc w:val="both"/>
        <w:rPr>
          <w:rFonts w:ascii="Arial" w:hAnsi="Arial" w:cs="Arial"/>
          <w:sz w:val="24"/>
          <w:szCs w:val="24"/>
        </w:rPr>
      </w:pPr>
    </w:p>
    <w:p w14:paraId="7B2B26CB" w14:textId="77777777" w:rsidR="00BB2E72" w:rsidRDefault="00BB2E72" w:rsidP="00BB2E72">
      <w:pPr>
        <w:pStyle w:val="ListParagraph"/>
        <w:numPr>
          <w:ilvl w:val="3"/>
          <w:numId w:val="34"/>
        </w:numPr>
        <w:spacing w:after="0" w:line="360" w:lineRule="auto"/>
        <w:jc w:val="both"/>
        <w:rPr>
          <w:rFonts w:ascii="Arial" w:hAnsi="Arial" w:cs="Arial"/>
          <w:b/>
          <w:bCs/>
          <w:sz w:val="24"/>
          <w:szCs w:val="24"/>
        </w:rPr>
      </w:pPr>
      <w:r w:rsidRPr="00A11644">
        <w:rPr>
          <w:rFonts w:ascii="Arial" w:hAnsi="Arial" w:cs="Arial"/>
          <w:b/>
          <w:bCs/>
          <w:sz w:val="24"/>
          <w:szCs w:val="24"/>
        </w:rPr>
        <w:t>Travel Speed</w:t>
      </w:r>
    </w:p>
    <w:p w14:paraId="417C2232" w14:textId="77777777" w:rsidR="00BB2E72" w:rsidRPr="00A11644" w:rsidRDefault="00BB2E72" w:rsidP="00BB2E72">
      <w:pPr>
        <w:pStyle w:val="ListParagraph"/>
        <w:spacing w:line="360" w:lineRule="auto"/>
        <w:ind w:left="744"/>
        <w:jc w:val="both"/>
        <w:rPr>
          <w:rFonts w:ascii="Arial" w:hAnsi="Arial" w:cs="Arial"/>
          <w:sz w:val="24"/>
          <w:szCs w:val="24"/>
        </w:rPr>
      </w:pPr>
      <w:r w:rsidRPr="00A11644">
        <w:rPr>
          <w:rFonts w:ascii="Arial" w:hAnsi="Arial" w:cs="Arial"/>
          <w:sz w:val="24"/>
          <w:szCs w:val="24"/>
        </w:rPr>
        <w:t>Travel Speed</w:t>
      </w:r>
      <w:r>
        <w:rPr>
          <w:rFonts w:ascii="Arial" w:hAnsi="Arial" w:cs="Arial"/>
          <w:sz w:val="24"/>
          <w:szCs w:val="24"/>
        </w:rPr>
        <w:t xml:space="preserve"> (TS)</w:t>
      </w:r>
      <w:r w:rsidRPr="00A11644">
        <w:rPr>
          <w:rFonts w:ascii="Arial" w:hAnsi="Arial" w:cs="Arial"/>
          <w:sz w:val="24"/>
          <w:szCs w:val="24"/>
        </w:rPr>
        <w:t xml:space="preserve"> is another parameter which determines the geometry of the bead. On increasing the </w:t>
      </w:r>
      <w:r>
        <w:rPr>
          <w:rFonts w:ascii="Arial" w:hAnsi="Arial" w:cs="Arial"/>
          <w:sz w:val="24"/>
          <w:szCs w:val="24"/>
        </w:rPr>
        <w:t>TS</w:t>
      </w:r>
      <w:r w:rsidRPr="00A11644">
        <w:rPr>
          <w:rFonts w:ascii="Arial" w:hAnsi="Arial" w:cs="Arial"/>
          <w:sz w:val="24"/>
          <w:szCs w:val="24"/>
        </w:rPr>
        <w:t>, the height of the bead increases leading to the increase in width and vice-versa. High T</w:t>
      </w:r>
      <w:r>
        <w:rPr>
          <w:rFonts w:ascii="Arial" w:hAnsi="Arial" w:cs="Arial"/>
          <w:sz w:val="24"/>
          <w:szCs w:val="24"/>
        </w:rPr>
        <w:t>S</w:t>
      </w:r>
      <w:r w:rsidRPr="00A11644">
        <w:rPr>
          <w:rFonts w:ascii="Arial" w:hAnsi="Arial" w:cs="Arial"/>
          <w:sz w:val="24"/>
          <w:szCs w:val="24"/>
        </w:rPr>
        <w:t xml:space="preserve"> also leads to an increase in power used to increase the local temperature of the melt pool. This increase in temperature decreases the wetting angle which alters geometric variations </w:t>
      </w:r>
      <w:r w:rsidRPr="00A11644">
        <w:rPr>
          <w:rFonts w:ascii="Arial" w:hAnsi="Arial" w:cs="Arial"/>
          <w:sz w:val="24"/>
          <w:szCs w:val="24"/>
        </w:rPr>
        <w:fldChar w:fldCharType="begin"/>
      </w:r>
      <w:r>
        <w:rPr>
          <w:rFonts w:ascii="Arial" w:hAnsi="Arial" w:cs="Arial"/>
          <w:sz w:val="24"/>
          <w:szCs w:val="24"/>
        </w:rPr>
        <w:instrText xml:space="preserve"> ADDIN EN.CITE &lt;EndNote&gt;&lt;Cite&gt;&lt;Author&gt;Belhadj&lt;/Author&gt;&lt;Year&gt;2022&lt;/Year&gt;&lt;RecNum&gt;222&lt;/RecNum&gt;&lt;DisplayText&gt;[14]&lt;/DisplayText&gt;&lt;record&gt;&lt;rec-number&gt;222&lt;/rec-number&gt;&lt;foreign-keys&gt;&lt;key app="EN" db-id="x0zzav9tmvwxaoep5a4xftfw5pp5fetaxfp0" timestamp="1680013164"&gt;222&lt;/key&gt;&lt;/foreign-keys&gt;&lt;ref-type name="Book"&gt;6&lt;/ref-type&gt;&lt;contributors&gt;&lt;authors&gt;&lt;author&gt;Belhadj, M., Kromer, R., Werda, S., Darnis, P.&lt;/author&gt;&lt;/authors&gt;&lt;/contributors&gt;&lt;titles&gt;&lt;title&gt;Effect of Cold Metal Transfer-Based Wire Arc Additive Manufacturing parameters on geometry and machining allowance&lt;/title&gt;&lt;/titles&gt;&lt;dates&gt;&lt;year&gt;2022&lt;/year&gt;&lt;/dates&gt;&lt;urls&gt;&lt;/urls&gt;&lt;electronic-resource-num&gt;10.21203/rs.3.rs-2169173/v1&lt;/electronic-resource-num&gt;&lt;/record&gt;&lt;/Cite&gt;&lt;/EndNote&gt;</w:instrText>
      </w:r>
      <w:r w:rsidRPr="00A11644">
        <w:rPr>
          <w:rFonts w:ascii="Arial" w:hAnsi="Arial" w:cs="Arial"/>
          <w:sz w:val="24"/>
          <w:szCs w:val="24"/>
        </w:rPr>
        <w:fldChar w:fldCharType="separate"/>
      </w:r>
      <w:r>
        <w:rPr>
          <w:rFonts w:ascii="Arial" w:hAnsi="Arial" w:cs="Arial"/>
          <w:noProof/>
          <w:sz w:val="24"/>
          <w:szCs w:val="24"/>
        </w:rPr>
        <w:t>[14]</w:t>
      </w:r>
      <w:r w:rsidRPr="00A11644">
        <w:rPr>
          <w:rFonts w:ascii="Arial" w:hAnsi="Arial" w:cs="Arial"/>
          <w:sz w:val="24"/>
          <w:szCs w:val="24"/>
        </w:rPr>
        <w:fldChar w:fldCharType="end"/>
      </w:r>
      <w:r w:rsidRPr="00A11644">
        <w:rPr>
          <w:rFonts w:ascii="Arial" w:hAnsi="Arial" w:cs="Arial"/>
          <w:sz w:val="24"/>
          <w:szCs w:val="24"/>
        </w:rPr>
        <w:t xml:space="preserve">. </w:t>
      </w:r>
    </w:p>
    <w:p w14:paraId="5238BA18" w14:textId="77777777" w:rsidR="00BB2E72" w:rsidRPr="00A11644" w:rsidRDefault="00BB2E72" w:rsidP="00BB2E72">
      <w:pPr>
        <w:pStyle w:val="ListParagraph"/>
        <w:spacing w:line="360" w:lineRule="auto"/>
        <w:ind w:left="744"/>
        <w:jc w:val="both"/>
        <w:rPr>
          <w:rStyle w:val="normaltextrun"/>
          <w:rFonts w:ascii="Arial" w:hAnsi="Arial" w:cs="Arial"/>
          <w:sz w:val="24"/>
          <w:szCs w:val="24"/>
          <w:shd w:val="clear" w:color="auto" w:fill="FFFFFF"/>
        </w:rPr>
      </w:pPr>
      <w:r w:rsidRPr="00A11644">
        <w:rPr>
          <w:rStyle w:val="normaltextrun"/>
          <w:rFonts w:ascii="Arial" w:hAnsi="Arial" w:cs="Arial"/>
          <w:sz w:val="24"/>
          <w:szCs w:val="24"/>
          <w:shd w:val="clear" w:color="auto" w:fill="FFFFFF"/>
        </w:rPr>
        <w:t>Fig</w:t>
      </w:r>
      <w:r>
        <w:rPr>
          <w:rStyle w:val="normaltextrun"/>
          <w:rFonts w:ascii="Arial" w:hAnsi="Arial" w:cs="Arial"/>
          <w:sz w:val="24"/>
          <w:szCs w:val="24"/>
          <w:shd w:val="clear" w:color="auto" w:fill="FFFFFF"/>
        </w:rPr>
        <w:t>ure</w:t>
      </w:r>
      <w:r w:rsidRPr="00A11644">
        <w:rPr>
          <w:rStyle w:val="normaltextrun"/>
          <w:rFonts w:ascii="Arial" w:hAnsi="Arial" w:cs="Arial"/>
          <w:sz w:val="24"/>
          <w:szCs w:val="24"/>
          <w:shd w:val="clear" w:color="auto" w:fill="FFFFFF"/>
        </w:rPr>
        <w:t xml:space="preserve"> </w:t>
      </w:r>
      <w:r>
        <w:rPr>
          <w:rStyle w:val="normaltextrun"/>
          <w:rFonts w:ascii="Arial" w:hAnsi="Arial" w:cs="Arial"/>
          <w:sz w:val="24"/>
          <w:szCs w:val="24"/>
          <w:shd w:val="clear" w:color="auto" w:fill="FFFFFF"/>
        </w:rPr>
        <w:t>5</w:t>
      </w:r>
      <w:r w:rsidRPr="00A11644">
        <w:rPr>
          <w:rStyle w:val="normaltextrun"/>
          <w:rFonts w:ascii="Arial" w:hAnsi="Arial" w:cs="Arial"/>
          <w:sz w:val="24"/>
          <w:szCs w:val="24"/>
          <w:shd w:val="clear" w:color="auto" w:fill="FFFFFF"/>
        </w:rPr>
        <w:t xml:space="preserve"> demonstrates that the increase in travel speed leads to a height reduction and a width increment. When interpass time is fixed at 5 s, and the travel speed values vary from 5mm/s to 10mm/s and 15 mm/s, the wall height is reduced by 7% and 12% respectively. Also, when the interpass time is 60 s, the wall height is reduced by 3% and 7% respectively. With the variation in travel speed, the weld bead shape also varies</w:t>
      </w:r>
      <w:r>
        <w:rPr>
          <w:rStyle w:val="normaltextrun"/>
          <w:rFonts w:ascii="Arial" w:hAnsi="Arial" w:cs="Arial"/>
          <w:sz w:val="24"/>
          <w:szCs w:val="24"/>
          <w:shd w:val="clear" w:color="auto" w:fill="FFFFFF"/>
        </w:rPr>
        <w:t xml:space="preserve"> </w:t>
      </w:r>
      <w:r>
        <w:rPr>
          <w:rStyle w:val="normaltextrun"/>
          <w:rFonts w:ascii="Arial" w:hAnsi="Arial" w:cs="Arial"/>
          <w:sz w:val="24"/>
          <w:szCs w:val="24"/>
          <w:shd w:val="clear" w:color="auto" w:fill="FFFFFF"/>
        </w:rPr>
        <w:fldChar w:fldCharType="begin"/>
      </w:r>
      <w:r>
        <w:rPr>
          <w:rStyle w:val="normaltextrun"/>
          <w:rFonts w:ascii="Arial" w:hAnsi="Arial" w:cs="Arial"/>
          <w:sz w:val="24"/>
          <w:szCs w:val="24"/>
          <w:shd w:val="clear" w:color="auto" w:fill="FFFFFF"/>
        </w:rPr>
        <w:instrText xml:space="preserve"> ADDIN EN.CITE &lt;EndNote&gt;&lt;Cite&gt;&lt;Author&gt;Belhadj&lt;/Author&gt;&lt;Year&gt;2022&lt;/Year&gt;&lt;RecNum&gt;222&lt;/RecNum&gt;&lt;DisplayText&gt;[14]&lt;/DisplayText&gt;&lt;record&gt;&lt;rec-number&gt;222&lt;/rec-number&gt;&lt;foreign-keys&gt;&lt;key app="EN" db-id="x0zzav9tmvwxaoep5a4xftfw5pp5fetaxfp0" timestamp="1680013164"&gt;222&lt;/key&gt;&lt;/foreign-keys&gt;&lt;ref-type name="Book"&gt;6&lt;/ref-type&gt;&lt;contributors&gt;&lt;authors&gt;&lt;author&gt;Belhadj, M., Kromer, R., Werda, S., Darnis, P.&lt;/author&gt;&lt;/authors&gt;&lt;/contributors&gt;&lt;titles&gt;&lt;title&gt;Effect of Cold Metal Transfer-Based Wire Arc Additive Manufacturing parameters on geometry and machining allowance&lt;/title&gt;&lt;/titles&gt;&lt;dates&gt;&lt;year&gt;2022&lt;/year&gt;&lt;/dates&gt;&lt;urls&gt;&lt;/urls&gt;&lt;electronic-resource-num&gt;10.21203/rs.3.rs-2169173/v1&lt;/electronic-resource-num&gt;&lt;/record&gt;&lt;/Cite&gt;&lt;/EndNote&gt;</w:instrText>
      </w:r>
      <w:r>
        <w:rPr>
          <w:rStyle w:val="normaltextrun"/>
          <w:rFonts w:ascii="Arial" w:hAnsi="Arial" w:cs="Arial"/>
          <w:sz w:val="24"/>
          <w:szCs w:val="24"/>
          <w:shd w:val="clear" w:color="auto" w:fill="FFFFFF"/>
        </w:rPr>
        <w:fldChar w:fldCharType="separate"/>
      </w:r>
      <w:r>
        <w:rPr>
          <w:rStyle w:val="normaltextrun"/>
          <w:rFonts w:ascii="Arial" w:hAnsi="Arial" w:cs="Arial"/>
          <w:noProof/>
          <w:sz w:val="24"/>
          <w:szCs w:val="24"/>
          <w:shd w:val="clear" w:color="auto" w:fill="FFFFFF"/>
        </w:rPr>
        <w:t>[14]</w:t>
      </w:r>
      <w:r>
        <w:rPr>
          <w:rStyle w:val="normaltextrun"/>
          <w:rFonts w:ascii="Arial" w:hAnsi="Arial" w:cs="Arial"/>
          <w:sz w:val="24"/>
          <w:szCs w:val="24"/>
          <w:shd w:val="clear" w:color="auto" w:fill="FFFFFF"/>
        </w:rPr>
        <w:fldChar w:fldCharType="end"/>
      </w:r>
      <w:r w:rsidRPr="00A11644">
        <w:rPr>
          <w:rStyle w:val="normaltextrun"/>
          <w:rFonts w:ascii="Arial" w:hAnsi="Arial" w:cs="Arial"/>
          <w:sz w:val="24"/>
          <w:szCs w:val="24"/>
          <w:shd w:val="clear" w:color="auto" w:fill="FFFFFF"/>
        </w:rPr>
        <w:t>.</w:t>
      </w:r>
    </w:p>
    <w:p w14:paraId="65481411" w14:textId="77777777" w:rsidR="00BB2E72" w:rsidRPr="002D4400" w:rsidRDefault="00BB2E72" w:rsidP="00BB2E72">
      <w:pPr>
        <w:pStyle w:val="ListParagraph"/>
        <w:keepNext/>
        <w:spacing w:line="360" w:lineRule="auto"/>
        <w:ind w:left="744"/>
        <w:jc w:val="center"/>
        <w:rPr>
          <w:rFonts w:ascii="Arial" w:hAnsi="Arial" w:cs="Arial"/>
        </w:rPr>
      </w:pPr>
      <w:r w:rsidRPr="00A11644">
        <w:rPr>
          <w:noProof/>
        </w:rPr>
        <w:drawing>
          <wp:inline distT="0" distB="0" distL="0" distR="0" wp14:anchorId="43FB37A2" wp14:editId="17921D7E">
            <wp:extent cx="4861560" cy="3468189"/>
            <wp:effectExtent l="0" t="0" r="0" b="0"/>
            <wp:docPr id="601428150" name="Picture 60142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7">
                      <a:extLst>
                        <a:ext uri="{28A0092B-C50C-407E-A947-70E740481C1C}">
                          <a14:useLocalDpi xmlns:a14="http://schemas.microsoft.com/office/drawing/2010/main" val="0"/>
                        </a:ext>
                      </a:extLst>
                    </a:blip>
                    <a:srcRect l="10903" t="6549" r="4276" b="2741"/>
                    <a:stretch/>
                  </pic:blipFill>
                  <pic:spPr bwMode="auto">
                    <a:xfrm>
                      <a:off x="0" y="0"/>
                      <a:ext cx="4861560" cy="3468189"/>
                    </a:xfrm>
                    <a:prstGeom prst="rect">
                      <a:avLst/>
                    </a:prstGeom>
                    <a:ln>
                      <a:noFill/>
                    </a:ln>
                    <a:extLst>
                      <a:ext uri="{53640926-AAD7-44D8-BBD7-CCE9431645EC}">
                        <a14:shadowObscured xmlns:a14="http://schemas.microsoft.com/office/drawing/2010/main"/>
                      </a:ext>
                    </a:extLst>
                  </pic:spPr>
                </pic:pic>
              </a:graphicData>
            </a:graphic>
          </wp:inline>
        </w:drawing>
      </w:r>
    </w:p>
    <w:p w14:paraId="1936B8DA" w14:textId="77777777" w:rsidR="00BB2E72" w:rsidRDefault="00BB2E72" w:rsidP="00BB2E72">
      <w:pPr>
        <w:pStyle w:val="Caption"/>
        <w:spacing w:line="360" w:lineRule="auto"/>
        <w:ind w:left="744"/>
        <w:jc w:val="center"/>
        <w:rPr>
          <w:rFonts w:ascii="Arial" w:hAnsi="Arial" w:cs="Arial"/>
          <w:sz w:val="24"/>
          <w:szCs w:val="24"/>
          <w:lang w:val="en-US"/>
        </w:rPr>
      </w:pPr>
      <w:r w:rsidRPr="00A11644">
        <w:rPr>
          <w:rFonts w:ascii="Arial" w:hAnsi="Arial" w:cs="Arial"/>
          <w:sz w:val="24"/>
          <w:szCs w:val="24"/>
        </w:rPr>
        <w:t xml:space="preserve">Figure </w:t>
      </w:r>
      <w:r>
        <w:rPr>
          <w:rFonts w:ascii="Arial" w:hAnsi="Arial" w:cs="Arial"/>
          <w:sz w:val="24"/>
          <w:szCs w:val="24"/>
        </w:rPr>
        <w:t>1.</w:t>
      </w:r>
      <w:r w:rsidRPr="00A11644">
        <w:rPr>
          <w:rFonts w:ascii="Arial" w:hAnsi="Arial" w:cs="Arial"/>
          <w:sz w:val="24"/>
          <w:szCs w:val="24"/>
        </w:rPr>
        <w:fldChar w:fldCharType="begin"/>
      </w:r>
      <w:r w:rsidRPr="00A11644">
        <w:rPr>
          <w:rFonts w:ascii="Arial" w:hAnsi="Arial" w:cs="Arial"/>
          <w:sz w:val="24"/>
          <w:szCs w:val="24"/>
        </w:rPr>
        <w:instrText xml:space="preserve"> SEQ Figure \* ARABIC </w:instrText>
      </w:r>
      <w:r w:rsidRPr="00A11644">
        <w:rPr>
          <w:rFonts w:ascii="Arial" w:hAnsi="Arial" w:cs="Arial"/>
          <w:sz w:val="24"/>
          <w:szCs w:val="24"/>
        </w:rPr>
        <w:fldChar w:fldCharType="separate"/>
      </w:r>
      <w:r>
        <w:rPr>
          <w:rFonts w:ascii="Arial" w:hAnsi="Arial" w:cs="Arial"/>
          <w:noProof/>
          <w:sz w:val="24"/>
          <w:szCs w:val="24"/>
        </w:rPr>
        <w:t>5</w:t>
      </w:r>
      <w:r w:rsidRPr="00A11644">
        <w:rPr>
          <w:rFonts w:ascii="Arial" w:hAnsi="Arial" w:cs="Arial"/>
          <w:sz w:val="24"/>
          <w:szCs w:val="24"/>
        </w:rPr>
        <w:fldChar w:fldCharType="end"/>
      </w:r>
      <w:r w:rsidRPr="00A11644">
        <w:rPr>
          <w:rFonts w:ascii="Arial" w:hAnsi="Arial" w:cs="Arial"/>
          <w:sz w:val="24"/>
          <w:szCs w:val="24"/>
          <w:lang w:val="en-US"/>
        </w:rPr>
        <w:t xml:space="preserve"> Interpass Time vs Travel Speed </w:t>
      </w:r>
      <w:r w:rsidRPr="00A11644">
        <w:rPr>
          <w:rFonts w:ascii="Arial" w:hAnsi="Arial" w:cs="Arial"/>
          <w:sz w:val="24"/>
          <w:szCs w:val="24"/>
          <w:lang w:val="en-US"/>
        </w:rPr>
        <w:fldChar w:fldCharType="begin"/>
      </w:r>
      <w:r>
        <w:rPr>
          <w:rFonts w:ascii="Arial" w:hAnsi="Arial" w:cs="Arial"/>
          <w:sz w:val="24"/>
          <w:szCs w:val="24"/>
          <w:lang w:val="en-US"/>
        </w:rPr>
        <w:instrText xml:space="preserve"> ADDIN EN.CITE &lt;EndNote&gt;&lt;Cite&gt;&lt;Author&gt;Belhadj&lt;/Author&gt;&lt;Year&gt;2022&lt;/Year&gt;&lt;RecNum&gt;222&lt;/RecNum&gt;&lt;DisplayText&gt;[14]&lt;/DisplayText&gt;&lt;record&gt;&lt;rec-number&gt;222&lt;/rec-number&gt;&lt;foreign-keys&gt;&lt;key app="EN" db-id="x0zzav9tmvwxaoep5a4xftfw5pp5fetaxfp0" timestamp="1680013164"&gt;222&lt;/key&gt;&lt;/foreign-keys&gt;&lt;ref-type name="Book"&gt;6&lt;/ref-type&gt;&lt;contributors&gt;&lt;authors&gt;&lt;author&gt;Belhadj, M., Kromer, R., Werda, S., Darnis, P.&lt;/author&gt;&lt;/authors&gt;&lt;/contributors&gt;&lt;titles&gt;&lt;title&gt;Effect of Cold Metal Transfer-Based Wire Arc Additive Manufacturing parameters on geometry and machining allowance&lt;/title&gt;&lt;/titles&gt;&lt;dates&gt;&lt;year&gt;2022&lt;/year&gt;&lt;/dates&gt;&lt;urls&gt;&lt;/urls&gt;&lt;electronic-resource-num&gt;10.21203/rs.3.rs-2169173/v1&lt;/electronic-resource-num&gt;&lt;/record&gt;&lt;/Cite&gt;&lt;/EndNote&gt;</w:instrText>
      </w:r>
      <w:r w:rsidRPr="00A11644">
        <w:rPr>
          <w:rFonts w:ascii="Arial" w:hAnsi="Arial" w:cs="Arial"/>
          <w:sz w:val="24"/>
          <w:szCs w:val="24"/>
          <w:lang w:val="en-US"/>
        </w:rPr>
        <w:fldChar w:fldCharType="separate"/>
      </w:r>
      <w:r>
        <w:rPr>
          <w:rFonts w:ascii="Arial" w:hAnsi="Arial" w:cs="Arial"/>
          <w:noProof/>
          <w:sz w:val="24"/>
          <w:szCs w:val="24"/>
          <w:lang w:val="en-US"/>
        </w:rPr>
        <w:t>[14]</w:t>
      </w:r>
      <w:r w:rsidRPr="00A11644">
        <w:rPr>
          <w:rFonts w:ascii="Arial" w:hAnsi="Arial" w:cs="Arial"/>
          <w:sz w:val="24"/>
          <w:szCs w:val="24"/>
          <w:lang w:val="en-US"/>
        </w:rPr>
        <w:fldChar w:fldCharType="end"/>
      </w:r>
    </w:p>
    <w:p w14:paraId="635E5384" w14:textId="77777777" w:rsidR="00BB2E72" w:rsidRPr="002D4400" w:rsidRDefault="00BB2E72" w:rsidP="00BB2E72">
      <w:pPr>
        <w:pStyle w:val="ListParagraph"/>
        <w:numPr>
          <w:ilvl w:val="3"/>
          <w:numId w:val="34"/>
        </w:numPr>
        <w:spacing w:after="0" w:line="360" w:lineRule="auto"/>
        <w:jc w:val="both"/>
        <w:rPr>
          <w:rFonts w:ascii="Arial" w:hAnsi="Arial" w:cs="Arial"/>
          <w:b/>
          <w:bCs/>
          <w:sz w:val="24"/>
          <w:szCs w:val="24"/>
        </w:rPr>
      </w:pPr>
      <w:r>
        <w:rPr>
          <w:rFonts w:ascii="Arial" w:hAnsi="Arial" w:cs="Arial"/>
          <w:b/>
          <w:bCs/>
          <w:sz w:val="24"/>
          <w:szCs w:val="24"/>
        </w:rPr>
        <w:lastRenderedPageBreak/>
        <w:t>Shielding Gas</w:t>
      </w:r>
    </w:p>
    <w:p w14:paraId="34B6E45E" w14:textId="77777777" w:rsidR="00BB2E72" w:rsidRPr="00A11644" w:rsidRDefault="00BB2E72" w:rsidP="00BB2E72">
      <w:pPr>
        <w:spacing w:line="360" w:lineRule="auto"/>
        <w:ind w:left="567"/>
        <w:jc w:val="both"/>
        <w:rPr>
          <w:rFonts w:ascii="Arial" w:hAnsi="Arial" w:cs="Arial"/>
          <w:sz w:val="24"/>
          <w:szCs w:val="24"/>
        </w:rPr>
      </w:pPr>
      <w:r w:rsidRPr="00A11644">
        <w:rPr>
          <w:rFonts w:ascii="Arial" w:hAnsi="Arial" w:cs="Arial"/>
          <w:sz w:val="24"/>
          <w:szCs w:val="24"/>
        </w:rPr>
        <w:t>To prevent the contamination of weld pool during deposition, an adequate amount of shielding gas is required. It prevent the weld pool from different defects like weld cracking, porosity and also from forming certain nitrides and oxides</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ADDIN EN.CITE &lt;EndNote&gt;&lt;Cite&gt;&lt;Author&gt;Lancaster&lt;/Author&gt;&lt;Year&gt;1999&lt;/Year&gt;&lt;RecNum&gt;200&lt;/RecNum&gt;&lt;DisplayText&gt;[15]&lt;/DisplayText&gt;&lt;record&gt;&lt;rec-number&gt;200&lt;/rec-number&gt;&lt;foreign-keys&gt;&lt;key app="EN" db-id="ta9rvws0pe2z5setrapva09752rzt5ztav2d" timestamp="1679992972"&gt;200&lt;/key&gt;&lt;/foreign-keys&gt;&lt;ref-type name="Book Section"&gt;5&lt;/ref-type&gt;&lt;contributors&gt;&lt;authors&gt;&lt;author&gt;Lancaster, J.F.&lt;/author&gt;&lt;/authors&gt;&lt;secondary-authors&gt;&lt;author&gt;Lancaster, J. F.&lt;/author&gt;&lt;/secondary-authors&gt;&lt;/contributors&gt;&lt;titles&gt;&lt;title&gt;Copyright&lt;/title&gt;&lt;secondary-title&gt;Metallurgy of Welding (Sixth Edition)&lt;/secondary-title&gt;&lt;/titles&gt;&lt;pages&gt;iv&lt;/pages&gt;&lt;dates&gt;&lt;year&gt;1999&lt;/year&gt;&lt;pub-dates&gt;&lt;date&gt;1999/01/01/&lt;/date&gt;&lt;/pub-dates&gt;&lt;/dates&gt;&lt;publisher&gt;Woodhead Publishing&lt;/publisher&gt;&lt;isbn&gt;978-1-85573-428-9&lt;/isbn&gt;&lt;urls&gt;&lt;related-urls&gt;&lt;url&gt;https://www.sciencedirect.com/science/article/pii/B9781855734289500025&lt;/url&gt;&lt;/related-urls&gt;&lt;/urls&gt;&lt;electronic-resource-num&gt;https://doi.org/10.1016/B978-1-85573-428-9.50002-5&lt;/electronic-resource-num&gt;&lt;/record&gt;&lt;/Cite&gt;&lt;/EndNote&gt;</w:instrText>
      </w:r>
      <w:r>
        <w:rPr>
          <w:rFonts w:ascii="Arial" w:hAnsi="Arial" w:cs="Arial"/>
          <w:sz w:val="24"/>
          <w:szCs w:val="24"/>
        </w:rPr>
        <w:fldChar w:fldCharType="separate"/>
      </w:r>
      <w:r>
        <w:rPr>
          <w:rFonts w:ascii="Arial" w:hAnsi="Arial" w:cs="Arial"/>
          <w:noProof/>
          <w:sz w:val="24"/>
          <w:szCs w:val="24"/>
        </w:rPr>
        <w:t>[15]</w:t>
      </w:r>
      <w:r>
        <w:rPr>
          <w:rFonts w:ascii="Arial" w:hAnsi="Arial" w:cs="Arial"/>
          <w:sz w:val="24"/>
          <w:szCs w:val="24"/>
        </w:rPr>
        <w:fldChar w:fldCharType="end"/>
      </w:r>
      <w:r w:rsidRPr="00A11644">
        <w:rPr>
          <w:rFonts w:ascii="Arial" w:hAnsi="Arial" w:cs="Arial"/>
          <w:sz w:val="24"/>
          <w:szCs w:val="24"/>
        </w:rPr>
        <w:t xml:space="preserve">. A high flow of shielding gas also leads to poor penetration and due to which entrapped atmospheric gases like oxygen, nitrogen and water vapour leads to porosity in the component. Generally, </w:t>
      </w:r>
      <w:r>
        <w:rPr>
          <w:rFonts w:ascii="Arial" w:hAnsi="Arial" w:cs="Arial"/>
          <w:sz w:val="24"/>
          <w:szCs w:val="24"/>
        </w:rPr>
        <w:t>s</w:t>
      </w:r>
      <w:r w:rsidRPr="00A11644">
        <w:rPr>
          <w:rFonts w:ascii="Arial" w:hAnsi="Arial" w:cs="Arial"/>
          <w:sz w:val="24"/>
          <w:szCs w:val="24"/>
        </w:rPr>
        <w:t xml:space="preserve">hielding gas is supplied through welding torch but for the deposition of materials like </w:t>
      </w:r>
      <w:r>
        <w:rPr>
          <w:rFonts w:ascii="Arial" w:hAnsi="Arial" w:cs="Arial"/>
          <w:sz w:val="24"/>
          <w:szCs w:val="24"/>
        </w:rPr>
        <w:t>m</w:t>
      </w:r>
      <w:r w:rsidRPr="00A11644">
        <w:rPr>
          <w:rFonts w:ascii="Arial" w:hAnsi="Arial" w:cs="Arial"/>
          <w:sz w:val="24"/>
          <w:szCs w:val="24"/>
        </w:rPr>
        <w:t xml:space="preserve">araging </w:t>
      </w:r>
      <w:r>
        <w:rPr>
          <w:rFonts w:ascii="Arial" w:hAnsi="Arial" w:cs="Arial"/>
          <w:sz w:val="24"/>
          <w:szCs w:val="24"/>
        </w:rPr>
        <w:t>s</w:t>
      </w:r>
      <w:r w:rsidRPr="00A11644">
        <w:rPr>
          <w:rFonts w:ascii="Arial" w:hAnsi="Arial" w:cs="Arial"/>
          <w:sz w:val="24"/>
          <w:szCs w:val="24"/>
        </w:rPr>
        <w:t>teel and Ti-6Al-4V, which have high tendency to contaminate during WAAM; a special arrangement is made for shielding gas</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ADDIN EN.CITE &lt;EndNote&gt;&lt;Cite&gt;&lt;Author&gt;Xu&lt;/Author&gt;&lt;Year&gt;2018&lt;/Year&gt;&lt;RecNum&gt;202&lt;/RecNum&gt;&lt;DisplayText&gt;[16]&lt;/DisplayText&gt;&lt;record&gt;&lt;rec-number&gt;202&lt;/rec-number&gt;&lt;foreign-keys&gt;&lt;key app="EN" db-id="ta9rvws0pe2z5setrapva09752rzt5ztav2d" timestamp="1679993059"&gt;202&lt;/key&gt;&lt;/foreign-keys&gt;&lt;ref-type name="Journal Article"&gt;17&lt;/ref-type&gt;&lt;contributors&gt;&lt;authors&gt;&lt;author&gt;Xu, X., Ganguly, S., Ding, J., Guo, S., Williams, S., Martina, F.&lt;/author&gt;&lt;/authors&gt;&lt;/contributors&gt;&lt;titles&gt;&lt;title&gt;Microstructural evolution and mechanical properties of maraging steel produced by wire+arc additive manufacture process&lt;/title&gt;&lt;secondary-title&gt;Materials Characterization&lt;/secondary-title&gt;&lt;/titles&gt;&lt;periodical&gt;&lt;full-title&gt;Materials Characterization&lt;/full-title&gt;&lt;/periodical&gt;&lt;pages&gt;152-162&lt;/pages&gt;&lt;volume&gt;143&lt;/volume&gt;&lt;keywords&gt;&lt;keyword&gt;Wire+arc additive manufacture&lt;/keyword&gt;&lt;keyword&gt;Maraging steel&lt;/keyword&gt;&lt;keyword&gt;Precipitates&lt;/keyword&gt;&lt;keyword&gt;Mechanical properties&lt;/keyword&gt;&lt;keyword&gt;Heat treatment&lt;/keyword&gt;&lt;/keywords&gt;&lt;dates&gt;&lt;year&gt;2018&lt;/year&gt;&lt;pub-dates&gt;&lt;date&gt;2018/09/01/&lt;/date&gt;&lt;/pub-dates&gt;&lt;/dates&gt;&lt;isbn&gt;1044-5803&lt;/isbn&gt;&lt;urls&gt;&lt;related-urls&gt;&lt;url&gt;https://www.sciencedirect.com/science/article/pii/S1044580317327572&lt;/url&gt;&lt;/related-urls&gt;&lt;/urls&gt;&lt;electronic-resource-num&gt;https://doi.org/10.1016/j.matchar.2017.12.002&lt;/electronic-resource-num&gt;&lt;/record&gt;&lt;/Cite&gt;&lt;/EndNote&gt;</w:instrText>
      </w:r>
      <w:r>
        <w:rPr>
          <w:rFonts w:ascii="Arial" w:hAnsi="Arial" w:cs="Arial"/>
          <w:sz w:val="24"/>
          <w:szCs w:val="24"/>
        </w:rPr>
        <w:fldChar w:fldCharType="separate"/>
      </w:r>
      <w:r>
        <w:rPr>
          <w:rFonts w:ascii="Arial" w:hAnsi="Arial" w:cs="Arial"/>
          <w:noProof/>
          <w:sz w:val="24"/>
          <w:szCs w:val="24"/>
        </w:rPr>
        <w:t>[16]</w:t>
      </w:r>
      <w:r>
        <w:rPr>
          <w:rFonts w:ascii="Arial" w:hAnsi="Arial" w:cs="Arial"/>
          <w:sz w:val="24"/>
          <w:szCs w:val="24"/>
        </w:rPr>
        <w:fldChar w:fldCharType="end"/>
      </w:r>
      <w:r w:rsidRPr="00A11644">
        <w:rPr>
          <w:rFonts w:ascii="Arial" w:hAnsi="Arial" w:cs="Arial"/>
          <w:sz w:val="24"/>
          <w:szCs w:val="24"/>
        </w:rPr>
        <w:t>. A shielding device is developed for the deposition of Ti-6Al-4V material in WAAM, which provides laminar flow of shield gas with better shielding conditions than conventional shielding conditions</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ADDIN EN.CITE &lt;EndNote&gt;&lt;Cite&gt;&lt;Author&gt;Ding&lt;/Author&gt;&lt;Year&gt;2015&lt;/Year&gt;&lt;RecNum&gt;204&lt;/RecNum&gt;&lt;DisplayText&gt;[17]&lt;/DisplayText&gt;&lt;record&gt;&lt;rec-number&gt;204&lt;/rec-number&gt;&lt;foreign-keys&gt;&lt;key app="EN" db-id="ta9rvws0pe2z5setrapva09752rzt5ztav2d" timestamp="1679993521"&gt;204&lt;/key&gt;&lt;/foreign-keys&gt;&lt;ref-type name="Journal Article"&gt;17&lt;/ref-type&gt;&lt;contributors&gt;&lt;authors&gt;&lt;author&gt;Ding, J., Colegrove, P., Martina, F., Williams, S., Wiktorowicz, R., Palt, M. R.&lt;/author&gt;&lt;/authors&gt;&lt;/contributors&gt;&lt;titles&gt;&lt;title&gt;Development of a laminar flow local shielding device for wire+arc additive manufacture&lt;/title&gt;&lt;secondary-title&gt;Journal of Materials Processing Technology&lt;/secondary-title&gt;&lt;/titles&gt;&lt;periodical&gt;&lt;full-title&gt;Journal of Materials Processing Technology&lt;/full-title&gt;&lt;/periodical&gt;&lt;pages&gt;99-105&lt;/pages&gt;&lt;volume&gt;226&lt;/volume&gt;&lt;keywords&gt;&lt;keyword&gt;Local shielding&lt;/keyword&gt;&lt;keyword&gt;Trailing shield&lt;/keyword&gt;&lt;keyword&gt;Laminar flow&lt;/keyword&gt;&lt;keyword&gt;Additive manufacture&lt;/keyword&gt;&lt;keyword&gt;Titanium&lt;/keyword&gt;&lt;keyword&gt;CFD&lt;/keyword&gt;&lt;/keywords&gt;&lt;dates&gt;&lt;year&gt;2015&lt;/year&gt;&lt;pub-dates&gt;&lt;date&gt;2015/12/01/&lt;/date&gt;&lt;/pub-dates&gt;&lt;/dates&gt;&lt;isbn&gt;0924-0136&lt;/isbn&gt;&lt;urls&gt;&lt;related-urls&gt;&lt;url&gt;https://www.sciencedirect.com/science/article/pii/S092401361530056X&lt;/url&gt;&lt;/related-urls&gt;&lt;/urls&gt;&lt;electronic-resource-num&gt;https://doi.org/10.1016/j.jmatprotec.2015.07.005&lt;/electronic-resource-num&gt;&lt;/record&gt;&lt;/Cite&gt;&lt;/EndNote&gt;</w:instrText>
      </w:r>
      <w:r>
        <w:rPr>
          <w:rFonts w:ascii="Arial" w:hAnsi="Arial" w:cs="Arial"/>
          <w:sz w:val="24"/>
          <w:szCs w:val="24"/>
        </w:rPr>
        <w:fldChar w:fldCharType="separate"/>
      </w:r>
      <w:r>
        <w:rPr>
          <w:rFonts w:ascii="Arial" w:hAnsi="Arial" w:cs="Arial"/>
          <w:noProof/>
          <w:sz w:val="24"/>
          <w:szCs w:val="24"/>
        </w:rPr>
        <w:t>[17]</w:t>
      </w:r>
      <w:r>
        <w:rPr>
          <w:rFonts w:ascii="Arial" w:hAnsi="Arial" w:cs="Arial"/>
          <w:sz w:val="24"/>
          <w:szCs w:val="24"/>
        </w:rPr>
        <w:fldChar w:fldCharType="end"/>
      </w:r>
      <w:r>
        <w:rPr>
          <w:rFonts w:ascii="Arial" w:hAnsi="Arial" w:cs="Arial"/>
          <w:sz w:val="24"/>
          <w:szCs w:val="24"/>
        </w:rPr>
        <w:t>.</w:t>
      </w:r>
      <w:r w:rsidRPr="00A11644">
        <w:rPr>
          <w:rFonts w:ascii="Arial" w:hAnsi="Arial" w:cs="Arial"/>
          <w:sz w:val="24"/>
          <w:szCs w:val="24"/>
        </w:rPr>
        <w:t xml:space="preserve"> The composition of the shielding gas is also a major factor in selecting the shielding gas to prevent magnetic arc blow</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ADDIN EN.CITE &lt;EndNote&gt;&lt;Cite&gt;&lt;Author&gt;Modenesi&lt;/Author&gt;&lt;Year&gt;1994&lt;/Year&gt;&lt;RecNum&gt;205&lt;/RecNum&gt;&lt;DisplayText&gt;[18]&lt;/DisplayText&gt;&lt;record&gt;&lt;rec-number&gt;205&lt;/rec-number&gt;&lt;foreign-keys&gt;&lt;key app="EN" db-id="ta9rvws0pe2z5setrapva09752rzt5ztav2d" timestamp="1679993663"&gt;205&lt;/key&gt;&lt;/foreign-keys&gt;&lt;ref-type name="Journal Article"&gt;17&lt;/ref-type&gt;&lt;contributors&gt;&lt;authors&gt;&lt;author&gt;Modenesi, P.J. , Nixon, J. H.&lt;/author&gt;&lt;/authors&gt;&lt;/contributors&gt;&lt;titles&gt;&lt;title&gt;Arc instability phenomena in GMA welding&lt;/title&gt;&lt;secondary-title&gt;Weld. J.&lt;/secondary-title&gt;&lt;/titles&gt;&lt;pages&gt;219-224&lt;/pages&gt;&lt;volume&gt;73&lt;/volume&gt;&lt;number&gt;9&lt;/number&gt;&lt;dates&gt;&lt;year&gt;1994&lt;/year&gt;&lt;/dates&gt;&lt;work-type&gt;Article&lt;/work-type&gt;&lt;urls&gt;&lt;related-urls&gt;&lt;url&gt;https://www.scopus.com/inward/record.uri?eid=2-s2.0-0002845734&amp;amp;partnerID=40&amp;amp;md5=aca08db769b02dab0a451a8976d4249f&lt;/url&gt;&lt;/related-urls&gt;&lt;/urls&gt;&lt;remote-database-name&gt;Scopus&lt;/remote-database-name&gt;&lt;/record&gt;&lt;/Cite&gt;&lt;/EndNote&gt;</w:instrText>
      </w:r>
      <w:r>
        <w:rPr>
          <w:rFonts w:ascii="Arial" w:hAnsi="Arial" w:cs="Arial"/>
          <w:sz w:val="24"/>
          <w:szCs w:val="24"/>
        </w:rPr>
        <w:fldChar w:fldCharType="separate"/>
      </w:r>
      <w:r>
        <w:rPr>
          <w:rFonts w:ascii="Arial" w:hAnsi="Arial" w:cs="Arial"/>
          <w:noProof/>
          <w:sz w:val="24"/>
          <w:szCs w:val="24"/>
        </w:rPr>
        <w:t>[18]</w:t>
      </w:r>
      <w:r>
        <w:rPr>
          <w:rFonts w:ascii="Arial" w:hAnsi="Arial" w:cs="Arial"/>
          <w:sz w:val="24"/>
          <w:szCs w:val="24"/>
        </w:rPr>
        <w:fldChar w:fldCharType="end"/>
      </w:r>
      <w:r>
        <w:rPr>
          <w:rFonts w:ascii="Arial" w:hAnsi="Arial" w:cs="Arial"/>
          <w:sz w:val="24"/>
          <w:szCs w:val="24"/>
        </w:rPr>
        <w:t>.</w:t>
      </w:r>
      <w:r w:rsidRPr="00A11644">
        <w:rPr>
          <w:rFonts w:ascii="Arial" w:hAnsi="Arial" w:cs="Arial"/>
          <w:sz w:val="24"/>
          <w:szCs w:val="24"/>
        </w:rPr>
        <w:t xml:space="preserve"> Due to insufficient oxide availability on surface of melt pool, an oxidizing doped shielding gas is used which increases travel speed and penetration and decreases surface tension.</w:t>
      </w:r>
    </w:p>
    <w:p w14:paraId="77434B06" w14:textId="77777777" w:rsidR="00BB2E72" w:rsidRPr="002D4400" w:rsidRDefault="00BB2E72" w:rsidP="00BB2E72">
      <w:pPr>
        <w:pStyle w:val="Caption"/>
        <w:keepNext/>
        <w:jc w:val="center"/>
        <w:rPr>
          <w:b/>
          <w:bCs/>
          <w:sz w:val="22"/>
          <w:szCs w:val="22"/>
        </w:rPr>
      </w:pPr>
      <w:bookmarkStart w:id="6" w:name="_Hlk133317233"/>
      <w:r w:rsidRPr="002D4400">
        <w:rPr>
          <w:b/>
          <w:bCs/>
          <w:sz w:val="22"/>
          <w:szCs w:val="22"/>
        </w:rPr>
        <w:t xml:space="preserve">Table </w:t>
      </w:r>
      <w:r w:rsidRPr="002D4400">
        <w:rPr>
          <w:b/>
          <w:bCs/>
          <w:sz w:val="22"/>
          <w:szCs w:val="22"/>
        </w:rPr>
        <w:fldChar w:fldCharType="begin"/>
      </w:r>
      <w:r w:rsidRPr="002D4400">
        <w:rPr>
          <w:b/>
          <w:bCs/>
          <w:sz w:val="22"/>
          <w:szCs w:val="22"/>
        </w:rPr>
        <w:instrText xml:space="preserve"> SEQ Table \* ARABIC </w:instrText>
      </w:r>
      <w:r w:rsidRPr="002D4400">
        <w:rPr>
          <w:b/>
          <w:bCs/>
          <w:sz w:val="22"/>
          <w:szCs w:val="22"/>
        </w:rPr>
        <w:fldChar w:fldCharType="separate"/>
      </w:r>
      <w:r>
        <w:rPr>
          <w:b/>
          <w:bCs/>
          <w:noProof/>
          <w:sz w:val="22"/>
          <w:szCs w:val="22"/>
        </w:rPr>
        <w:t>1</w:t>
      </w:r>
      <w:r w:rsidRPr="002D4400">
        <w:rPr>
          <w:b/>
          <w:bCs/>
          <w:noProof/>
          <w:sz w:val="22"/>
          <w:szCs w:val="22"/>
        </w:rPr>
        <w:fldChar w:fldCharType="end"/>
      </w:r>
      <w:r>
        <w:rPr>
          <w:b/>
          <w:bCs/>
          <w:sz w:val="22"/>
          <w:szCs w:val="22"/>
          <w:lang w:val="en-US"/>
        </w:rPr>
        <w:t xml:space="preserve">.1 </w:t>
      </w:r>
      <w:r w:rsidRPr="002D4400">
        <w:rPr>
          <w:b/>
          <w:bCs/>
          <w:sz w:val="22"/>
          <w:szCs w:val="22"/>
          <w:lang w:val="en-US"/>
        </w:rPr>
        <w:t>Effect of Process Parameters</w:t>
      </w:r>
    </w:p>
    <w:tbl>
      <w:tblPr>
        <w:tblStyle w:val="TableGrid"/>
        <w:tblW w:w="8918" w:type="dxa"/>
        <w:tblLook w:val="04A0" w:firstRow="1" w:lastRow="0" w:firstColumn="1" w:lastColumn="0" w:noHBand="0" w:noVBand="1"/>
      </w:tblPr>
      <w:tblGrid>
        <w:gridCol w:w="1838"/>
        <w:gridCol w:w="3886"/>
        <w:gridCol w:w="1377"/>
        <w:gridCol w:w="1817"/>
      </w:tblGrid>
      <w:tr w:rsidR="00BB2E72" w:rsidRPr="004D0717" w14:paraId="523448CD" w14:textId="77777777" w:rsidTr="009F01D7">
        <w:tc>
          <w:tcPr>
            <w:tcW w:w="1838" w:type="dxa"/>
          </w:tcPr>
          <w:p w14:paraId="6BA20A2E" w14:textId="77777777" w:rsidR="00BB2E72" w:rsidRPr="004D0717" w:rsidRDefault="00BB2E72" w:rsidP="009E75E6">
            <w:pPr>
              <w:jc w:val="both"/>
              <w:rPr>
                <w:rFonts w:ascii="Arial" w:hAnsi="Arial" w:cs="Arial"/>
                <w:b/>
                <w:bCs/>
                <w:sz w:val="24"/>
                <w:szCs w:val="24"/>
              </w:rPr>
            </w:pPr>
            <w:r w:rsidRPr="004D0717">
              <w:rPr>
                <w:rFonts w:ascii="Arial" w:hAnsi="Arial" w:cs="Arial"/>
                <w:b/>
                <w:bCs/>
                <w:sz w:val="24"/>
                <w:szCs w:val="24"/>
              </w:rPr>
              <w:t>Parameters</w:t>
            </w:r>
          </w:p>
        </w:tc>
        <w:tc>
          <w:tcPr>
            <w:tcW w:w="3886" w:type="dxa"/>
          </w:tcPr>
          <w:p w14:paraId="426D8138" w14:textId="77777777" w:rsidR="00BB2E72" w:rsidRPr="004D0717" w:rsidRDefault="00BB2E72" w:rsidP="009E75E6">
            <w:pPr>
              <w:jc w:val="both"/>
              <w:rPr>
                <w:rFonts w:ascii="Arial" w:hAnsi="Arial" w:cs="Arial"/>
                <w:b/>
                <w:bCs/>
                <w:sz w:val="24"/>
                <w:szCs w:val="24"/>
              </w:rPr>
            </w:pPr>
            <w:r w:rsidRPr="004D0717">
              <w:rPr>
                <w:rFonts w:ascii="Arial" w:hAnsi="Arial" w:cs="Arial"/>
                <w:b/>
                <w:bCs/>
                <w:sz w:val="24"/>
                <w:szCs w:val="24"/>
              </w:rPr>
              <w:t>Effect on the additive part</w:t>
            </w:r>
          </w:p>
        </w:tc>
        <w:tc>
          <w:tcPr>
            <w:tcW w:w="1377" w:type="dxa"/>
          </w:tcPr>
          <w:p w14:paraId="7E031A94" w14:textId="77777777" w:rsidR="00BB2E72" w:rsidRPr="004D0717" w:rsidRDefault="00BB2E72" w:rsidP="009E75E6">
            <w:pPr>
              <w:jc w:val="both"/>
              <w:rPr>
                <w:rFonts w:ascii="Arial" w:hAnsi="Arial" w:cs="Arial"/>
                <w:b/>
                <w:bCs/>
                <w:sz w:val="24"/>
                <w:szCs w:val="24"/>
              </w:rPr>
            </w:pPr>
            <w:r w:rsidRPr="004D0717">
              <w:rPr>
                <w:rFonts w:ascii="Arial" w:hAnsi="Arial" w:cs="Arial"/>
                <w:b/>
                <w:bCs/>
                <w:sz w:val="24"/>
                <w:szCs w:val="24"/>
              </w:rPr>
              <w:t>Reference</w:t>
            </w:r>
          </w:p>
        </w:tc>
        <w:tc>
          <w:tcPr>
            <w:tcW w:w="1817" w:type="dxa"/>
          </w:tcPr>
          <w:p w14:paraId="581FACC8" w14:textId="77777777" w:rsidR="00BB2E72" w:rsidRPr="004D0717" w:rsidRDefault="00BB2E72" w:rsidP="009E75E6">
            <w:pPr>
              <w:jc w:val="both"/>
              <w:rPr>
                <w:rFonts w:ascii="Arial" w:hAnsi="Arial" w:cs="Arial"/>
                <w:b/>
                <w:bCs/>
                <w:sz w:val="24"/>
                <w:szCs w:val="24"/>
              </w:rPr>
            </w:pPr>
            <w:r w:rsidRPr="004D0717">
              <w:rPr>
                <w:rFonts w:ascii="Arial" w:hAnsi="Arial" w:cs="Arial"/>
                <w:b/>
                <w:bCs/>
                <w:sz w:val="24"/>
                <w:szCs w:val="24"/>
              </w:rPr>
              <w:t>Materials</w:t>
            </w:r>
          </w:p>
        </w:tc>
      </w:tr>
      <w:tr w:rsidR="00BB2E72" w:rsidRPr="004D0717" w14:paraId="3610219B" w14:textId="77777777" w:rsidTr="009F01D7">
        <w:trPr>
          <w:trHeight w:val="1928"/>
        </w:trPr>
        <w:tc>
          <w:tcPr>
            <w:tcW w:w="1838" w:type="dxa"/>
          </w:tcPr>
          <w:p w14:paraId="3AD9B9A3"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Wire feed rate</w:t>
            </w:r>
          </w:p>
        </w:tc>
        <w:tc>
          <w:tcPr>
            <w:tcW w:w="3886" w:type="dxa"/>
          </w:tcPr>
          <w:p w14:paraId="4DB381E6"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High wire feed rate results in discontinuous beads</w:t>
            </w:r>
          </w:p>
          <w:p w14:paraId="7A8B2CAB"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Wire feed rate is directly proportional to heat input</w:t>
            </w:r>
          </w:p>
        </w:tc>
        <w:tc>
          <w:tcPr>
            <w:tcW w:w="1377" w:type="dxa"/>
          </w:tcPr>
          <w:p w14:paraId="483D8D56" w14:textId="77777777" w:rsidR="00BB2E72" w:rsidRPr="009F01D7" w:rsidRDefault="00BB2E72" w:rsidP="009E75E6">
            <w:pPr>
              <w:rPr>
                <w:rStyle w:val="anchor-text"/>
                <w:rFonts w:ascii="Arial" w:hAnsi="Arial" w:cs="Arial"/>
                <w:sz w:val="20"/>
                <w:szCs w:val="20"/>
              </w:rPr>
            </w:pPr>
            <w:r w:rsidRPr="009F01D7">
              <w:rPr>
                <w:rStyle w:val="Hyperlink"/>
                <w:rFonts w:ascii="Arial" w:hAnsi="Arial" w:cs="Arial"/>
                <w:color w:val="auto"/>
                <w:sz w:val="20"/>
                <w:szCs w:val="20"/>
              </w:rPr>
              <w:fldChar w:fldCharType="begin"/>
            </w:r>
            <w:r w:rsidRPr="009F01D7">
              <w:rPr>
                <w:rStyle w:val="Hyperlink"/>
                <w:rFonts w:ascii="Arial" w:hAnsi="Arial" w:cs="Arial"/>
                <w:color w:val="auto"/>
                <w:sz w:val="20"/>
                <w:szCs w:val="20"/>
              </w:rPr>
              <w:instrText xml:space="preserve"> ADDIN EN.CITE &lt;EndNote&gt;&lt;Cite&gt;&lt;Author&gt;G. Ortega&lt;/Author&gt;&lt;Year&gt;2018&lt;/Year&gt;&lt;RecNum&gt;246&lt;/RecNum&gt;&lt;DisplayText&gt;[19]&lt;/DisplayText&gt;&lt;record&gt;&lt;rec-number&gt;246&lt;/rec-number&gt;&lt;foreign-keys&gt;&lt;key app="EN" db-id="ta9rvws0pe2z5setrapva09752rzt5ztav2d" timestamp="1681370157"&gt;246&lt;/key&gt;&lt;/foreign-keys&gt;&lt;ref-type name="Journal Article"&gt;17&lt;/ref-type&gt;&lt;contributors&gt;&lt;authors&gt;&lt;author&gt;G. Ortega, A., C. Galvan, L., Deschaux-Beaume, F., Mezrag, B., Rouquette, S.&lt;/author&gt;&lt;/authors&gt;&lt;/contributors&gt;&lt;titles&gt;&lt;title&gt;Effect of process parameters on the quality of aluminium alloy Al5Si deposits in wire and arc additive manufacturing using a cold metal transfer process&lt;/title&gt;&lt;secondary-title&gt;Science and Technology of Welding and Joining&lt;/secondary-title&gt;&lt;/titles&gt;&lt;periodical&gt;&lt;full-title&gt;Science and Technology of Welding and Joining&lt;/full-title&gt;&lt;/periodical&gt;&lt;pages&gt;316-332&lt;/pages&gt;&lt;volume&gt;23&lt;/volume&gt;&lt;number&gt;4&lt;/number&gt;&lt;dates&gt;&lt;year&gt;2018&lt;/year&gt;&lt;pub-dates&gt;&lt;date&gt;2018/05/19&lt;/date&gt;&lt;/pub-dates&gt;&lt;/dates&gt;&lt;publisher&gt;Taylor &amp;amp; Francis&lt;/publisher&gt;&lt;isbn&gt;1362-1718&lt;/isbn&gt;&lt;urls&gt;&lt;related-urls&gt;&lt;url&gt;https://doi.org/10.1080/13621718.2017.1388995&lt;/url&gt;&lt;/related-urls&gt;&lt;/urls&gt;&lt;electronic-resource-num&gt;10.1080/13621718.2017.1388995&lt;/electronic-resource-num&gt;&lt;/record&gt;&lt;/Cite&gt;&lt;/EndNote&gt;</w:instrText>
            </w:r>
            <w:r w:rsidRPr="009F01D7">
              <w:rPr>
                <w:rStyle w:val="Hyperlink"/>
                <w:rFonts w:ascii="Arial" w:hAnsi="Arial" w:cs="Arial"/>
                <w:color w:val="auto"/>
                <w:sz w:val="20"/>
                <w:szCs w:val="20"/>
              </w:rPr>
              <w:fldChar w:fldCharType="separate"/>
            </w:r>
            <w:r w:rsidRPr="009F01D7">
              <w:rPr>
                <w:rStyle w:val="Hyperlink"/>
                <w:rFonts w:ascii="Arial" w:hAnsi="Arial" w:cs="Arial"/>
                <w:noProof/>
                <w:color w:val="auto"/>
                <w:sz w:val="20"/>
                <w:szCs w:val="20"/>
              </w:rPr>
              <w:t>[19]</w:t>
            </w:r>
            <w:r w:rsidRPr="009F01D7">
              <w:rPr>
                <w:rStyle w:val="Hyperlink"/>
                <w:rFonts w:ascii="Arial" w:hAnsi="Arial" w:cs="Arial"/>
                <w:color w:val="auto"/>
                <w:sz w:val="20"/>
                <w:szCs w:val="20"/>
              </w:rPr>
              <w:fldChar w:fldCharType="end"/>
            </w:r>
          </w:p>
          <w:p w14:paraId="7C6407C3" w14:textId="77777777" w:rsidR="00BB2E72" w:rsidRPr="009F01D7" w:rsidRDefault="00BB2E72" w:rsidP="009E75E6">
            <w:pPr>
              <w:rPr>
                <w:rFonts w:ascii="Arial" w:hAnsi="Arial" w:cs="Arial"/>
                <w:sz w:val="20"/>
                <w:szCs w:val="20"/>
              </w:rPr>
            </w:pPr>
            <w:r w:rsidRPr="009F01D7">
              <w:rPr>
                <w:rFonts w:ascii="Arial" w:hAnsi="Arial" w:cs="Arial"/>
                <w:sz w:val="20"/>
                <w:szCs w:val="20"/>
              </w:rPr>
              <w:fldChar w:fldCharType="begin"/>
            </w:r>
            <w:r w:rsidRPr="009F01D7">
              <w:rPr>
                <w:rFonts w:ascii="Arial" w:hAnsi="Arial" w:cs="Arial"/>
                <w:sz w:val="20"/>
                <w:szCs w:val="20"/>
              </w:rPr>
              <w:instrText xml:space="preserve"> ADDIN EN.CITE &lt;EndNote&gt;&lt;Cite&gt;&lt;Author&gt;Tomar&lt;/Author&gt;&lt;Year&gt;2022&lt;/Year&gt;&lt;RecNum&gt;247&lt;/RecNum&gt;&lt;DisplayText&gt;[20]&lt;/DisplayText&gt;&lt;record&gt;&lt;rec-number&gt;247&lt;/rec-number&gt;&lt;foreign-keys&gt;&lt;key app="EN" db-id="ta9rvws0pe2z5setrapva09752rzt5ztav2d" timestamp="1681370368"&gt;247&lt;/key&gt;&lt;/foreign-keys&gt;&lt;ref-type name="Journal Article"&gt;17&lt;/ref-type&gt;&lt;contributors&gt;&lt;authors&gt;&lt;author&gt;Tomar, B., Shiva, S., Nath, T.&lt;/author&gt;&lt;/authors&gt;&lt;/contributors&gt;&lt;titles&gt;&lt;title&gt;A review on wire arc additive manufacturing: Processing parameters, defects, quality improvement and recent advances&lt;/title&gt;&lt;secondary-title&gt;Materials Today Communications&lt;/secondary-title&gt;&lt;/titles&gt;&lt;periodical&gt;&lt;full-title&gt;Materials Today Communications&lt;/full-title&gt;&lt;/periodical&gt;&lt;pages&gt;103739&lt;/pages&gt;&lt;volume&gt;31&lt;/volume&gt;&lt;keywords&gt;&lt;keyword&gt;Wire arc additive manufacturing (WAAM)&lt;/keyword&gt;&lt;keyword&gt;Process planning&lt;/keyword&gt;&lt;keyword&gt;Advances&lt;/keyword&gt;&lt;keyword&gt;Quality improvement&lt;/keyword&gt;&lt;keyword&gt;Additive manufacturing&lt;/keyword&gt;&lt;/keywords&gt;&lt;dates&gt;&lt;year&gt;2022&lt;/year&gt;&lt;pub-dates&gt;&lt;date&gt;2022/06/01/&lt;/date&gt;&lt;/pub-dates&gt;&lt;/dates&gt;&lt;isbn&gt;2352-4928&lt;/isbn&gt;&lt;urls&gt;&lt;related-urls&gt;&lt;url&gt;https://www.sciencedirect.com/science/article/pii/S2352492822005992&lt;/url&gt;&lt;/related-urls&gt;&lt;/urls&gt;&lt;electronic-resource-num&gt;https://doi.org/10.1016/j.mtcomm.2022.103739&lt;/electronic-resource-num&gt;&lt;/record&gt;&lt;/Cite&gt;&lt;/EndNote&gt;</w:instrText>
            </w:r>
            <w:r w:rsidRPr="009F01D7">
              <w:rPr>
                <w:rFonts w:ascii="Arial" w:hAnsi="Arial" w:cs="Arial"/>
                <w:sz w:val="20"/>
                <w:szCs w:val="20"/>
              </w:rPr>
              <w:fldChar w:fldCharType="separate"/>
            </w:r>
            <w:r w:rsidRPr="009F01D7">
              <w:rPr>
                <w:rFonts w:ascii="Arial" w:hAnsi="Arial" w:cs="Arial"/>
                <w:noProof/>
                <w:sz w:val="20"/>
                <w:szCs w:val="20"/>
              </w:rPr>
              <w:t>[20]</w:t>
            </w:r>
            <w:r w:rsidRPr="009F01D7">
              <w:rPr>
                <w:rFonts w:ascii="Arial" w:hAnsi="Arial" w:cs="Arial"/>
                <w:sz w:val="20"/>
                <w:szCs w:val="20"/>
              </w:rPr>
              <w:fldChar w:fldCharType="end"/>
            </w:r>
          </w:p>
        </w:tc>
        <w:tc>
          <w:tcPr>
            <w:tcW w:w="1817" w:type="dxa"/>
          </w:tcPr>
          <w:p w14:paraId="7892E2B5" w14:textId="4B9320DF" w:rsidR="00BB2E72" w:rsidRPr="009F01D7" w:rsidRDefault="00BB2E72" w:rsidP="009E75E6">
            <w:pPr>
              <w:jc w:val="both"/>
              <w:rPr>
                <w:rFonts w:ascii="Arial" w:hAnsi="Arial" w:cs="Arial"/>
                <w:sz w:val="20"/>
                <w:szCs w:val="20"/>
              </w:rPr>
            </w:pPr>
            <w:r w:rsidRPr="009F01D7">
              <w:rPr>
                <w:rFonts w:ascii="Arial" w:hAnsi="Arial" w:cs="Arial"/>
                <w:sz w:val="20"/>
                <w:szCs w:val="20"/>
              </w:rPr>
              <w:t>Aluminium</w:t>
            </w:r>
          </w:p>
        </w:tc>
      </w:tr>
      <w:tr w:rsidR="00BB2E72" w:rsidRPr="004D0717" w14:paraId="11E646F8" w14:textId="77777777" w:rsidTr="009F01D7">
        <w:tc>
          <w:tcPr>
            <w:tcW w:w="1838" w:type="dxa"/>
          </w:tcPr>
          <w:p w14:paraId="23E607DC"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Current</w:t>
            </w:r>
          </w:p>
        </w:tc>
        <w:tc>
          <w:tcPr>
            <w:tcW w:w="3886" w:type="dxa"/>
          </w:tcPr>
          <w:p w14:paraId="4AC84083"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The depth penetration increases with increase in arc current.</w:t>
            </w:r>
          </w:p>
        </w:tc>
        <w:tc>
          <w:tcPr>
            <w:tcW w:w="1377" w:type="dxa"/>
          </w:tcPr>
          <w:p w14:paraId="7F5FC744"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fldChar w:fldCharType="begin"/>
            </w:r>
            <w:r w:rsidRPr="009F01D7">
              <w:rPr>
                <w:rFonts w:ascii="Arial" w:hAnsi="Arial" w:cs="Arial"/>
                <w:sz w:val="20"/>
                <w:szCs w:val="20"/>
              </w:rPr>
              <w:instrText xml:space="preserve"> ADDIN EN.CITE &lt;EndNote&gt;&lt;Cite&gt;&lt;Author&gt;S.P. Tewari&lt;/Author&gt;&lt;Year&gt;2010&lt;/Year&gt;&lt;RecNum&gt;71&lt;/RecNum&gt;&lt;DisplayText&gt;[12]&lt;/DisplayText&gt;&lt;record&gt;&lt;rec-number&gt;71&lt;/rec-number&gt;&lt;foreign-keys&gt;&lt;key app="EN" db-id="x0zzav9tmvwxaoep5a4xftfw5pp5fetaxfp0" timestamp="1677864394"&gt;71&lt;/key&gt;&lt;/foreign-keys&gt;&lt;ref-type name="Journal Article"&gt;17&lt;/ref-type&gt;&lt;contributors&gt;&lt;authors&gt;&lt;author&gt;S.P. Tewari, A. Gupta, J. Prakash&lt;/author&gt;&lt;/authors&gt;&lt;/contributors&gt;&lt;titles&gt;&lt;title&gt;Effect of welding parameters on the weldability of material&lt;/title&gt;&lt;secondary-title&gt;International Journal of Engineering Science and Technology&lt;/secondary-title&gt;&lt;/titles&gt;&lt;periodical&gt;&lt;full-title&gt;International Journal of Engineering Science and Technology&lt;/full-title&gt;&lt;/periodical&gt;&lt;pages&gt;512-516&lt;/pages&gt;&lt;volume&gt;2&lt;/volume&gt;&lt;number&gt;4&lt;/number&gt;&lt;dates&gt;&lt;year&gt;2010&lt;/year&gt;&lt;/dates&gt;&lt;work-type&gt;Article&lt;/work-type&gt;&lt;urls&gt;&lt;related-urls&gt;&lt;url&gt;https://www.scopus.com/inward/record.uri?eid=2-s2.0-84855932854&amp;amp;partnerID=40&amp;amp;md5=be5aa9d4138f391e5d034ebcb9f42725&lt;/url&gt;&lt;/related-urls&gt;&lt;/urls&gt;&lt;remote-database-name&gt;Scopus&lt;/remote-database-name&gt;&lt;language&gt;undefined&lt;/language&gt;&lt;/record&gt;&lt;/Cite&gt;&lt;/EndNote&gt;</w:instrText>
            </w:r>
            <w:r w:rsidRPr="009F01D7">
              <w:rPr>
                <w:rFonts w:ascii="Arial" w:hAnsi="Arial" w:cs="Arial"/>
                <w:sz w:val="20"/>
                <w:szCs w:val="20"/>
              </w:rPr>
              <w:fldChar w:fldCharType="separate"/>
            </w:r>
            <w:r w:rsidRPr="009F01D7">
              <w:rPr>
                <w:rFonts w:ascii="Arial" w:hAnsi="Arial" w:cs="Arial"/>
                <w:noProof/>
                <w:sz w:val="20"/>
                <w:szCs w:val="20"/>
              </w:rPr>
              <w:t>[12]</w:t>
            </w:r>
            <w:r w:rsidRPr="009F01D7">
              <w:rPr>
                <w:rFonts w:ascii="Arial" w:hAnsi="Arial" w:cs="Arial"/>
                <w:sz w:val="20"/>
                <w:szCs w:val="20"/>
              </w:rPr>
              <w:fldChar w:fldCharType="end"/>
            </w:r>
          </w:p>
        </w:tc>
        <w:tc>
          <w:tcPr>
            <w:tcW w:w="1817" w:type="dxa"/>
          </w:tcPr>
          <w:p w14:paraId="186C6834"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Mild steel E6011</w:t>
            </w:r>
          </w:p>
        </w:tc>
      </w:tr>
      <w:tr w:rsidR="00BB2E72" w:rsidRPr="004D0717" w14:paraId="004E3949" w14:textId="77777777" w:rsidTr="009F01D7">
        <w:tc>
          <w:tcPr>
            <w:tcW w:w="1838" w:type="dxa"/>
          </w:tcPr>
          <w:p w14:paraId="4A3D54C9"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Voltage</w:t>
            </w:r>
          </w:p>
        </w:tc>
        <w:tc>
          <w:tcPr>
            <w:tcW w:w="3886" w:type="dxa"/>
          </w:tcPr>
          <w:p w14:paraId="2DEA81CE"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Depth of penetration increases up to certain limit then decreases with increase of voltage.</w:t>
            </w:r>
          </w:p>
        </w:tc>
        <w:tc>
          <w:tcPr>
            <w:tcW w:w="1377" w:type="dxa"/>
          </w:tcPr>
          <w:p w14:paraId="18828D10"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fldChar w:fldCharType="begin"/>
            </w:r>
            <w:r w:rsidRPr="009F01D7">
              <w:rPr>
                <w:rFonts w:ascii="Arial" w:hAnsi="Arial" w:cs="Arial"/>
                <w:sz w:val="20"/>
                <w:szCs w:val="20"/>
              </w:rPr>
              <w:instrText xml:space="preserve"> ADDIN EN.CITE &lt;EndNote&gt;&lt;Cite&gt;&lt;Author&gt;Ortega A.G.&lt;/Author&gt;&lt;Year&gt;2020&lt;/Year&gt;&lt;RecNum&gt;198&lt;/RecNum&gt;&lt;DisplayText&gt;[13]&lt;/DisplayText&gt;&lt;record&gt;&lt;rec-number&gt;198&lt;/rec-number&gt;&lt;foreign-keys&gt;&lt;key app="EN" db-id="x0zzav9tmvwxaoep5a4xftfw5pp5fetaxfp0" timestamp="1679992411"&gt;198&lt;/key&gt;&lt;/foreign-keys&gt;&lt;ref-type name="Conference Proceedings"&gt;10&lt;/ref-type&gt;&lt;contributors&gt;&lt;authors&gt;&lt;author&gt;Ortega A.G., Galván L., Deschaux-Beaume, F., Rouquette S.&lt;/author&gt;&lt;/authors&gt;&lt;/contributors&gt;&lt;titles&gt;&lt;title&gt;Effect of welding parameters on the quality of multilayer deposition of aluminum alloy&lt;/title&gt;&lt;/titles&gt;&lt;dates&gt;&lt;year&gt;2020&lt;/year&gt;&lt;/dates&gt;&lt;urls&gt;&lt;/urls&gt;&lt;/record&gt;&lt;/Cite&gt;&lt;/EndNote&gt;</w:instrText>
            </w:r>
            <w:r w:rsidRPr="009F01D7">
              <w:rPr>
                <w:rFonts w:ascii="Arial" w:hAnsi="Arial" w:cs="Arial"/>
                <w:sz w:val="20"/>
                <w:szCs w:val="20"/>
              </w:rPr>
              <w:fldChar w:fldCharType="separate"/>
            </w:r>
            <w:r w:rsidRPr="009F01D7">
              <w:rPr>
                <w:rFonts w:ascii="Arial" w:hAnsi="Arial" w:cs="Arial"/>
                <w:noProof/>
                <w:sz w:val="20"/>
                <w:szCs w:val="20"/>
              </w:rPr>
              <w:t>[13]</w:t>
            </w:r>
            <w:r w:rsidRPr="009F01D7">
              <w:rPr>
                <w:rFonts w:ascii="Arial" w:hAnsi="Arial" w:cs="Arial"/>
                <w:sz w:val="20"/>
                <w:szCs w:val="20"/>
              </w:rPr>
              <w:fldChar w:fldCharType="end"/>
            </w:r>
          </w:p>
        </w:tc>
        <w:tc>
          <w:tcPr>
            <w:tcW w:w="1817" w:type="dxa"/>
          </w:tcPr>
          <w:p w14:paraId="636A4E64"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Aluminium alloy</w:t>
            </w:r>
          </w:p>
        </w:tc>
      </w:tr>
      <w:tr w:rsidR="00BB2E72" w:rsidRPr="004D0717" w14:paraId="311E7452" w14:textId="77777777" w:rsidTr="009F01D7">
        <w:tc>
          <w:tcPr>
            <w:tcW w:w="1838" w:type="dxa"/>
          </w:tcPr>
          <w:p w14:paraId="53F848A9"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Travel speed</w:t>
            </w:r>
          </w:p>
        </w:tc>
        <w:tc>
          <w:tcPr>
            <w:tcW w:w="3886" w:type="dxa"/>
          </w:tcPr>
          <w:p w14:paraId="77085C80" w14:textId="77777777" w:rsidR="00BB2E72" w:rsidRPr="009F01D7" w:rsidRDefault="00BB2E72" w:rsidP="006B0036">
            <w:pPr>
              <w:jc w:val="both"/>
              <w:rPr>
                <w:rFonts w:ascii="Arial" w:hAnsi="Arial" w:cs="Arial"/>
                <w:sz w:val="20"/>
                <w:szCs w:val="20"/>
              </w:rPr>
            </w:pPr>
            <w:r w:rsidRPr="009F01D7">
              <w:rPr>
                <w:rFonts w:ascii="Arial" w:hAnsi="Arial" w:cs="Arial"/>
                <w:sz w:val="20"/>
                <w:szCs w:val="20"/>
              </w:rPr>
              <w:t>Bead height is directly proportional to travel speed</w:t>
            </w:r>
          </w:p>
        </w:tc>
        <w:tc>
          <w:tcPr>
            <w:tcW w:w="1377" w:type="dxa"/>
          </w:tcPr>
          <w:p w14:paraId="16D19250"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fldChar w:fldCharType="begin"/>
            </w:r>
            <w:r w:rsidRPr="009F01D7">
              <w:rPr>
                <w:rFonts w:ascii="Arial" w:hAnsi="Arial" w:cs="Arial"/>
                <w:sz w:val="20"/>
                <w:szCs w:val="20"/>
              </w:rPr>
              <w:instrText xml:space="preserve"> ADDIN EN.CITE &lt;EndNote&gt;&lt;Cite&gt;&lt;Author&gt;Belhadj&lt;/Author&gt;&lt;Year&gt;2022&lt;/Year&gt;&lt;RecNum&gt;222&lt;/RecNum&gt;&lt;DisplayText&gt;[14]&lt;/DisplayText&gt;&lt;record&gt;&lt;rec-number&gt;222&lt;/rec-number&gt;&lt;foreign-keys&gt;&lt;key app="EN" db-id="x0zzav9tmvwxaoep5a4xftfw5pp5fetaxfp0" timestamp="1680013164"&gt;222&lt;/key&gt;&lt;/foreign-keys&gt;&lt;ref-type name="Book"&gt;6&lt;/ref-type&gt;&lt;contributors&gt;&lt;authors&gt;&lt;author&gt;Belhadj, M., Kromer, R., Werda, S., Darnis, P.&lt;/author&gt;&lt;/authors&gt;&lt;/contributors&gt;&lt;titles&gt;&lt;title&gt;Effect of Cold Metal Transfer-Based Wire Arc Additive Manufacturing parameters on geometry and machining allowance&lt;/title&gt;&lt;/titles&gt;&lt;dates&gt;&lt;year&gt;2022&lt;/year&gt;&lt;/dates&gt;&lt;urls&gt;&lt;/urls&gt;&lt;electronic-resource-num&gt;10.21203/rs.3.rs-2169173/v1&lt;/electronic-resource-num&gt;&lt;/record&gt;&lt;/Cite&gt;&lt;/EndNote&gt;</w:instrText>
            </w:r>
            <w:r w:rsidRPr="009F01D7">
              <w:rPr>
                <w:rFonts w:ascii="Arial" w:hAnsi="Arial" w:cs="Arial"/>
                <w:sz w:val="20"/>
                <w:szCs w:val="20"/>
              </w:rPr>
              <w:fldChar w:fldCharType="separate"/>
            </w:r>
            <w:r w:rsidRPr="009F01D7">
              <w:rPr>
                <w:rFonts w:ascii="Arial" w:hAnsi="Arial" w:cs="Arial"/>
                <w:noProof/>
                <w:sz w:val="20"/>
                <w:szCs w:val="20"/>
              </w:rPr>
              <w:t>[14]</w:t>
            </w:r>
            <w:r w:rsidRPr="009F01D7">
              <w:rPr>
                <w:rFonts w:ascii="Arial" w:hAnsi="Arial" w:cs="Arial"/>
                <w:sz w:val="20"/>
                <w:szCs w:val="20"/>
              </w:rPr>
              <w:fldChar w:fldCharType="end"/>
            </w:r>
          </w:p>
        </w:tc>
        <w:tc>
          <w:tcPr>
            <w:tcW w:w="1817" w:type="dxa"/>
          </w:tcPr>
          <w:p w14:paraId="00E6CBA0"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Stainless steel ER316LSi</w:t>
            </w:r>
          </w:p>
        </w:tc>
      </w:tr>
      <w:tr w:rsidR="00BB2E72" w:rsidRPr="004D0717" w14:paraId="2B7DCF03" w14:textId="77777777" w:rsidTr="009F01D7">
        <w:tc>
          <w:tcPr>
            <w:tcW w:w="1838" w:type="dxa"/>
          </w:tcPr>
          <w:p w14:paraId="7861344B"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Shielding gas</w:t>
            </w:r>
          </w:p>
        </w:tc>
        <w:tc>
          <w:tcPr>
            <w:tcW w:w="3886" w:type="dxa"/>
          </w:tcPr>
          <w:p w14:paraId="44202A07" w14:textId="77777777" w:rsidR="00BB2E72" w:rsidRPr="009F01D7" w:rsidRDefault="00BB2E72" w:rsidP="009E75E6">
            <w:pPr>
              <w:tabs>
                <w:tab w:val="left" w:pos="1200"/>
              </w:tabs>
              <w:jc w:val="both"/>
              <w:rPr>
                <w:rFonts w:ascii="Arial" w:hAnsi="Arial" w:cs="Arial"/>
                <w:sz w:val="20"/>
                <w:szCs w:val="20"/>
              </w:rPr>
            </w:pPr>
            <w:r w:rsidRPr="009F01D7">
              <w:rPr>
                <w:rFonts w:ascii="Arial" w:hAnsi="Arial" w:cs="Arial"/>
                <w:sz w:val="20"/>
                <w:szCs w:val="20"/>
              </w:rPr>
              <w:t>High flow rate of shielding gas leads to porosity.</w:t>
            </w:r>
          </w:p>
        </w:tc>
        <w:tc>
          <w:tcPr>
            <w:tcW w:w="1377" w:type="dxa"/>
          </w:tcPr>
          <w:p w14:paraId="20F92BAE"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fldChar w:fldCharType="begin"/>
            </w:r>
            <w:r w:rsidRPr="009F01D7">
              <w:rPr>
                <w:rFonts w:ascii="Arial" w:hAnsi="Arial" w:cs="Arial"/>
                <w:sz w:val="20"/>
                <w:szCs w:val="20"/>
              </w:rPr>
              <w:instrText xml:space="preserve"> ADDIN EN.CITE &lt;EndNote&gt;&lt;Cite&gt;&lt;Author&gt;Xu&lt;/Author&gt;&lt;Year&gt;2018&lt;/Year&gt;&lt;RecNum&gt;202&lt;/RecNum&gt;&lt;DisplayText&gt;[16]&lt;/DisplayText&gt;&lt;record&gt;&lt;rec-number&gt;202&lt;/rec-number&gt;&lt;foreign-keys&gt;&lt;key app="EN" db-id="ta9rvws0pe2z5setrapva09752rzt5ztav2d" timestamp="1679993059"&gt;202&lt;/key&gt;&lt;/foreign-keys&gt;&lt;ref-type name="Journal Article"&gt;17&lt;/ref-type&gt;&lt;contributors&gt;&lt;authors&gt;&lt;author&gt;Xu, X., Ganguly, S., Ding, J., Guo, S., Williams, S., Martina, F.&lt;/author&gt;&lt;/authors&gt;&lt;/contributors&gt;&lt;titles&gt;&lt;title&gt;Microstructural evolution and mechanical properties of maraging steel produced by wire+arc additive manufacture process&lt;/title&gt;&lt;secondary-title&gt;Materials Characterization&lt;/secondary-title&gt;&lt;/titles&gt;&lt;periodical&gt;&lt;full-title&gt;Materials Characterization&lt;/full-title&gt;&lt;/periodical&gt;&lt;pages&gt;152-162&lt;/pages&gt;&lt;volume&gt;143&lt;/volume&gt;&lt;keywords&gt;&lt;keyword&gt;Wire+arc additive manufacture&lt;/keyword&gt;&lt;keyword&gt;Maraging steel&lt;/keyword&gt;&lt;keyword&gt;Precipitates&lt;/keyword&gt;&lt;keyword&gt;Mechanical properties&lt;/keyword&gt;&lt;keyword&gt;Heat treatment&lt;/keyword&gt;&lt;/keywords&gt;&lt;dates&gt;&lt;year&gt;2018&lt;/year&gt;&lt;pub-dates&gt;&lt;date&gt;2018/09/01/&lt;/date&gt;&lt;/pub-dates&gt;&lt;/dates&gt;&lt;isbn&gt;1044-5803&lt;/isbn&gt;&lt;urls&gt;&lt;related-urls&gt;&lt;url&gt;https://www.sciencedirect.com/science/article/pii/S1044580317327572&lt;/url&gt;&lt;/related-urls&gt;&lt;/urls&gt;&lt;electronic-resource-num&gt;https://doi.org/10.1016/j.matchar.2017.12.002&lt;/electronic-resource-num&gt;&lt;/record&gt;&lt;/Cite&gt;&lt;/EndNote&gt;</w:instrText>
            </w:r>
            <w:r w:rsidRPr="009F01D7">
              <w:rPr>
                <w:rFonts w:ascii="Arial" w:hAnsi="Arial" w:cs="Arial"/>
                <w:sz w:val="20"/>
                <w:szCs w:val="20"/>
              </w:rPr>
              <w:fldChar w:fldCharType="separate"/>
            </w:r>
            <w:r w:rsidRPr="009F01D7">
              <w:rPr>
                <w:rFonts w:ascii="Arial" w:hAnsi="Arial" w:cs="Arial"/>
                <w:noProof/>
                <w:sz w:val="20"/>
                <w:szCs w:val="20"/>
              </w:rPr>
              <w:t>[16]</w:t>
            </w:r>
            <w:r w:rsidRPr="009F01D7">
              <w:rPr>
                <w:rFonts w:ascii="Arial" w:hAnsi="Arial" w:cs="Arial"/>
                <w:sz w:val="20"/>
                <w:szCs w:val="20"/>
              </w:rPr>
              <w:fldChar w:fldCharType="end"/>
            </w:r>
          </w:p>
        </w:tc>
        <w:tc>
          <w:tcPr>
            <w:tcW w:w="1817" w:type="dxa"/>
          </w:tcPr>
          <w:p w14:paraId="120D8396" w14:textId="77777777" w:rsidR="00BB2E72" w:rsidRPr="009F01D7" w:rsidRDefault="00BB2E72" w:rsidP="009E75E6">
            <w:pPr>
              <w:jc w:val="both"/>
              <w:rPr>
                <w:rFonts w:ascii="Arial" w:hAnsi="Arial" w:cs="Arial"/>
                <w:sz w:val="20"/>
                <w:szCs w:val="20"/>
              </w:rPr>
            </w:pPr>
            <w:r w:rsidRPr="009F01D7">
              <w:rPr>
                <w:rFonts w:ascii="Arial" w:hAnsi="Arial" w:cs="Arial"/>
                <w:sz w:val="20"/>
                <w:szCs w:val="20"/>
              </w:rPr>
              <w:t>Ti-6Al-4V</w:t>
            </w:r>
          </w:p>
        </w:tc>
      </w:tr>
      <w:bookmarkEnd w:id="6"/>
    </w:tbl>
    <w:p w14:paraId="5BE2B8F1" w14:textId="28E0CA0F" w:rsidR="00BB2E72" w:rsidRPr="002D4400" w:rsidRDefault="00BB2E72" w:rsidP="009F01D7">
      <w:pPr>
        <w:spacing w:after="0" w:line="360" w:lineRule="auto"/>
        <w:jc w:val="center"/>
        <w:rPr>
          <w:rFonts w:ascii="Times New Roman" w:hAnsi="Times New Roman"/>
          <w:b/>
          <w:bCs/>
          <w:sz w:val="40"/>
          <w:szCs w:val="40"/>
        </w:rPr>
      </w:pPr>
      <w:r>
        <w:rPr>
          <w:rFonts w:ascii="Times New Roman" w:hAnsi="Times New Roman"/>
          <w:b/>
          <w:bCs/>
          <w:sz w:val="40"/>
          <w:szCs w:val="40"/>
        </w:rPr>
        <w:br w:type="page"/>
      </w:r>
      <w:r w:rsidRPr="002D4400">
        <w:rPr>
          <w:rFonts w:ascii="Times New Roman" w:hAnsi="Times New Roman"/>
          <w:b/>
          <w:bCs/>
          <w:sz w:val="40"/>
          <w:szCs w:val="40"/>
        </w:rPr>
        <w:lastRenderedPageBreak/>
        <w:t>CHAPTER 2</w:t>
      </w:r>
    </w:p>
    <w:p w14:paraId="23DDCF9E" w14:textId="77777777" w:rsidR="00BB2E72" w:rsidRPr="007B4687" w:rsidRDefault="00BB2E72" w:rsidP="009F01D7">
      <w:pPr>
        <w:spacing w:line="360" w:lineRule="auto"/>
        <w:jc w:val="center"/>
        <w:rPr>
          <w:rFonts w:ascii="Times New Roman" w:hAnsi="Times New Roman"/>
          <w:b/>
          <w:bCs/>
          <w:sz w:val="40"/>
          <w:szCs w:val="40"/>
        </w:rPr>
      </w:pPr>
      <w:r w:rsidRPr="007B4687">
        <w:rPr>
          <w:rFonts w:ascii="Times New Roman" w:hAnsi="Times New Roman"/>
          <w:b/>
          <w:bCs/>
          <w:sz w:val="40"/>
          <w:szCs w:val="40"/>
        </w:rPr>
        <w:t>LITERATURE REVIEW</w:t>
      </w:r>
    </w:p>
    <w:p w14:paraId="0F72A09E" w14:textId="77777777" w:rsidR="00BB2E72" w:rsidRPr="007B4687" w:rsidRDefault="00BB2E72" w:rsidP="00BB2E72">
      <w:pPr>
        <w:spacing w:line="360" w:lineRule="auto"/>
        <w:jc w:val="both"/>
        <w:rPr>
          <w:rFonts w:ascii="Arial" w:hAnsi="Arial" w:cs="Arial"/>
          <w:b/>
          <w:bCs/>
          <w:sz w:val="24"/>
          <w:szCs w:val="24"/>
          <w:lang w:val="en-US"/>
        </w:rPr>
      </w:pPr>
      <w:r w:rsidRPr="007B4687">
        <w:rPr>
          <w:rFonts w:ascii="Arial" w:hAnsi="Arial" w:cs="Arial"/>
          <w:b/>
          <w:bCs/>
          <w:sz w:val="24"/>
          <w:szCs w:val="24"/>
          <w:lang w:val="en-US"/>
        </w:rPr>
        <w:t>2.1 Material Used</w:t>
      </w:r>
    </w:p>
    <w:p w14:paraId="3B887410" w14:textId="77777777" w:rsidR="00BB2E72" w:rsidRDefault="00BB2E72" w:rsidP="00BB2E72">
      <w:pPr>
        <w:spacing w:line="360" w:lineRule="auto"/>
        <w:jc w:val="both"/>
        <w:rPr>
          <w:rFonts w:ascii="Arial" w:hAnsi="Arial" w:cs="Arial"/>
          <w:sz w:val="24"/>
          <w:szCs w:val="24"/>
          <w:lang w:val="en-US"/>
        </w:rPr>
      </w:pPr>
      <w:r>
        <w:rPr>
          <w:rFonts w:ascii="Arial" w:hAnsi="Arial" w:cs="Arial"/>
          <w:sz w:val="24"/>
          <w:szCs w:val="24"/>
          <w:lang w:val="en-US"/>
        </w:rPr>
        <w:t>CMT WAAM uses different types of materials for the fabrication of a component like metals, ceramics, alloys, or superalloys, etc. The material in the WAAM process is used as filler material and the substrate plate which can be of same material as of filler material or can be of different material. It uses the material in the form of wires which is available in the form of spools. This section reviews the different types of materials that are used in CMT WAAM process with particular emphasis on process parameters, and mechanical properties exhibited by a manufactured part. Fig 4 represents the percentage of the different type of filler material used in different researches and Fig 5 represents the percentage of the type of the different substrate materials. Fig 6 represents the no. of publications in CMT WAAM till 2021.</w:t>
      </w:r>
    </w:p>
    <w:p w14:paraId="7CD95928" w14:textId="77777777" w:rsidR="00BB2E72" w:rsidRDefault="00BB2E72" w:rsidP="00BB2E72">
      <w:pPr>
        <w:keepNext/>
        <w:spacing w:line="360" w:lineRule="auto"/>
        <w:ind w:hanging="567"/>
        <w:jc w:val="both"/>
        <w:rPr>
          <w:rFonts w:ascii="Arial" w:hAnsi="Arial" w:cs="Arial"/>
        </w:rPr>
      </w:pPr>
      <w:r>
        <w:rPr>
          <w:noProof/>
        </w:rPr>
        <w:drawing>
          <wp:inline distT="0" distB="0" distL="0" distR="0" wp14:anchorId="5B8223DE" wp14:editId="2AA6E539">
            <wp:extent cx="5867400" cy="3435985"/>
            <wp:effectExtent l="0" t="0" r="0" b="12065"/>
            <wp:docPr id="2060812616" name="Chart 9">
              <a:extLst xmlns:a="http://schemas.openxmlformats.org/drawingml/2006/main">
                <a:ext uri="{FF2B5EF4-FFF2-40B4-BE49-F238E27FC236}">
                  <a16:creationId xmlns:a16="http://schemas.microsoft.com/office/drawing/2014/main" id="{2AB66A41-DEA0-B69A-05C3-2E39B3C1BB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93E6172" w14:textId="77777777" w:rsidR="00BB2E72" w:rsidRDefault="00BB2E72" w:rsidP="00BB2E72">
      <w:pPr>
        <w:pStyle w:val="Caption"/>
        <w:spacing w:line="360" w:lineRule="auto"/>
        <w:jc w:val="center"/>
        <w:rPr>
          <w:rFonts w:ascii="Arial" w:hAnsi="Arial" w:cs="Arial"/>
          <w:sz w:val="24"/>
          <w:szCs w:val="24"/>
        </w:rPr>
      </w:pPr>
      <w:r>
        <w:rPr>
          <w:rFonts w:ascii="Arial" w:hAnsi="Arial" w:cs="Arial"/>
          <w:sz w:val="24"/>
          <w:szCs w:val="24"/>
        </w:rPr>
        <w:t>Figure 2.1</w:t>
      </w:r>
      <w:r>
        <w:rPr>
          <w:rFonts w:ascii="Arial" w:hAnsi="Arial" w:cs="Arial"/>
          <w:sz w:val="24"/>
          <w:szCs w:val="24"/>
          <w:lang w:val="en-US"/>
        </w:rPr>
        <w:t xml:space="preserve"> Percentage of Filler Material Used </w:t>
      </w:r>
    </w:p>
    <w:p w14:paraId="292D2D74" w14:textId="77777777" w:rsidR="00BB2E72" w:rsidRDefault="00BB2E72" w:rsidP="00BB2E72">
      <w:pPr>
        <w:spacing w:line="360" w:lineRule="auto"/>
        <w:jc w:val="center"/>
        <w:rPr>
          <w:rFonts w:ascii="Arial" w:hAnsi="Arial" w:cs="Arial"/>
          <w:sz w:val="24"/>
          <w:szCs w:val="24"/>
        </w:rPr>
      </w:pPr>
    </w:p>
    <w:p w14:paraId="45358937" w14:textId="77777777" w:rsidR="00BB2E72" w:rsidRDefault="00BB2E72" w:rsidP="00BB2E72">
      <w:pPr>
        <w:keepNext/>
        <w:spacing w:line="360" w:lineRule="auto"/>
        <w:ind w:hanging="567"/>
        <w:jc w:val="center"/>
        <w:rPr>
          <w:rFonts w:ascii="Arial" w:hAnsi="Arial" w:cs="Arial"/>
          <w:sz w:val="24"/>
          <w:szCs w:val="24"/>
        </w:rPr>
      </w:pPr>
      <w:r>
        <w:rPr>
          <w:noProof/>
        </w:rPr>
        <w:drawing>
          <wp:inline distT="0" distB="0" distL="0" distR="0" wp14:anchorId="5FB492EC" wp14:editId="2D75520F">
            <wp:extent cx="6137275" cy="3456940"/>
            <wp:effectExtent l="0" t="0" r="15875" b="10160"/>
            <wp:docPr id="2057163239" name="Chart 8">
              <a:extLst xmlns:a="http://schemas.openxmlformats.org/drawingml/2006/main">
                <a:ext uri="{FF2B5EF4-FFF2-40B4-BE49-F238E27FC236}">
                  <a16:creationId xmlns:a16="http://schemas.microsoft.com/office/drawing/2014/main" id="{89F324E1-A659-77D9-BFD1-78FD690E84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1DDE729" w14:textId="77777777" w:rsidR="00BB2E72" w:rsidRDefault="00BB2E72" w:rsidP="00BB2E72">
      <w:pPr>
        <w:pStyle w:val="Caption"/>
        <w:spacing w:line="360" w:lineRule="auto"/>
        <w:jc w:val="center"/>
        <w:rPr>
          <w:rFonts w:ascii="Arial" w:hAnsi="Arial" w:cs="Arial"/>
          <w:sz w:val="24"/>
          <w:szCs w:val="24"/>
          <w:lang w:val="en-US"/>
        </w:rPr>
      </w:pPr>
      <w:r>
        <w:rPr>
          <w:rFonts w:ascii="Arial" w:hAnsi="Arial" w:cs="Arial"/>
          <w:sz w:val="24"/>
          <w:szCs w:val="24"/>
        </w:rPr>
        <w:t>Figure 2.2</w:t>
      </w:r>
      <w:r>
        <w:rPr>
          <w:rFonts w:ascii="Arial" w:hAnsi="Arial" w:cs="Arial"/>
          <w:sz w:val="24"/>
          <w:szCs w:val="24"/>
          <w:lang w:val="en-US"/>
        </w:rPr>
        <w:t xml:space="preserve"> Percentage of Substrate Material Used</w:t>
      </w:r>
    </w:p>
    <w:p w14:paraId="28F9E41E" w14:textId="77777777" w:rsidR="00BB2E72" w:rsidRDefault="00BB2E72" w:rsidP="00BB2E72">
      <w:pPr>
        <w:spacing w:line="360" w:lineRule="auto"/>
        <w:rPr>
          <w:rFonts w:ascii="Arial" w:hAnsi="Arial" w:cs="Arial"/>
          <w:lang w:val="en-US"/>
        </w:rPr>
      </w:pPr>
    </w:p>
    <w:p w14:paraId="15B10CAC" w14:textId="77777777" w:rsidR="00BB2E72" w:rsidRPr="007B4687" w:rsidRDefault="00BB2E72" w:rsidP="00BB2E72">
      <w:pPr>
        <w:rPr>
          <w:rFonts w:ascii="Arial" w:hAnsi="Arial" w:cs="Arial"/>
          <w:b/>
          <w:bCs/>
          <w:sz w:val="26"/>
          <w:szCs w:val="26"/>
          <w:lang w:val="en-US"/>
        </w:rPr>
      </w:pPr>
      <w:r>
        <w:rPr>
          <w:rFonts w:ascii="Arial" w:hAnsi="Arial" w:cs="Arial"/>
          <w:b/>
          <w:bCs/>
          <w:sz w:val="26"/>
          <w:szCs w:val="26"/>
          <w:lang w:val="en-US"/>
        </w:rPr>
        <w:t xml:space="preserve">2.1.1 </w:t>
      </w:r>
      <w:r w:rsidRPr="007B4687">
        <w:rPr>
          <w:rFonts w:ascii="Arial" w:hAnsi="Arial" w:cs="Arial"/>
          <w:b/>
          <w:bCs/>
          <w:sz w:val="26"/>
          <w:szCs w:val="26"/>
          <w:lang w:val="en-US"/>
        </w:rPr>
        <w:t>Titanium Alloys</w:t>
      </w:r>
    </w:p>
    <w:p w14:paraId="443FD7AF" w14:textId="77777777" w:rsidR="00BB2E72" w:rsidRDefault="00BB2E72" w:rsidP="00BB2E72">
      <w:pPr>
        <w:spacing w:line="360" w:lineRule="auto"/>
        <w:jc w:val="both"/>
        <w:rPr>
          <w:rFonts w:ascii="Arial" w:eastAsia="Times New Roman" w:hAnsi="Arial" w:cs="Arial"/>
          <w:sz w:val="24"/>
          <w:szCs w:val="24"/>
        </w:rPr>
      </w:pPr>
      <w:r>
        <w:rPr>
          <w:rFonts w:ascii="Arial" w:eastAsia="Times New Roman" w:hAnsi="Arial" w:cs="Arial"/>
          <w:sz w:val="24"/>
          <w:szCs w:val="24"/>
        </w:rPr>
        <w:t xml:space="preserve">Titanium (Ti) alloys are the most popular and extensively used alloys in the field of AM with the CMT process. Strength to weight ratio and material cost is high for Ti alloys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&lt;EndNote&gt;&lt;Cite&gt;&lt;Author&gt;Wu&lt;/Author&gt;&lt;Year&gt;2018&lt;/Year&gt;&lt;RecNum&gt;17&lt;/RecNum&gt;&lt;DisplayText&gt;[21]&lt;/DisplayText&gt;&lt;record&gt;&lt;rec-number&gt;17&lt;/rec-number&gt;&lt;foreign-keys&gt;&lt;key app="EN" db-id="ta9rvws0pe2z5setrapva09752rzt5ztav2d" timestamp="1668259643"&gt;17&lt;/key&gt;&lt;/foreign-keys&gt;&lt;ref-type name="Journal Article"&gt;17&lt;/ref-type&gt;&lt;contributors&gt;&lt;authors&gt;&lt;author&gt;Wu,B., Pan,Z., Ding,D., Cuiuri,D., Li,H., Xu,J., Norrish,J.&lt;/author&gt;&lt;/authors&gt;&lt;/contributors&gt;&lt;titles&gt;&lt;title&gt;A review of the wire arc additive manufacturing of metals: properties, defects and quality improvement&lt;/title&gt;&lt;secondary-title&gt;Journal of Manufacturing Processes&lt;/secondary-title&gt;&lt;/titles&gt;&lt;pages&gt;127-139&lt;/pages&gt;&lt;volume&gt;35&lt;/volume&gt;&lt;keywords&gt;&lt;keyword&gt;Wire arc additive manufacturing (WAAM)&lt;/keyword&gt;&lt;keyword&gt;Materials&lt;/keyword&gt;&lt;keyword&gt;Defects&lt;/keyword&gt;&lt;keyword&gt;Quality improvement&lt;/keyword&gt;&lt;/keywords&gt;&lt;dates&gt;&lt;year&gt;2018&lt;/year&gt;&lt;pub-dates&gt;&lt;date&gt;2018/10/01/&lt;/date&gt;&lt;/pub-dates&gt;&lt;/dates&gt;&lt;isbn&gt;1526-6125&lt;/isbn&gt;&lt;urls&gt;&lt;related-urls&gt;&lt;url&gt;https://www.sciencedirect.com/science/article/pii/S1526612518310739&lt;/url&gt;&lt;/related-urls&gt;&lt;/urls&gt;&lt;electronic-resource-num&gt;https://doi.org/10.1016/j.jmapro.2018.08.001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[21]</w:t>
      </w:r>
      <w:r>
        <w:rPr>
          <w:rFonts w:ascii="Arial" w:eastAsia="Times New Roman" w:hAnsi="Arial" w:cs="Arial"/>
          <w:sz w:val="24"/>
          <w:szCs w:val="24"/>
        </w:rPr>
        <w:fldChar w:fldCharType="end"/>
      </w:r>
      <w:r>
        <w:rPr>
          <w:rFonts w:ascii="Arial" w:eastAsia="Times New Roman" w:hAnsi="Arial" w:cs="Arial"/>
          <w:sz w:val="24"/>
          <w:szCs w:val="24"/>
        </w:rPr>
        <w:t xml:space="preserve">. It has high fatigue resistance with good corrosion resistance and formability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&lt;EndNote&gt;&lt;Cite&gt;&lt;Author&gt;Srivastava&lt;/Author&gt;&lt;Year&gt;2022&lt;/Year&gt;&lt;RecNum&gt;18&lt;/RecNum&gt;&lt;DisplayText&gt;[22]&lt;/DisplayText&gt;&lt;record&gt;&lt;rec-number&gt;18&lt;/rec-number&gt;&lt;foreign-keys&gt;&lt;key app="EN" db-id="ta9rvws0pe2z5setrapva09752rzt5ztav2d" timestamp="1668260319"&gt;18&lt;/key&gt;&lt;/foreign-keys&gt;&lt;ref-type name="Journal Article"&gt;17&lt;/ref-type&gt;&lt;contributors&gt;&lt;authors&gt;&lt;author&gt;Srivastava,M., Rathee,S., Patel,V., &lt;/author&gt;&lt;author&gt;Kumar,A., Koppad,P.G.&lt;/author&gt;&lt;/authors&gt;&lt;/contributors&gt;&lt;titles&gt;&lt;title&gt;A review of various materials for additive manufacturing: Recent trends and processing issues&lt;/title&gt;&lt;secondary-title&gt;Journal of Materials Research and Technology&lt;/secondary-title&gt;&lt;/titles&gt;&lt;pages&gt;2612-2641&lt;/pages&gt;&lt;volume&gt;21&lt;/volume&gt;&lt;keywords&gt;&lt;keyword&gt;Additive manufacturing&lt;/keyword&gt;&lt;keyword&gt;Materials processing&lt;/keyword&gt;&lt;keyword&gt;Metals&lt;/keyword&gt;&lt;keyword&gt;Polymers&lt;/keyword&gt;&lt;keyword&gt;Ceramics&lt;/keyword&gt;&lt;keyword&gt;Composites&lt;/keyword&gt;&lt;keyword&gt;Smart materials&lt;/keyword&gt;&lt;/keywords&gt;&lt;dates&gt;&lt;year&gt;2022&lt;/year&gt;&lt;pub-dates&gt;&lt;date&gt;2022/11/01/&lt;/date&gt;&lt;/pub-dates&gt;&lt;/dates&gt;&lt;isbn&gt;2238-7854&lt;/isbn&gt;&lt;urls&gt;&lt;related-urls&gt;&lt;url&gt;https://www.sciencedirect.com/science/article/pii/S2238785422015526&lt;/url&gt;&lt;/related-urls&gt;&lt;/urls&gt;&lt;electronic-resource-num&gt;https://doi.org/10.1016/j.jmrt.2022.10.015&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[22]</w:t>
      </w:r>
      <w:r>
        <w:rPr>
          <w:rFonts w:ascii="Arial" w:eastAsia="Times New Roman" w:hAnsi="Arial" w:cs="Arial"/>
          <w:sz w:val="24"/>
          <w:szCs w:val="24"/>
        </w:rPr>
        <w:fldChar w:fldCharType="end"/>
      </w:r>
      <w:r>
        <w:rPr>
          <w:rFonts w:ascii="Arial" w:eastAsia="Times New Roman" w:hAnsi="Arial" w:cs="Arial"/>
          <w:sz w:val="24"/>
          <w:szCs w:val="24"/>
        </w:rPr>
        <w:t xml:space="preserve">. Many WAAM operations use Ti alloys for making large size complex structures which is a high business opportunity for the WAAM industry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&lt;EndNote&gt;&lt;Cite&gt;&lt;Author&gt;Wu&lt;/Author&gt;&lt;Year&gt;2018&lt;/Year&gt;&lt;RecNum&gt;17&lt;/RecNum&gt;&lt;DisplayText&gt;[21]&lt;/DisplayText&gt;&lt;record&gt;&lt;rec-number&gt;17&lt;/rec-number&gt;&lt;foreign-keys&gt;&lt;key app="EN" db-id="ta9rvws0pe2z5setrapva09752rzt5ztav2d" timestamp="1668259643"&gt;17&lt;/key&gt;&lt;/foreign-keys&gt;&lt;ref-type name="Journal Article"&gt;17&lt;/ref-type&gt;&lt;contributors&gt;&lt;authors&gt;&lt;author&gt;Wu,B., Pan,Z., Ding,D., Cuiuri,D., Li,H., Xu,J., Norrish,J.&lt;/author&gt;&lt;/authors&gt;&lt;/contributors&gt;&lt;titles&gt;&lt;title&gt;A review of the wire arc additive manufacturing of metals: properties, defects and quality improvement&lt;/title&gt;&lt;secondary-title&gt;Journal of Manufacturing Processes&lt;/secondary-title&gt;&lt;/titles&gt;&lt;pages&gt;127-139&lt;/pages&gt;&lt;volume&gt;35&lt;/volume&gt;&lt;keywords&gt;&lt;keyword&gt;Wire arc additive manufacturing (WAAM)&lt;/keyword&gt;&lt;keyword&gt;Materials&lt;/keyword&gt;&lt;keyword&gt;Defects&lt;/keyword&gt;&lt;keyword&gt;Quality improvement&lt;/keyword&gt;&lt;/keywords&gt;&lt;dates&gt;&lt;year&gt;2018&lt;/year&gt;&lt;pub-dates&gt;&lt;date&gt;2018/10/01/&lt;/date&gt;&lt;/pub-dates&gt;&lt;/dates&gt;&lt;isbn&gt;1526-6125&lt;/isbn&gt;&lt;urls&gt;&lt;related-urls&gt;&lt;url&gt;https://www.sciencedirect.com/science/article/pii/S1526612518310739&lt;/url&gt;&lt;/related-urls&gt;&lt;/urls&gt;&lt;electronic-resource-num&gt;https://doi.org/10.1016/j.jmapro.2018.08.001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[21]</w:t>
      </w:r>
      <w:r>
        <w:rPr>
          <w:rFonts w:ascii="Arial" w:eastAsia="Times New Roman" w:hAnsi="Arial" w:cs="Arial"/>
          <w:sz w:val="24"/>
          <w:szCs w:val="24"/>
        </w:rPr>
        <w:fldChar w:fldCharType="end"/>
      </w:r>
      <w:r>
        <w:rPr>
          <w:rFonts w:ascii="Arial" w:eastAsia="Times New Roman" w:hAnsi="Arial" w:cs="Arial"/>
          <w:sz w:val="24"/>
          <w:szCs w:val="24"/>
        </w:rPr>
        <w:t xml:space="preserve">. Ti alloys find its most application in the aerospace industry used to fabricate body parts due to its lightweight property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&lt;EndNote&gt;&lt;Cite&gt;&lt;Author&gt;Wu&lt;/Author&gt;&lt;Year&gt;2018&lt;/Year&gt;&lt;RecNum&gt;17&lt;/RecNum&gt;&lt;DisplayText&gt;[21]&lt;/DisplayText&gt;&lt;record&gt;&lt;rec-number&gt;17&lt;/rec-number&gt;&lt;foreign-keys&gt;&lt;key app="EN" db-id="ta9rvws0pe2z5setrapva09752rzt5ztav2d" timestamp="1668259643"&gt;17&lt;/key&gt;&lt;/foreign-keys&gt;&lt;ref-type name="Journal Article"&gt;17&lt;/ref-type&gt;&lt;contributors&gt;&lt;authors&gt;&lt;author&gt;Wu,B., Pan,Z., Ding,D., Cuiuri,D., Li,H., Xu,J., Norrish,J.&lt;/author&gt;&lt;/authors&gt;&lt;/contributors&gt;&lt;titles&gt;&lt;title&gt;A review of the wire arc additive manufacturing of metals: properties, defects and quality improvement&lt;/title&gt;&lt;secondary-title&gt;Journal of Manufacturing Processes&lt;/secondary-title&gt;&lt;/titles&gt;&lt;pages&gt;127-139&lt;/pages&gt;&lt;volume&gt;35&lt;/volume&gt;&lt;keywords&gt;&lt;keyword&gt;Wire arc additive manufacturing (WAAM)&lt;/keyword&gt;&lt;keyword&gt;Materials&lt;/keyword&gt;&lt;keyword&gt;Defects&lt;/keyword&gt;&lt;keyword&gt;Quality improvement&lt;/keyword&gt;&lt;/keywords&gt;&lt;dates&gt;&lt;year&gt;2018&lt;/year&gt;&lt;pub-dates&gt;&lt;date&gt;2018/10/01/&lt;/date&gt;&lt;/pub-dates&gt;&lt;/dates&gt;&lt;isbn&gt;1526-6125&lt;/isbn&gt;&lt;urls&gt;&lt;related-urls&gt;&lt;url&gt;https://www.sciencedirect.com/science/article/pii/S1526612518310739&lt;/url&gt;&lt;/related-urls&gt;&lt;/urls&gt;&lt;electronic-resource-num&gt;https://doi.org/10.1016/j.jmapro.2018.08.001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[21]</w:t>
      </w:r>
      <w:r>
        <w:rPr>
          <w:rFonts w:ascii="Arial" w:eastAsia="Times New Roman" w:hAnsi="Arial" w:cs="Arial"/>
          <w:sz w:val="24"/>
          <w:szCs w:val="24"/>
        </w:rPr>
        <w:fldChar w:fldCharType="end"/>
      </w:r>
      <w:r>
        <w:rPr>
          <w:rFonts w:ascii="Arial" w:eastAsia="Times New Roman" w:hAnsi="Arial" w:cs="Arial"/>
          <w:sz w:val="24"/>
          <w:szCs w:val="24"/>
        </w:rPr>
        <w:t>. It is also used in defence and nuclear power field operations. Ti alloys exist in two phases: α phase and β phase. Hcp lattice structure can be seen in α phase which is relatively brittle and has high strength. Bcc lattice structure can be seen in the β phase which has high ductility and average yield strength (σ</w:t>
      </w:r>
      <w:r>
        <w:rPr>
          <w:rFonts w:ascii="Arial" w:eastAsia="Times New Roman" w:hAnsi="Arial" w:cs="Arial"/>
          <w:sz w:val="24"/>
          <w:szCs w:val="24"/>
          <w:vertAlign w:val="subscript"/>
        </w:rPr>
        <w:t>0.2</w:t>
      </w:r>
      <w:r>
        <w:rPr>
          <w:rFonts w:ascii="Arial" w:eastAsia="Times New Roman" w:hAnsi="Arial" w:cs="Arial"/>
          <w:sz w:val="24"/>
          <w:szCs w:val="24"/>
        </w:rPr>
        <w:t>=860 MPa).</w:t>
      </w:r>
    </w:p>
    <w:p w14:paraId="60422D10" w14:textId="38DFA314" w:rsidR="00BB2E72" w:rsidRPr="00E81DA5" w:rsidRDefault="00BB2E72" w:rsidP="00BB2E72">
      <w:pPr>
        <w:spacing w:line="360" w:lineRule="auto"/>
        <w:jc w:val="both"/>
        <w:rPr>
          <w:rFonts w:ascii="Arial" w:eastAsia="Times New Roman" w:hAnsi="Arial" w:cs="Arial"/>
          <w:sz w:val="24"/>
          <w:szCs w:val="24"/>
        </w:rPr>
      </w:pPr>
      <w:r>
        <w:rPr>
          <w:rFonts w:ascii="Arial" w:eastAsia="Times New Roman" w:hAnsi="Arial" w:cs="Arial"/>
          <w:sz w:val="24"/>
          <w:szCs w:val="24"/>
        </w:rPr>
        <w:lastRenderedPageBreak/>
        <w:t xml:space="preserve">On the basis of α and β phase combinations, Ti alloys can be classified into five categories: α Ti alloys, near α Ti alloys, β Ti alloys, near β Ti alloys and α+β Ti alloys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&lt;EndNote&gt;&lt;Cite&gt;&lt;Author&gt;Lin&lt;/Author&gt;&lt;Year&gt;2021&lt;/Year&gt;&lt;RecNum&gt;16&lt;/RecNum&gt;&lt;DisplayText&gt;[23]&lt;/DisplayText&gt;&lt;record&gt;&lt;rec-number&gt;16&lt;/rec-number&gt;&lt;foreign-keys&gt;&lt;key app="EN" db-id="ta9rvws0pe2z5setrapva09752rzt5ztav2d" timestamp="1668258367"&gt;16&lt;/key&gt;&lt;/foreign-keys&gt;&lt;ref-type name="Journal Article"&gt;17&lt;/ref-type&gt;&lt;contributors&gt;&lt;authors&gt;&lt;author&gt;Lin,Z., Song,K., Yu,X.&lt;/author&gt;&lt;/authors&gt;&lt;/contributors&gt;&lt;titles&gt;&lt;title&gt;A review on wire and arc additive manufacturing of titanium alloy&lt;/title&gt;&lt;secondary-title&gt;Journal of Manufacturing Processes&lt;/secondary-title&gt;&lt;/titles&gt;&lt;pages&gt;24-45&lt;/pages&gt;&lt;volume&gt;70&lt;/volume&gt;&lt;keywords&gt;&lt;keyword&gt;Wire and arc additive manufacturing (WAAM)&lt;/keyword&gt;&lt;keyword&gt;WAAM systems&lt;/keyword&gt;&lt;keyword&gt;Post-treatment&lt;/keyword&gt;&lt;keyword&gt;Economic applicability&lt;/keyword&gt;&lt;keyword&gt;Applications&lt;/keyword&gt;&lt;/keywords&gt;&lt;dates&gt;&lt;year&gt;2021&lt;/year&gt;&lt;pub-dates&gt;&lt;date&gt;2021/10/01/&lt;/date&gt;&lt;/pub-dates&gt;&lt;/dates&gt;&lt;isbn&gt;1526-6125&lt;/isbn&gt;&lt;urls&gt;&lt;related-urls&gt;&lt;url&gt;https://www.sciencedirect.com/science/article/pii/S1526612521005958&lt;/url&gt;&lt;/related-urls&gt;&lt;/urls&gt;&lt;electronic-resource-num&gt;https://doi.org/10.1016/j.jmapro.2021.08.018&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[23]</w:t>
      </w:r>
      <w:r>
        <w:rPr>
          <w:rFonts w:ascii="Arial" w:eastAsia="Times New Roman" w:hAnsi="Arial" w:cs="Arial"/>
          <w:sz w:val="24"/>
          <w:szCs w:val="24"/>
        </w:rPr>
        <w:fldChar w:fldCharType="end"/>
      </w:r>
      <w:r>
        <w:rPr>
          <w:rFonts w:ascii="Arial" w:eastAsia="Times New Roman" w:hAnsi="Arial" w:cs="Arial"/>
          <w:sz w:val="24"/>
          <w:szCs w:val="24"/>
        </w:rPr>
        <w:t xml:space="preserve">. Out of the available Ti alloys, Ti6Al4V is the commonly used Ti alloy for experiments because of its large use in biomedical applications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&lt;EndNote&gt;&lt;Cite&gt;&lt;Author&gt;Srivastava&lt;/Author&gt;&lt;Year&gt;2022&lt;/Year&gt;&lt;RecNum&gt;18&lt;/RecNum&gt;&lt;DisplayText&gt;[22]&lt;/DisplayText&gt;&lt;record&gt;&lt;rec-number&gt;18&lt;/rec-number&gt;&lt;foreign-keys&gt;&lt;key app="EN" db-id="ta9rvws0pe2z5setrapva09752rzt5ztav2d" timestamp="1668260319"&gt;18&lt;/key&gt;&lt;/foreign-keys&gt;&lt;ref-type name="Journal Article"&gt;17&lt;/ref-type&gt;&lt;contributors&gt;&lt;authors&gt;&lt;author&gt;Srivastava,M., Rathee,S., Patel,V., &lt;/author&gt;&lt;author&gt;Kumar,A., Koppad,P.G.&lt;/author&gt;&lt;/authors&gt;&lt;/contributors&gt;&lt;titles&gt;&lt;title&gt;A review of various materials for additive manufacturing: Recent trends and processing issues&lt;/title&gt;&lt;secondary-title&gt;Journal of Materials Research and Technology&lt;/secondary-title&gt;&lt;/titles&gt;&lt;pages&gt;2612-2641&lt;/pages&gt;&lt;volume&gt;21&lt;/volume&gt;&lt;keywords&gt;&lt;keyword&gt;Additive manufacturing&lt;/keyword&gt;&lt;keyword&gt;Materials processing&lt;/keyword&gt;&lt;keyword&gt;Metals&lt;/keyword&gt;&lt;keyword&gt;Polymers&lt;/keyword&gt;&lt;keyword&gt;Ceramics&lt;/keyword&gt;&lt;keyword&gt;Composites&lt;/keyword&gt;&lt;keyword&gt;Smart materials&lt;/keyword&gt;&lt;/keywords&gt;&lt;dates&gt;&lt;year&gt;2022&lt;/year&gt;&lt;pub-dates&gt;&lt;date&gt;2022/11/01/&lt;/date&gt;&lt;/pub-dates&gt;&lt;/dates&gt;&lt;isbn&gt;2238-7854&lt;/isbn&gt;&lt;urls&gt;&lt;related-urls&gt;&lt;url&gt;https://www.sciencedirect.com/science/article/pii/S2238785422015526&lt;/url&gt;&lt;/related-urls&gt;&lt;/urls&gt;&lt;electronic-resource-num&gt;https://doi.org/10.1016/j.jmrt.2022.10.015&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[22]</w:t>
      </w:r>
      <w:r>
        <w:rPr>
          <w:rFonts w:ascii="Arial" w:eastAsia="Times New Roman" w:hAnsi="Arial" w:cs="Arial"/>
          <w:sz w:val="24"/>
          <w:szCs w:val="24"/>
        </w:rPr>
        <w:fldChar w:fldCharType="end"/>
      </w:r>
      <w:r>
        <w:rPr>
          <w:rFonts w:ascii="Arial" w:eastAsia="Times New Roman" w:hAnsi="Arial" w:cs="Arial"/>
          <w:sz w:val="24"/>
          <w:szCs w:val="24"/>
        </w:rPr>
        <w:t xml:space="preserve">. The Ti alloys manufactured by WAAM generally have larger elongation and low strength in the vertical direction than deposition direction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&lt;EndNote&gt;&lt;Cite&gt;&lt;Author&gt;Lin&lt;/Author&gt;&lt;Year&gt;2021&lt;/Year&gt;&lt;RecNum&gt;16&lt;/RecNum&gt;&lt;DisplayText&gt;[23]&lt;/DisplayText&gt;&lt;record&gt;&lt;rec-number&gt;16&lt;/rec-number&gt;&lt;foreign-keys&gt;&lt;key app="EN" db-id="ta9rvws0pe2z5setrapva09752rzt5ztav2d" timestamp="1668258367"&gt;16&lt;/key&gt;&lt;/foreign-keys&gt;&lt;ref-type name="Journal Article"&gt;17&lt;/ref-type&gt;&lt;contributors&gt;&lt;authors&gt;&lt;author&gt;Lin,Z., Song,K., Yu,X.&lt;/author&gt;&lt;/authors&gt;&lt;/contributors&gt;&lt;titles&gt;&lt;title&gt;A review on wire and arc additive manufacturing of titanium alloy&lt;/title&gt;&lt;secondary-title&gt;Journal of Manufacturing Processes&lt;/secondary-title&gt;&lt;/titles&gt;&lt;pages&gt;24-45&lt;/pages&gt;&lt;volume&gt;70&lt;/volume&gt;&lt;keywords&gt;&lt;keyword&gt;Wire and arc additive manufacturing (WAAM)&lt;/keyword&gt;&lt;keyword&gt;WAAM systems&lt;/keyword&gt;&lt;keyword&gt;Post-treatment&lt;/keyword&gt;&lt;keyword&gt;Economic applicability&lt;/keyword&gt;&lt;keyword&gt;Applications&lt;/keyword&gt;&lt;/keywords&gt;&lt;dates&gt;&lt;year&gt;2021&lt;/year&gt;&lt;pub-dates&gt;&lt;date&gt;2021/10/01/&lt;/date&gt;&lt;/pub-dates&gt;&lt;/dates&gt;&lt;isbn&gt;1526-6125&lt;/isbn&gt;&lt;urls&gt;&lt;related-urls&gt;&lt;url&gt;https://www.sciencedirect.com/science/article/pii/S1526612521005958&lt;/url&gt;&lt;/related-urls&gt;&lt;/urls&gt;&lt;electronic-resource-num&gt;https://doi.org/10.1016/j.jmapro.2021.08.018&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[23]</w:t>
      </w:r>
      <w:r>
        <w:rPr>
          <w:rFonts w:ascii="Arial" w:eastAsia="Times New Roman" w:hAnsi="Arial" w:cs="Arial"/>
          <w:sz w:val="24"/>
          <w:szCs w:val="24"/>
        </w:rPr>
        <w:fldChar w:fldCharType="end"/>
      </w:r>
      <w:r>
        <w:rPr>
          <w:rFonts w:ascii="Arial" w:eastAsia="Times New Roman" w:hAnsi="Arial" w:cs="Arial"/>
          <w:sz w:val="24"/>
          <w:szCs w:val="24"/>
        </w:rPr>
        <w:t xml:space="preserve"> and the microstructure of which depends upon the thermal properties of the layer during fabrication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&lt;EndNote&gt;&lt;Cite&gt;&lt;Author&gt;Williams&lt;/Author&gt;&lt;Year&gt;2016&lt;/Year&gt;&lt;RecNum&gt;20&lt;/RecNum&gt;&lt;DisplayText&gt;[24]&lt;/DisplayText&gt;&lt;record&gt;&lt;rec-number&gt;20&lt;/rec-number&gt;&lt;foreign-keys&gt;&lt;key app="EN" db-id="ta9rvws0pe2z5setrapva09752rzt5ztav2d" timestamp="1668260790"&gt;20&lt;/key&gt;&lt;/foreign-keys&gt;&lt;ref-type name="Journal Article"&gt;17&lt;/ref-type&gt;&lt;contributors&gt;&lt;authors&gt;&lt;author&gt;Williams,S.W., Martina,F., Addison,A. C., Ding,J., Pardal,G., Colegrove,P.&lt;/author&gt;&lt;/authors&gt;&lt;/contributors&gt;&lt;titles&gt;&lt;title&gt;Wire + Arc Additive Manufacturing&lt;/title&gt;&lt;secondary-title&gt;Materials Science and Technology&lt;/secondary-title&gt;&lt;/titles&gt;&lt;pages&gt;641-647&lt;/pages&gt;&lt;volume&gt;32&lt;/volume&gt;&lt;number&gt;7&lt;/number&gt;&lt;dates&gt;&lt;year&gt;2016&lt;/year&gt;&lt;pub-dates&gt;&lt;date&gt;2016/05/02&lt;/date&gt;&lt;/pub-dates&gt;&lt;/dates&gt;&lt;publisher&gt;Taylor &amp;amp; Francis&lt;/publisher&gt;&lt;isbn&gt;0267-0836&lt;/isbn&gt;&lt;urls&gt;&lt;related-urls&gt;&lt;url&gt;https://doi.org/10.1179/1743284715Y.0000000073&lt;/url&gt;&lt;/related-urls&gt;&lt;/urls&gt;&lt;electronic-resource-num&gt;10.1179/1743284715Y.0000000073&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[24]</w:t>
      </w:r>
      <w:r>
        <w:rPr>
          <w:rFonts w:ascii="Arial" w:eastAsia="Times New Roman" w:hAnsi="Arial" w:cs="Arial"/>
          <w:sz w:val="24"/>
          <w:szCs w:val="24"/>
        </w:rPr>
        <w:fldChar w:fldCharType="end"/>
      </w:r>
      <w:r>
        <w:rPr>
          <w:rFonts w:ascii="Arial" w:eastAsia="Times New Roman" w:hAnsi="Arial" w:cs="Arial"/>
          <w:sz w:val="24"/>
          <w:szCs w:val="24"/>
        </w:rPr>
        <w:t xml:space="preserve">. The summary of different Ti alloys which are investigated under CMT WAAM with different process parameters, properties, with concluding remarks are given in Table </w:t>
      </w:r>
      <w:r w:rsidR="009F01D7">
        <w:rPr>
          <w:rFonts w:ascii="Arial" w:eastAsia="Times New Roman" w:hAnsi="Arial" w:cs="Arial"/>
          <w:sz w:val="24"/>
          <w:szCs w:val="24"/>
        </w:rPr>
        <w:t>2.</w:t>
      </w:r>
      <w:r>
        <w:rPr>
          <w:rFonts w:ascii="Arial" w:eastAsia="Times New Roman" w:hAnsi="Arial" w:cs="Arial"/>
          <w:sz w:val="24"/>
          <w:szCs w:val="24"/>
        </w:rPr>
        <w:t xml:space="preserve">1. </w:t>
      </w:r>
    </w:p>
    <w:p w14:paraId="65C7AC81" w14:textId="77777777" w:rsidR="00BB2E72" w:rsidRDefault="00BB2E72" w:rsidP="00BB2E72">
      <w:pPr>
        <w:pStyle w:val="Caption"/>
        <w:keepNext/>
        <w:spacing w:line="360" w:lineRule="auto"/>
        <w:jc w:val="center"/>
        <w:rPr>
          <w:rFonts w:ascii="Arial" w:hAnsi="Arial" w:cs="Arial"/>
          <w:sz w:val="24"/>
          <w:szCs w:val="24"/>
        </w:rPr>
      </w:pPr>
      <w:r>
        <w:rPr>
          <w:rFonts w:ascii="Arial" w:hAnsi="Arial" w:cs="Arial"/>
          <w:sz w:val="24"/>
          <w:szCs w:val="24"/>
        </w:rPr>
        <w:t xml:space="preserve">Table </w:t>
      </w:r>
      <w:r>
        <w:rPr>
          <w:rFonts w:ascii="Arial" w:hAnsi="Arial" w:cs="Arial"/>
          <w:sz w:val="24"/>
          <w:szCs w:val="24"/>
        </w:rPr>
        <w:fldChar w:fldCharType="begin"/>
      </w:r>
      <w:r>
        <w:rPr>
          <w:rFonts w:ascii="Arial" w:hAnsi="Arial" w:cs="Arial"/>
          <w:sz w:val="24"/>
          <w:szCs w:val="24"/>
        </w:rPr>
        <w:instrText xml:space="preserve"> SEQ Table \* ARABIC </w:instrText>
      </w:r>
      <w:r>
        <w:rPr>
          <w:rFonts w:ascii="Arial" w:hAnsi="Arial" w:cs="Arial"/>
          <w:sz w:val="24"/>
          <w:szCs w:val="24"/>
        </w:rPr>
        <w:fldChar w:fldCharType="separate"/>
      </w:r>
      <w:r>
        <w:rPr>
          <w:rFonts w:ascii="Arial" w:hAnsi="Arial" w:cs="Arial"/>
          <w:noProof/>
          <w:sz w:val="24"/>
          <w:szCs w:val="24"/>
        </w:rPr>
        <w:t>2</w:t>
      </w:r>
      <w:r>
        <w:rPr>
          <w:rFonts w:ascii="Arial" w:hAnsi="Arial" w:cs="Arial"/>
          <w:sz w:val="24"/>
          <w:szCs w:val="24"/>
        </w:rPr>
        <w:fldChar w:fldCharType="end"/>
      </w:r>
      <w:r>
        <w:rPr>
          <w:rFonts w:ascii="Arial" w:hAnsi="Arial" w:cs="Arial"/>
          <w:sz w:val="24"/>
          <w:szCs w:val="24"/>
        </w:rPr>
        <w:t>.1</w:t>
      </w:r>
    </w:p>
    <w:tbl>
      <w:tblPr>
        <w:tblW w:w="10205" w:type="dxa"/>
        <w:tblInd w:w="-998" w:type="dxa"/>
        <w:tblLook w:val="04A0" w:firstRow="1" w:lastRow="0" w:firstColumn="1" w:lastColumn="0" w:noHBand="0" w:noVBand="1"/>
      </w:tblPr>
      <w:tblGrid>
        <w:gridCol w:w="1417"/>
        <w:gridCol w:w="1701"/>
        <w:gridCol w:w="1417"/>
        <w:gridCol w:w="1701"/>
        <w:gridCol w:w="3969"/>
      </w:tblGrid>
      <w:tr w:rsidR="00BB2E72" w14:paraId="13968990" w14:textId="77777777" w:rsidTr="009E75E6">
        <w:trPr>
          <w:trHeight w:val="23"/>
        </w:trPr>
        <w:tc>
          <w:tcPr>
            <w:tcW w:w="1417" w:type="dxa"/>
            <w:tcBorders>
              <w:top w:val="single" w:sz="4" w:space="0" w:color="auto"/>
              <w:left w:val="single" w:sz="4" w:space="0" w:color="auto"/>
              <w:bottom w:val="single" w:sz="4" w:space="0" w:color="auto"/>
              <w:right w:val="single" w:sz="4" w:space="0" w:color="auto"/>
            </w:tcBorders>
            <w:hideMark/>
          </w:tcPr>
          <w:p w14:paraId="3831CE12"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Author</w:t>
            </w:r>
          </w:p>
        </w:tc>
        <w:tc>
          <w:tcPr>
            <w:tcW w:w="1701" w:type="dxa"/>
            <w:tcBorders>
              <w:top w:val="single" w:sz="4" w:space="0" w:color="auto"/>
              <w:left w:val="single" w:sz="4" w:space="0" w:color="auto"/>
              <w:bottom w:val="single" w:sz="4" w:space="0" w:color="auto"/>
              <w:right w:val="single" w:sz="4" w:space="0" w:color="auto"/>
            </w:tcBorders>
            <w:hideMark/>
          </w:tcPr>
          <w:p w14:paraId="69BB5005"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Filler/Substrate Material</w:t>
            </w:r>
          </w:p>
        </w:tc>
        <w:tc>
          <w:tcPr>
            <w:tcW w:w="1417" w:type="dxa"/>
            <w:tcBorders>
              <w:top w:val="single" w:sz="4" w:space="0" w:color="auto"/>
              <w:left w:val="single" w:sz="4" w:space="0" w:color="auto"/>
              <w:bottom w:val="single" w:sz="4" w:space="0" w:color="auto"/>
              <w:right w:val="single" w:sz="4" w:space="0" w:color="auto"/>
            </w:tcBorders>
            <w:hideMark/>
          </w:tcPr>
          <w:p w14:paraId="51F9B498"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Process</w:t>
            </w:r>
          </w:p>
        </w:tc>
        <w:tc>
          <w:tcPr>
            <w:tcW w:w="1701" w:type="dxa"/>
            <w:tcBorders>
              <w:top w:val="single" w:sz="4" w:space="0" w:color="auto"/>
              <w:left w:val="single" w:sz="4" w:space="0" w:color="auto"/>
              <w:bottom w:val="single" w:sz="4" w:space="0" w:color="auto"/>
              <w:right w:val="single" w:sz="4" w:space="0" w:color="auto"/>
            </w:tcBorders>
            <w:hideMark/>
          </w:tcPr>
          <w:p w14:paraId="739210D2"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Process Parameters</w:t>
            </w:r>
          </w:p>
        </w:tc>
        <w:tc>
          <w:tcPr>
            <w:tcW w:w="3969" w:type="dxa"/>
            <w:tcBorders>
              <w:top w:val="single" w:sz="4" w:space="0" w:color="auto"/>
              <w:left w:val="single" w:sz="4" w:space="0" w:color="auto"/>
              <w:bottom w:val="single" w:sz="4" w:space="0" w:color="auto"/>
              <w:right w:val="single" w:sz="4" w:space="0" w:color="auto"/>
            </w:tcBorders>
            <w:hideMark/>
          </w:tcPr>
          <w:p w14:paraId="459C2DD1"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Remarks</w:t>
            </w:r>
          </w:p>
        </w:tc>
      </w:tr>
      <w:tr w:rsidR="00BB2E72" w14:paraId="50694945" w14:textId="77777777" w:rsidTr="009E75E6">
        <w:trPr>
          <w:trHeight w:val="51"/>
        </w:trPr>
        <w:tc>
          <w:tcPr>
            <w:tcW w:w="1417" w:type="dxa"/>
            <w:tcBorders>
              <w:top w:val="single" w:sz="4" w:space="0" w:color="auto"/>
              <w:left w:val="single" w:sz="4" w:space="0" w:color="auto"/>
              <w:bottom w:val="single" w:sz="4" w:space="0" w:color="auto"/>
              <w:right w:val="single" w:sz="4" w:space="0" w:color="auto"/>
            </w:tcBorders>
            <w:hideMark/>
          </w:tcPr>
          <w:p w14:paraId="11281C9A" w14:textId="77777777" w:rsidR="00BB2E72" w:rsidRDefault="00BB2E72" w:rsidP="009E75E6">
            <w:pPr>
              <w:spacing w:line="360" w:lineRule="auto"/>
              <w:rPr>
                <w:rFonts w:ascii="Arial" w:hAnsi="Arial" w:cs="Arial"/>
                <w:sz w:val="20"/>
                <w:szCs w:val="20"/>
              </w:rPr>
            </w:pPr>
            <w:r>
              <w:rPr>
                <w:rFonts w:ascii="Arial" w:hAnsi="Arial" w:cs="Arial"/>
                <w:sz w:val="20"/>
                <w:szCs w:val="20"/>
              </w:rPr>
              <w:t>Gou et al. 2019</w:t>
            </w:r>
            <w:r>
              <w:rPr>
                <w:rFonts w:ascii="Arial" w:hAnsi="Arial" w:cs="Arial"/>
                <w:sz w:val="20"/>
                <w:szCs w:val="20"/>
              </w:rPr>
              <w:fldChar w:fldCharType="begin"/>
            </w:r>
            <w:r>
              <w:rPr>
                <w:rFonts w:ascii="Arial" w:hAnsi="Arial" w:cs="Arial"/>
                <w:sz w:val="20"/>
                <w:szCs w:val="20"/>
              </w:rPr>
              <w:instrText xml:space="preserve"> ADDIN EN.CITE &lt;EndNote&gt;&lt;Cite&gt;&lt;Author&gt;Ying&lt;/Author&gt;&lt;Year&gt;2019&lt;/Year&gt;&lt;RecNum&gt;73&lt;/RecNum&gt;&lt;DisplayText&gt;[25]&lt;/DisplayText&gt;&lt;record&gt;&lt;rec-number&gt;73&lt;/rec-number&gt;&lt;foreign-keys&gt;&lt;key app="EN" db-id="ta9rvws0pe2z5setrapva09752rzt5ztav2d" timestamp="1679544506"&gt;73&lt;/key&gt;&lt;/foreign-keys&gt;&lt;ref-type name="Journal Article"&gt;17&lt;/ref-type&gt;&lt;contributors&gt;&lt;authors&gt;&lt;author&gt;Gou Jian; Shen Junqi; Hu Shengsun; Tian Yinbao; Liang Ying&lt;/author&gt;&lt;/authors&gt;&lt;/contributors&gt;&lt;titles&gt;&lt;title&gt;Microstructure and mechanical properties of as-built and heat-treated Ti-6Al-4V alloy prepared by cold metal transfer additive manufacturing&lt;/title&gt;&lt;secondary-title&gt;Journal of Manufacturing Processes&lt;/secondary-title&gt;&lt;/titles&gt;&lt;pages&gt;41-50&lt;/pages&gt;&lt;volume&gt;42&lt;/volume&gt;&lt;keywords&gt;&lt;keyword&gt;Cold metal transfer additive manufacturing&lt;/keyword&gt;&lt;keyword&gt;Titanium alloy&lt;/keyword&gt;&lt;keyword&gt;Heat treatment&lt;/keyword&gt;&lt;keyword&gt;Microstructure&lt;/keyword&gt;&lt;keyword&gt;Mechanical properties&lt;/keyword&gt;&lt;/keywords&gt;&lt;dates&gt;&lt;year&gt;2019&lt;/year&gt;&lt;pub-dates&gt;&lt;date&gt;2019/06/01/&lt;/date&gt;&lt;/pub-dates&gt;&lt;/dates&gt;&lt;isbn&gt;1526-6125&lt;/isbn&gt;&lt;urls&gt;&lt;related-urls&gt;&lt;url&gt;https://www.sciencedirect.com/science/article/pii/S1526612518316517&lt;/url&gt;&lt;/related-urls&gt;&lt;/urls&gt;&lt;electronic-resource-num&gt;https://doi.org/10.1016/j.jmapro.2019.04.012&lt;/electronic-resource-num&gt;&lt;/record&gt;&lt;/Cite&gt;&lt;/EndNote&gt;</w:instrText>
            </w:r>
            <w:r>
              <w:rPr>
                <w:rFonts w:ascii="Arial" w:hAnsi="Arial" w:cs="Arial"/>
                <w:sz w:val="20"/>
                <w:szCs w:val="20"/>
              </w:rPr>
              <w:fldChar w:fldCharType="separate"/>
            </w:r>
            <w:r>
              <w:rPr>
                <w:rFonts w:ascii="Arial" w:hAnsi="Arial" w:cs="Arial"/>
                <w:noProof/>
                <w:sz w:val="20"/>
                <w:szCs w:val="20"/>
              </w:rPr>
              <w:t>[25]</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4ADDF7C4"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Ti-6Al-4V/ Ti-6Al-4 V</w:t>
            </w:r>
          </w:p>
        </w:tc>
        <w:tc>
          <w:tcPr>
            <w:tcW w:w="1417" w:type="dxa"/>
            <w:tcBorders>
              <w:top w:val="single" w:sz="4" w:space="0" w:color="auto"/>
              <w:left w:val="single" w:sz="4" w:space="0" w:color="auto"/>
              <w:bottom w:val="single" w:sz="4" w:space="0" w:color="auto"/>
              <w:right w:val="single" w:sz="4" w:space="0" w:color="auto"/>
            </w:tcBorders>
            <w:hideMark/>
          </w:tcPr>
          <w:p w14:paraId="40770068"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w:t>
            </w:r>
          </w:p>
        </w:tc>
        <w:tc>
          <w:tcPr>
            <w:tcW w:w="1701" w:type="dxa"/>
            <w:tcBorders>
              <w:top w:val="single" w:sz="4" w:space="0" w:color="auto"/>
              <w:left w:val="single" w:sz="4" w:space="0" w:color="auto"/>
              <w:bottom w:val="single" w:sz="4" w:space="0" w:color="auto"/>
              <w:right w:val="single" w:sz="4" w:space="0" w:color="auto"/>
            </w:tcBorders>
            <w:hideMark/>
          </w:tcPr>
          <w:p w14:paraId="30576655" w14:textId="77777777" w:rsidR="00BB2E72" w:rsidRDefault="00BB2E72" w:rsidP="009E75E6">
            <w:pPr>
              <w:spacing w:line="360" w:lineRule="auto"/>
              <w:rPr>
                <w:rFonts w:ascii="Arial" w:hAnsi="Arial" w:cs="Arial"/>
                <w:sz w:val="20"/>
                <w:szCs w:val="20"/>
              </w:rPr>
            </w:pPr>
            <w:bookmarkStart w:id="7" w:name="_Hlk132297508"/>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 xml:space="preserve">F=20 L/min. </w:t>
            </w:r>
            <w:r>
              <w:rPr>
                <w:rFonts w:ascii="Arial" w:hAnsi="Arial" w:cs="Arial"/>
              </w:rPr>
              <w:br/>
            </w:r>
            <w:r>
              <w:rPr>
                <w:rFonts w:ascii="Arial" w:eastAsiaTheme="minorEastAsia" w:hAnsi="Arial" w:cs="Arial"/>
                <w:color w:val="000000" w:themeColor="text1"/>
                <w:sz w:val="16"/>
                <w:szCs w:val="16"/>
              </w:rPr>
              <w:t>SD=200 × 50 × 4 mm3</w:t>
            </w:r>
            <w:r>
              <w:rPr>
                <w:rFonts w:ascii="Arial" w:hAnsi="Arial" w:cs="Arial"/>
              </w:rPr>
              <w:br/>
            </w:r>
            <w:r>
              <w:rPr>
                <w:rFonts w:ascii="Arial" w:eastAsiaTheme="minorEastAsia" w:hAnsi="Arial" w:cs="Arial"/>
                <w:color w:val="000000" w:themeColor="text1"/>
                <w:sz w:val="16"/>
                <w:szCs w:val="16"/>
              </w:rPr>
              <w:t>WFS=7.0 m/min</w:t>
            </w:r>
            <w:r>
              <w:rPr>
                <w:rFonts w:ascii="Arial" w:hAnsi="Arial" w:cs="Arial"/>
              </w:rPr>
              <w:br/>
            </w:r>
            <w:r>
              <w:rPr>
                <w:rFonts w:ascii="Arial" w:eastAsiaTheme="minorEastAsia" w:hAnsi="Arial" w:cs="Arial"/>
                <w:color w:val="000000" w:themeColor="text1"/>
                <w:sz w:val="16"/>
                <w:szCs w:val="16"/>
              </w:rPr>
              <w:t>TS=0.3m/</w:t>
            </w:r>
            <w:bookmarkEnd w:id="7"/>
            <w:r>
              <w:rPr>
                <w:rFonts w:ascii="Arial" w:eastAsiaTheme="minorEastAsia" w:hAnsi="Arial" w:cs="Arial"/>
                <w:color w:val="000000" w:themeColor="text1"/>
                <w:sz w:val="16"/>
                <w:szCs w:val="16"/>
              </w:rPr>
              <w:t>min.</w:t>
            </w:r>
          </w:p>
        </w:tc>
        <w:tc>
          <w:tcPr>
            <w:tcW w:w="3969" w:type="dxa"/>
            <w:tcBorders>
              <w:top w:val="single" w:sz="4" w:space="0" w:color="auto"/>
              <w:left w:val="single" w:sz="4" w:space="0" w:color="auto"/>
              <w:bottom w:val="single" w:sz="4" w:space="0" w:color="auto"/>
              <w:right w:val="single" w:sz="4" w:space="0" w:color="auto"/>
            </w:tcBorders>
            <w:hideMark/>
          </w:tcPr>
          <w:p w14:paraId="23FD8879"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 xml:space="preserve">The Ti-6Al-4V wall had been manufactured using CMT WAAM. The </w:t>
            </w:r>
            <w:r>
              <w:rPr>
                <w:rFonts w:ascii="Arial" w:eastAsiaTheme="minorEastAsia" w:hAnsi="Arial" w:cs="Arial"/>
                <w:color w:val="2E2E2E"/>
                <w:sz w:val="16"/>
                <w:szCs w:val="16"/>
              </w:rPr>
              <w:t xml:space="preserve">900 °C-4 h-FC </w:t>
            </w:r>
            <w:r>
              <w:rPr>
                <w:rFonts w:ascii="Arial" w:eastAsiaTheme="minorEastAsia" w:hAnsi="Arial" w:cs="Arial"/>
                <w:sz w:val="16"/>
                <w:szCs w:val="16"/>
              </w:rPr>
              <w:t>and 1200</w:t>
            </w:r>
            <w:r>
              <w:rPr>
                <w:rFonts w:ascii="Arial" w:eastAsiaTheme="minorEastAsia" w:hAnsi="Arial" w:cs="Arial"/>
                <w:color w:val="2E2E2E"/>
                <w:sz w:val="16"/>
                <w:szCs w:val="16"/>
              </w:rPr>
              <w:t> °C-2 h-FC</w:t>
            </w:r>
            <w:r>
              <w:rPr>
                <w:rFonts w:ascii="Arial" w:eastAsiaTheme="minorEastAsia" w:hAnsi="Arial" w:cs="Arial"/>
                <w:sz w:val="16"/>
                <w:szCs w:val="16"/>
              </w:rPr>
              <w:t xml:space="preserve"> heat treatment results in the increase of average hardness and elongation respectively but decrease in tensile strength.</w:t>
            </w:r>
          </w:p>
        </w:tc>
      </w:tr>
      <w:tr w:rsidR="00BB2E72" w14:paraId="60CFE06F" w14:textId="77777777" w:rsidTr="009E75E6">
        <w:trPr>
          <w:trHeight w:val="91"/>
        </w:trPr>
        <w:tc>
          <w:tcPr>
            <w:tcW w:w="1417" w:type="dxa"/>
            <w:tcBorders>
              <w:top w:val="single" w:sz="4" w:space="0" w:color="auto"/>
              <w:left w:val="single" w:sz="4" w:space="0" w:color="auto"/>
              <w:bottom w:val="single" w:sz="4" w:space="0" w:color="auto"/>
              <w:right w:val="single" w:sz="4" w:space="0" w:color="auto"/>
            </w:tcBorders>
            <w:hideMark/>
          </w:tcPr>
          <w:p w14:paraId="722CC88F" w14:textId="77777777" w:rsidR="00BB2E72" w:rsidRDefault="00BB2E72" w:rsidP="009E75E6">
            <w:pPr>
              <w:spacing w:line="360" w:lineRule="auto"/>
              <w:rPr>
                <w:rFonts w:ascii="Arial" w:hAnsi="Arial" w:cs="Arial"/>
                <w:sz w:val="20"/>
                <w:szCs w:val="20"/>
              </w:rPr>
            </w:pPr>
            <w:r>
              <w:rPr>
                <w:rFonts w:ascii="Arial" w:hAnsi="Arial" w:cs="Arial"/>
                <w:sz w:val="20"/>
                <w:szCs w:val="20"/>
              </w:rPr>
              <w:t>Tian et al. 2019</w:t>
            </w:r>
            <w:r>
              <w:rPr>
                <w:rFonts w:ascii="Arial" w:hAnsi="Arial" w:cs="Arial"/>
                <w:sz w:val="20"/>
                <w:szCs w:val="20"/>
              </w:rPr>
              <w:fldChar w:fldCharType="begin"/>
            </w:r>
            <w:r>
              <w:rPr>
                <w:rFonts w:ascii="Arial" w:hAnsi="Arial" w:cs="Arial"/>
                <w:sz w:val="20"/>
                <w:szCs w:val="20"/>
              </w:rPr>
              <w:instrText xml:space="preserve"> ADDIN EN.CITE &lt;EndNote&gt;&lt;Cite&gt;&lt;Author&gt;Jian&lt;/Author&gt;&lt;Year&gt;2019&lt;/Year&gt;&lt;RecNum&gt;77&lt;/RecNum&gt;&lt;DisplayText&gt;[26]&lt;/DisplayText&gt;&lt;record&gt;&lt;rec-number&gt;77&lt;/rec-number&gt;&lt;foreign-keys&gt;&lt;key app="EN" db-id="ta9rvws0pe2z5setrapva09752rzt5ztav2d" timestamp="1679544674"&gt;77&lt;/key&gt;&lt;/foreign-keys&gt;&lt;ref-type name="Journal Article"&gt;17&lt;/ref-type&gt;&lt;contributors&gt;&lt;authors&gt;&lt;author&gt;Tian Yinbao; Shen Junqi; Hu Shengsun; Wang Zhijiang; Gou Jian&lt;/author&gt;&lt;/authors&gt;&lt;/contributors&gt;&lt;titles&gt;&lt;title&gt;Microstructure and mechanical properties of wire and arc additive manufactured Ti-6Al-4V and AlSi5 dissimilar alloys using cold metal transfer welding&lt;/title&gt;&lt;secondary-title&gt;Journal of Manufacturing Processes&lt;/secondary-title&gt;&lt;/titles&gt;&lt;pages&gt;337-344&lt;/pages&gt;&lt;volume&gt;46&lt;/volume&gt;&lt;keywords&gt;&lt;keyword&gt;Wire and arc additive manufacturing&lt;/keyword&gt;&lt;keyword&gt;Cold metal transfer&lt;/keyword&gt;&lt;keyword&gt;Dissimilar alloys&lt;/keyword&gt;&lt;keyword&gt;Microstructure&lt;/keyword&gt;&lt;keyword&gt;Mechanical property&lt;/keyword&gt;&lt;/keywords&gt;&lt;dates&gt;&lt;year&gt;2019&lt;/year&gt;&lt;pub-dates&gt;&lt;date&gt;2019/10/01/&lt;/date&gt;&lt;/pub-dates&gt;&lt;/dates&gt;&lt;isbn&gt;1526-6125&lt;/isbn&gt;&lt;urls&gt;&lt;related-urls&gt;&lt;url&gt;https://www.sciencedirect.com/science/article/pii/S1526612519302968&lt;/url&gt;&lt;/related-urls&gt;&lt;/urls&gt;&lt;electronic-resource-num&gt;https://doi.org/10.1016/j.jmapro.2019.09.006&lt;/electronic-resource-num&gt;&lt;/record&gt;&lt;/Cite&gt;&lt;/EndNote&gt;</w:instrText>
            </w:r>
            <w:r>
              <w:rPr>
                <w:rFonts w:ascii="Arial" w:hAnsi="Arial" w:cs="Arial"/>
                <w:sz w:val="20"/>
                <w:szCs w:val="20"/>
              </w:rPr>
              <w:fldChar w:fldCharType="separate"/>
            </w:r>
            <w:r>
              <w:rPr>
                <w:rFonts w:ascii="Arial" w:hAnsi="Arial" w:cs="Arial"/>
                <w:noProof/>
                <w:sz w:val="20"/>
                <w:szCs w:val="20"/>
              </w:rPr>
              <w:t>[26]</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3B1716C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Ti-6Al-4V &amp; AlSi5/ Ti-6Al-4V plate</w:t>
            </w:r>
          </w:p>
        </w:tc>
        <w:tc>
          <w:tcPr>
            <w:tcW w:w="1417" w:type="dxa"/>
            <w:tcBorders>
              <w:top w:val="single" w:sz="4" w:space="0" w:color="auto"/>
              <w:left w:val="single" w:sz="4" w:space="0" w:color="auto"/>
              <w:bottom w:val="single" w:sz="4" w:space="0" w:color="auto"/>
              <w:right w:val="single" w:sz="4" w:space="0" w:color="auto"/>
            </w:tcBorders>
            <w:hideMark/>
          </w:tcPr>
          <w:p w14:paraId="7FD0A6E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w:t>
            </w:r>
          </w:p>
        </w:tc>
        <w:tc>
          <w:tcPr>
            <w:tcW w:w="1701" w:type="dxa"/>
            <w:tcBorders>
              <w:top w:val="single" w:sz="4" w:space="0" w:color="auto"/>
              <w:left w:val="single" w:sz="4" w:space="0" w:color="auto"/>
              <w:bottom w:val="single" w:sz="4" w:space="0" w:color="auto"/>
              <w:right w:val="single" w:sz="4" w:space="0" w:color="auto"/>
            </w:tcBorders>
            <w:hideMark/>
          </w:tcPr>
          <w:p w14:paraId="029EEB7F"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SD=200mm X 50mm X 4mm.</w:t>
            </w:r>
            <w:r>
              <w:rPr>
                <w:rFonts w:ascii="Arial" w:hAnsi="Arial" w:cs="Arial"/>
              </w:rPr>
              <w:br/>
            </w:r>
            <w:r>
              <w:rPr>
                <w:rFonts w:ascii="Arial" w:eastAsiaTheme="minorEastAsia" w:hAnsi="Arial" w:cs="Arial"/>
                <w:color w:val="000000" w:themeColor="text1"/>
                <w:sz w:val="16"/>
                <w:szCs w:val="16"/>
              </w:rPr>
              <w:t>TS = 0.3 m/min.</w:t>
            </w:r>
            <w:r>
              <w:rPr>
                <w:rFonts w:ascii="Arial" w:hAnsi="Arial" w:cs="Arial"/>
              </w:rPr>
              <w:br/>
            </w:r>
            <w:r>
              <w:rPr>
                <w:rFonts w:ascii="Arial" w:eastAsiaTheme="minorEastAsia" w:hAnsi="Arial" w:cs="Arial"/>
                <w:color w:val="000000" w:themeColor="text1"/>
                <w:sz w:val="16"/>
                <w:szCs w:val="16"/>
              </w:rPr>
              <w:t>Displacement rate=0.5mm/min.</w:t>
            </w:r>
            <w:r>
              <w:rPr>
                <w:rFonts w:ascii="Arial" w:hAnsi="Arial" w:cs="Arial"/>
              </w:rPr>
              <w:br/>
            </w:r>
            <w:r>
              <w:rPr>
                <w:rFonts w:ascii="Arial" w:eastAsiaTheme="minorEastAsia" w:hAnsi="Arial" w:cs="Arial"/>
                <w:color w:val="000000" w:themeColor="text1"/>
                <w:sz w:val="16"/>
                <w:szCs w:val="16"/>
              </w:rPr>
              <w:t>WFS (Ti alloy) =7.2 m/min.</w:t>
            </w:r>
            <w:r>
              <w:rPr>
                <w:rFonts w:ascii="Arial" w:hAnsi="Arial" w:cs="Arial"/>
              </w:rPr>
              <w:br/>
            </w:r>
            <w:r>
              <w:rPr>
                <w:rFonts w:ascii="Arial" w:eastAsiaTheme="minorEastAsia" w:hAnsi="Arial" w:cs="Arial"/>
                <w:color w:val="000000" w:themeColor="text1"/>
                <w:sz w:val="16"/>
                <w:szCs w:val="16"/>
              </w:rPr>
              <w:t>WFS (Al alloy) =4 m/min.</w:t>
            </w:r>
            <w:r>
              <w:rPr>
                <w:rFonts w:ascii="Arial" w:hAnsi="Arial" w:cs="Arial"/>
              </w:rPr>
              <w:br/>
            </w:r>
            <w:r>
              <w:rPr>
                <w:rFonts w:ascii="Arial" w:eastAsiaTheme="minorEastAsia" w:hAnsi="Arial" w:cs="Arial"/>
                <w:color w:val="000000" w:themeColor="text1"/>
                <w:sz w:val="16"/>
                <w:szCs w:val="16"/>
              </w:rPr>
              <w:t>SG = Ar</w:t>
            </w:r>
            <w:r>
              <w:rPr>
                <w:rFonts w:ascii="Arial" w:hAnsi="Arial" w:cs="Arial"/>
              </w:rPr>
              <w:br/>
            </w:r>
            <w:r>
              <w:rPr>
                <w:rFonts w:ascii="Arial" w:eastAsiaTheme="minorEastAsia" w:hAnsi="Arial" w:cs="Arial"/>
                <w:color w:val="000000" w:themeColor="text1"/>
                <w:sz w:val="16"/>
                <w:szCs w:val="16"/>
              </w:rPr>
              <w:t>F = 20 L/min.</w:t>
            </w:r>
          </w:p>
        </w:tc>
        <w:tc>
          <w:tcPr>
            <w:tcW w:w="3969" w:type="dxa"/>
            <w:tcBorders>
              <w:top w:val="single" w:sz="4" w:space="0" w:color="auto"/>
              <w:left w:val="single" w:sz="4" w:space="0" w:color="auto"/>
              <w:bottom w:val="single" w:sz="4" w:space="0" w:color="auto"/>
              <w:right w:val="single" w:sz="4" w:space="0" w:color="auto"/>
            </w:tcBorders>
            <w:hideMark/>
          </w:tcPr>
          <w:p w14:paraId="25BD0E07"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A component of dissimilar alloy is manufactured using Ti-6Al-4V and AlSi5, where a propagation of crack can be seen in the interface layer, whose hardness value is between Ti and Al alloys with the brittle fracture mode.</w:t>
            </w:r>
          </w:p>
        </w:tc>
      </w:tr>
      <w:tr w:rsidR="00BB2E72" w14:paraId="1F863AF4" w14:textId="77777777" w:rsidTr="009E75E6">
        <w:trPr>
          <w:trHeight w:val="35"/>
        </w:trPr>
        <w:tc>
          <w:tcPr>
            <w:tcW w:w="1417" w:type="dxa"/>
            <w:tcBorders>
              <w:top w:val="single" w:sz="4" w:space="0" w:color="auto"/>
              <w:left w:val="single" w:sz="4" w:space="0" w:color="auto"/>
              <w:bottom w:val="single" w:sz="4" w:space="0" w:color="auto"/>
              <w:right w:val="single" w:sz="4" w:space="0" w:color="auto"/>
            </w:tcBorders>
            <w:hideMark/>
          </w:tcPr>
          <w:p w14:paraId="21E1F484" w14:textId="77777777" w:rsidR="00BB2E72" w:rsidRDefault="00BB2E72" w:rsidP="009E75E6">
            <w:pPr>
              <w:spacing w:line="360" w:lineRule="auto"/>
              <w:rPr>
                <w:rFonts w:ascii="Arial" w:hAnsi="Arial" w:cs="Arial"/>
                <w:sz w:val="20"/>
                <w:szCs w:val="20"/>
              </w:rPr>
            </w:pPr>
            <w:r>
              <w:rPr>
                <w:rFonts w:ascii="Arial" w:hAnsi="Arial" w:cs="Arial"/>
                <w:sz w:val="20"/>
                <w:szCs w:val="20"/>
              </w:rPr>
              <w:t>Gou et al. 2022</w:t>
            </w:r>
            <w:r>
              <w:rPr>
                <w:rFonts w:ascii="Arial" w:hAnsi="Arial" w:cs="Arial"/>
                <w:sz w:val="20"/>
                <w:szCs w:val="20"/>
              </w:rPr>
              <w:fldChar w:fldCharType="begin"/>
            </w:r>
            <w:r>
              <w:rPr>
                <w:rFonts w:ascii="Arial" w:hAnsi="Arial" w:cs="Arial"/>
                <w:sz w:val="20"/>
                <w:szCs w:val="20"/>
              </w:rPr>
              <w:instrText xml:space="preserve"> ADDIN EN.CITE &lt;EndNote&gt;&lt;Cite&gt;&lt;Author&gt;Feng&lt;/Author&gt;&lt;Year&gt;2022&lt;/Year&gt;&lt;RecNum&gt;78&lt;/RecNum&gt;&lt;DisplayText&gt;[27]&lt;/DisplayText&gt;&lt;record&gt;&lt;rec-number&gt;78&lt;/rec-number&gt;&lt;foreign-keys&gt;&lt;key app="EN" db-id="ta9rvws0pe2z5setrapva09752rzt5ztav2d" timestamp="1679544829"&gt;78&lt;/key&gt;&lt;/foreign-keys&gt;&lt;ref-type name="Journal Article"&gt;17&lt;/ref-type&gt;&lt;contributors&gt;&lt;authors&gt;&lt;author&gt;Gou Jian; Wang Zhijiang; Hu Shengsun; Shen Junqi; Liu Zhengjun; Yang Chao; Bai Yuchao; Lu Wen Feng&lt;/author&gt;&lt;/authors&gt;&lt;/contributors&gt;&lt;titles&gt;&lt;title&gt;Effect of cold metal transfer mode on the microstructure and machinability of Ti–6Al–4V alloy fabricated by wire and arc additive manufacturing in ultra-precision machining&lt;/title&gt;&lt;secondary-title&gt;Journal of Materials Research and Technology&lt;/secondary-title&gt;&lt;/titles&gt;&lt;pages&gt;1581-1594&lt;/pages&gt;&lt;volume&gt;21&lt;/volume&gt;&lt;keywords&gt;&lt;keyword&gt;Wire and arc additive manufacturing&lt;/keyword&gt;&lt;keyword&gt;Ultra-precision machining&lt;/keyword&gt;&lt;keyword&gt;Cold metal transfer&lt;/keyword&gt;&lt;keyword&gt;Phase transformation&lt;/keyword&gt;&lt;keyword&gt;Ti–6Al–4V&lt;/keyword&gt;&lt;keyword&gt;Machinability&lt;/keyword&gt;&lt;/keywords&gt;&lt;dates&gt;&lt;year&gt;2022&lt;/year&gt;&lt;pub-dates&gt;&lt;date&gt;2022/11/01/&lt;/date&gt;&lt;/pub-dates&gt;&lt;/dates&gt;&lt;isbn&gt;2238-7854&lt;/isbn&gt;&lt;urls&gt;&lt;related-urls&gt;&lt;url&gt;https://www.sciencedirect.com/science/article/pii/S2238785422015502&lt;/url&gt;&lt;/related-urls&gt;&lt;/urls&gt;&lt;electronic-resource-num&gt;https://doi.org/10.1016/j.jmrt.2022.10.011&lt;/electronic-resource-num&gt;&lt;/record&gt;&lt;/Cite&gt;&lt;/EndNote&gt;</w:instrText>
            </w:r>
            <w:r>
              <w:rPr>
                <w:rFonts w:ascii="Arial" w:hAnsi="Arial" w:cs="Arial"/>
                <w:sz w:val="20"/>
                <w:szCs w:val="20"/>
              </w:rPr>
              <w:fldChar w:fldCharType="separate"/>
            </w:r>
            <w:r>
              <w:rPr>
                <w:rFonts w:ascii="Arial" w:hAnsi="Arial" w:cs="Arial"/>
                <w:noProof/>
                <w:sz w:val="20"/>
                <w:szCs w:val="20"/>
              </w:rPr>
              <w:t>[27]</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46E3EE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Ti6Al4V</w:t>
            </w:r>
          </w:p>
        </w:tc>
        <w:tc>
          <w:tcPr>
            <w:tcW w:w="1417" w:type="dxa"/>
            <w:tcBorders>
              <w:top w:val="single" w:sz="4" w:space="0" w:color="auto"/>
              <w:left w:val="single" w:sz="4" w:space="0" w:color="auto"/>
              <w:bottom w:val="single" w:sz="4" w:space="0" w:color="auto"/>
              <w:right w:val="single" w:sz="4" w:space="0" w:color="auto"/>
            </w:tcBorders>
            <w:hideMark/>
          </w:tcPr>
          <w:p w14:paraId="446FDA5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 and CMT + WAAM </w:t>
            </w:r>
          </w:p>
        </w:tc>
        <w:tc>
          <w:tcPr>
            <w:tcW w:w="1701" w:type="dxa"/>
            <w:tcBorders>
              <w:top w:val="single" w:sz="4" w:space="0" w:color="auto"/>
              <w:left w:val="single" w:sz="4" w:space="0" w:color="auto"/>
              <w:bottom w:val="single" w:sz="4" w:space="0" w:color="auto"/>
              <w:right w:val="single" w:sz="4" w:space="0" w:color="auto"/>
            </w:tcBorders>
            <w:hideMark/>
          </w:tcPr>
          <w:p w14:paraId="12172A79"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D=1.2mm</w:t>
            </w:r>
            <w:r>
              <w:rPr>
                <w:rFonts w:ascii="Arial" w:hAnsi="Arial" w:cs="Arial"/>
              </w:rPr>
              <w:br/>
            </w:r>
            <w:r>
              <w:rPr>
                <w:rFonts w:ascii="Arial" w:eastAsiaTheme="minorEastAsia" w:hAnsi="Arial" w:cs="Arial"/>
                <w:color w:val="000000" w:themeColor="text1"/>
                <w:sz w:val="16"/>
                <w:szCs w:val="16"/>
              </w:rPr>
              <w:t xml:space="preserve">TS= 0.3 m/min  </w:t>
            </w:r>
            <w:r>
              <w:rPr>
                <w:rFonts w:ascii="Arial" w:hAnsi="Arial" w:cs="Arial"/>
              </w:rPr>
              <w:br/>
            </w:r>
            <w:r>
              <w:rPr>
                <w:rFonts w:ascii="Arial" w:eastAsiaTheme="minorEastAsia" w:hAnsi="Arial" w:cs="Arial"/>
                <w:color w:val="000000" w:themeColor="text1"/>
                <w:sz w:val="16"/>
                <w:szCs w:val="16"/>
              </w:rPr>
              <w:t xml:space="preserve">WFS = 8 m/min  </w:t>
            </w:r>
            <w:r>
              <w:rPr>
                <w:rFonts w:ascii="Arial" w:hAnsi="Arial" w:cs="Arial"/>
              </w:rPr>
              <w:br/>
            </w:r>
            <w:r>
              <w:rPr>
                <w:rFonts w:ascii="Arial" w:eastAsiaTheme="minorEastAsia" w:hAnsi="Arial" w:cs="Arial"/>
                <w:color w:val="000000" w:themeColor="text1"/>
                <w:sz w:val="16"/>
                <w:szCs w:val="16"/>
              </w:rPr>
              <w:t>SG = Ar </w:t>
            </w:r>
          </w:p>
        </w:tc>
        <w:tc>
          <w:tcPr>
            <w:tcW w:w="3969" w:type="dxa"/>
            <w:tcBorders>
              <w:top w:val="single" w:sz="4" w:space="0" w:color="auto"/>
              <w:left w:val="single" w:sz="4" w:space="0" w:color="auto"/>
              <w:bottom w:val="single" w:sz="4" w:space="0" w:color="auto"/>
              <w:right w:val="single" w:sz="4" w:space="0" w:color="auto"/>
            </w:tcBorders>
            <w:hideMark/>
          </w:tcPr>
          <w:p w14:paraId="1DC51DA7"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color w:val="000000" w:themeColor="text1"/>
                <w:sz w:val="16"/>
                <w:szCs w:val="16"/>
              </w:rPr>
              <w:t>Effects of CMT on ultra machining are investigated.</w:t>
            </w:r>
          </w:p>
          <w:p w14:paraId="2E0F6443"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For CMT + P, heat input is higher than CMT mode but CMT mode specimen is of higher strength.</w:t>
            </w:r>
            <w:r>
              <w:rPr>
                <w:rFonts w:ascii="Arial" w:hAnsi="Arial" w:cs="Arial"/>
              </w:rPr>
              <w:br/>
            </w:r>
            <w:r>
              <w:rPr>
                <w:rFonts w:ascii="Arial" w:eastAsiaTheme="minorEastAsia" w:hAnsi="Arial" w:cs="Arial"/>
                <w:color w:val="000000" w:themeColor="text1"/>
                <w:sz w:val="16"/>
                <w:szCs w:val="16"/>
              </w:rPr>
              <w:t>Machined surface quality depends on the surface hardness, if it’s high surface quality will be good.</w:t>
            </w:r>
          </w:p>
        </w:tc>
      </w:tr>
      <w:tr w:rsidR="00BB2E72" w14:paraId="3A1AF847" w14:textId="77777777" w:rsidTr="009E75E6">
        <w:trPr>
          <w:trHeight w:val="48"/>
        </w:trPr>
        <w:tc>
          <w:tcPr>
            <w:tcW w:w="1417" w:type="dxa"/>
            <w:tcBorders>
              <w:top w:val="single" w:sz="4" w:space="0" w:color="auto"/>
              <w:left w:val="single" w:sz="4" w:space="0" w:color="auto"/>
              <w:bottom w:val="single" w:sz="4" w:space="0" w:color="auto"/>
              <w:right w:val="single" w:sz="4" w:space="0" w:color="auto"/>
            </w:tcBorders>
            <w:hideMark/>
          </w:tcPr>
          <w:p w14:paraId="7B906998" w14:textId="77777777" w:rsidR="00BB2E72" w:rsidRDefault="00BB2E72" w:rsidP="009E75E6">
            <w:pPr>
              <w:spacing w:line="360" w:lineRule="auto"/>
              <w:rPr>
                <w:rFonts w:ascii="Arial" w:hAnsi="Arial" w:cs="Arial"/>
                <w:sz w:val="20"/>
                <w:szCs w:val="20"/>
              </w:rPr>
            </w:pPr>
            <w:r>
              <w:rPr>
                <w:rFonts w:ascii="Arial" w:hAnsi="Arial" w:cs="Arial"/>
                <w:sz w:val="20"/>
                <w:szCs w:val="20"/>
              </w:rPr>
              <w:lastRenderedPageBreak/>
              <w:t>Zhou. et al. 2022</w:t>
            </w:r>
            <w:r>
              <w:rPr>
                <w:rFonts w:ascii="Arial" w:hAnsi="Arial" w:cs="Arial"/>
                <w:sz w:val="20"/>
                <w:szCs w:val="20"/>
              </w:rPr>
              <w:fldChar w:fldCharType="begin"/>
            </w:r>
            <w:r>
              <w:rPr>
                <w:rFonts w:ascii="Arial" w:hAnsi="Arial" w:cs="Arial"/>
                <w:sz w:val="20"/>
                <w:szCs w:val="20"/>
              </w:rPr>
              <w:instrText xml:space="preserve"> ADDIN EN.CITE &lt;EndNote&gt;&lt;Cite&gt;&lt;Author&gt;Xinpeng&lt;/Author&gt;&lt;Year&gt;2022&lt;/Year&gt;&lt;RecNum&gt;79&lt;/RecNum&gt;&lt;DisplayText&gt;[28]&lt;/DisplayText&gt;&lt;record&gt;&lt;rec-number&gt;79&lt;/rec-number&gt;&lt;foreign-keys&gt;&lt;key app="EN" db-id="ta9rvws0pe2z5setrapva09752rzt5ztav2d" timestamp="1679545031"&gt;79&lt;/key&gt;&lt;/foreign-keys&gt;&lt;ref-type name="Journal Article"&gt;17&lt;/ref-type&gt;&lt;contributors&gt;&lt;authors&gt;&lt;author&gt;Zhou Siyu; Xie Han; Ni Jiaqiang; Yang Guang; Qin Lanyun; Guo Xinpeng&lt;/author&gt;&lt;/authors&gt;&lt;/contributors&gt;&lt;titles&gt;&lt;title&gt;Metal transfer behavior during CMT-based Wire Arc Additive Manufacturing of Ti-6Al-4V alloy&lt;/title&gt;&lt;secondary-title&gt;Journal of Manufacturing Processes&lt;/secondary-title&gt;&lt;/titles&gt;&lt;pages&gt;159-173&lt;/pages&gt;&lt;volume&gt;82&lt;/volume&gt;&lt;keywords&gt;&lt;keyword&gt;CMT-WAAM&lt;/keyword&gt;&lt;keyword&gt;Process parameters&lt;/keyword&gt;&lt;keyword&gt;Metal transfer mode&lt;/keyword&gt;&lt;keyword&gt;Molten pool&lt;/keyword&gt;&lt;keyword&gt;Bead morphology&lt;/keyword&gt;&lt;/keywords&gt;&lt;dates&gt;&lt;year&gt;2022&lt;/year&gt;&lt;pub-dates&gt;&lt;date&gt;2022/10/01/&lt;/date&gt;&lt;/pub-dates&gt;&lt;/dates&gt;&lt;isbn&gt;1526-6125&lt;/isbn&gt;&lt;urls&gt;&lt;related-urls&gt;&lt;url&gt;https://www.sciencedirect.com/science/article/pii/S152661252200531X&lt;/url&gt;&lt;/related-urls&gt;&lt;/urls&gt;&lt;electronic-resource-num&gt;https://doi.org/10.1016/j.jmapro.2022.07.063&lt;/electronic-resource-num&gt;&lt;/record&gt;&lt;/Cite&gt;&lt;/EndNote&gt;</w:instrText>
            </w:r>
            <w:r>
              <w:rPr>
                <w:rFonts w:ascii="Arial" w:hAnsi="Arial" w:cs="Arial"/>
                <w:sz w:val="20"/>
                <w:szCs w:val="20"/>
              </w:rPr>
              <w:fldChar w:fldCharType="separate"/>
            </w:r>
            <w:r>
              <w:rPr>
                <w:rFonts w:ascii="Arial" w:hAnsi="Arial" w:cs="Arial"/>
                <w:noProof/>
                <w:sz w:val="20"/>
                <w:szCs w:val="20"/>
              </w:rPr>
              <w:t>[28]</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6E2FECF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Ti-6Al-4V/ Ti-6Al-4V</w:t>
            </w:r>
          </w:p>
        </w:tc>
        <w:tc>
          <w:tcPr>
            <w:tcW w:w="1417" w:type="dxa"/>
            <w:tcBorders>
              <w:top w:val="single" w:sz="4" w:space="0" w:color="auto"/>
              <w:left w:val="single" w:sz="4" w:space="0" w:color="auto"/>
              <w:bottom w:val="single" w:sz="4" w:space="0" w:color="auto"/>
              <w:right w:val="single" w:sz="4" w:space="0" w:color="auto"/>
            </w:tcBorders>
            <w:hideMark/>
          </w:tcPr>
          <w:p w14:paraId="3FA1DC27"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and CMT+P</w:t>
            </w:r>
          </w:p>
        </w:tc>
        <w:tc>
          <w:tcPr>
            <w:tcW w:w="1701" w:type="dxa"/>
            <w:tcBorders>
              <w:top w:val="single" w:sz="4" w:space="0" w:color="auto"/>
              <w:left w:val="single" w:sz="4" w:space="0" w:color="auto"/>
              <w:bottom w:val="single" w:sz="4" w:space="0" w:color="auto"/>
              <w:right w:val="single" w:sz="4" w:space="0" w:color="auto"/>
            </w:tcBorders>
            <w:hideMark/>
          </w:tcPr>
          <w:p w14:paraId="3F878EB9"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color w:val="000000" w:themeColor="text1"/>
                <w:sz w:val="16"/>
                <w:szCs w:val="16"/>
              </w:rPr>
              <w:t>TS = 5 mm/sec.</w:t>
            </w:r>
            <w:r>
              <w:rPr>
                <w:rFonts w:ascii="Arial" w:hAnsi="Arial" w:cs="Arial"/>
              </w:rPr>
              <w:br/>
            </w:r>
            <w:r>
              <w:rPr>
                <w:rFonts w:ascii="Arial" w:eastAsiaTheme="minorEastAsia" w:hAnsi="Arial" w:cs="Arial"/>
                <w:color w:val="000000" w:themeColor="text1"/>
                <w:sz w:val="16"/>
                <w:szCs w:val="16"/>
              </w:rPr>
              <w:t>Wire extension = 10 mm.</w:t>
            </w:r>
            <w:r>
              <w:rPr>
                <w:rFonts w:ascii="Arial" w:hAnsi="Arial" w:cs="Arial"/>
              </w:rPr>
              <w:br/>
            </w:r>
            <w:r>
              <w:rPr>
                <w:rFonts w:ascii="Arial" w:eastAsiaTheme="minorEastAsia" w:hAnsi="Arial" w:cs="Arial"/>
                <w:color w:val="000000" w:themeColor="text1"/>
                <w:sz w:val="16"/>
                <w:szCs w:val="16"/>
              </w:rPr>
              <w:t>SG = 99.99% Ar</w:t>
            </w:r>
          </w:p>
          <w:p w14:paraId="4E7B1EC8"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F = 20 L/min.</w:t>
            </w:r>
          </w:p>
        </w:tc>
        <w:tc>
          <w:tcPr>
            <w:tcW w:w="3969" w:type="dxa"/>
            <w:tcBorders>
              <w:top w:val="single" w:sz="4" w:space="0" w:color="auto"/>
              <w:left w:val="single" w:sz="4" w:space="0" w:color="auto"/>
              <w:bottom w:val="single" w:sz="4" w:space="0" w:color="auto"/>
              <w:right w:val="single" w:sz="4" w:space="0" w:color="auto"/>
            </w:tcBorders>
            <w:hideMark/>
          </w:tcPr>
          <w:p w14:paraId="6458B4BF"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Hybrid short circuit transition and globular transition had been used in CMT and CMT+P modes, which leads to the increase in current value, size and spread ability of the molten pool. Hence, the morphology of the sample got affected.</w:t>
            </w:r>
          </w:p>
        </w:tc>
      </w:tr>
    </w:tbl>
    <w:p w14:paraId="18360F39" w14:textId="77777777" w:rsidR="009F01D7" w:rsidRDefault="009F01D7" w:rsidP="00BB2E72">
      <w:pPr>
        <w:spacing w:line="360" w:lineRule="auto"/>
        <w:jc w:val="both"/>
        <w:rPr>
          <w:rFonts w:ascii="Arial" w:hAnsi="Arial" w:cs="Arial"/>
          <w:b/>
          <w:bCs/>
          <w:sz w:val="24"/>
          <w:szCs w:val="24"/>
        </w:rPr>
      </w:pPr>
    </w:p>
    <w:p w14:paraId="7BD163F0" w14:textId="439DCFB4" w:rsidR="00BB2E72" w:rsidRDefault="00BB2E72" w:rsidP="00BB2E72">
      <w:pPr>
        <w:spacing w:line="360" w:lineRule="auto"/>
        <w:jc w:val="both"/>
        <w:rPr>
          <w:rFonts w:ascii="Arial" w:hAnsi="Arial" w:cs="Arial"/>
          <w:b/>
          <w:bCs/>
          <w:sz w:val="24"/>
          <w:szCs w:val="24"/>
        </w:rPr>
      </w:pPr>
      <w:r>
        <w:rPr>
          <w:rFonts w:ascii="Arial" w:hAnsi="Arial" w:cs="Arial"/>
          <w:b/>
          <w:bCs/>
          <w:sz w:val="24"/>
          <w:szCs w:val="24"/>
        </w:rPr>
        <w:t xml:space="preserve"> </w:t>
      </w:r>
    </w:p>
    <w:p w14:paraId="2AF3F6EF" w14:textId="77777777" w:rsidR="00BB2E72" w:rsidRPr="007B4687" w:rsidRDefault="00BB2E72" w:rsidP="00BB2E72">
      <w:pPr>
        <w:pStyle w:val="ListParagraph"/>
        <w:numPr>
          <w:ilvl w:val="2"/>
          <w:numId w:val="36"/>
        </w:numPr>
        <w:tabs>
          <w:tab w:val="left" w:pos="709"/>
        </w:tabs>
        <w:spacing w:after="0" w:line="360" w:lineRule="auto"/>
        <w:jc w:val="both"/>
        <w:rPr>
          <w:rFonts w:ascii="Arial" w:hAnsi="Arial" w:cs="Arial"/>
          <w:b/>
          <w:bCs/>
          <w:sz w:val="26"/>
          <w:szCs w:val="26"/>
        </w:rPr>
      </w:pPr>
      <w:r w:rsidRPr="007B4687">
        <w:rPr>
          <w:rFonts w:ascii="Arial" w:hAnsi="Arial" w:cs="Arial"/>
          <w:b/>
          <w:bCs/>
          <w:sz w:val="26"/>
          <w:szCs w:val="26"/>
        </w:rPr>
        <w:t>Nickel Superalloys</w:t>
      </w:r>
    </w:p>
    <w:p w14:paraId="6C54F554" w14:textId="2938F605" w:rsidR="00BB2E72" w:rsidRDefault="00BB2E72" w:rsidP="00BB2E72">
      <w:pPr>
        <w:spacing w:line="360" w:lineRule="auto"/>
        <w:jc w:val="both"/>
        <w:rPr>
          <w:rFonts w:ascii="Arial" w:eastAsia="Times New Roman" w:hAnsi="Arial" w:cs="Arial"/>
          <w:sz w:val="24"/>
          <w:szCs w:val="24"/>
        </w:rPr>
      </w:pPr>
      <w:r>
        <w:rPr>
          <w:rFonts w:ascii="Arial" w:eastAsia="Times New Roman" w:hAnsi="Arial" w:cs="Arial"/>
          <w:sz w:val="24"/>
          <w:szCs w:val="24"/>
        </w:rPr>
        <w:t xml:space="preserve">Nickel (Ni) based Superalloys are high performance alloys that exhibit high toughness and  strength at high temperature and they are corrosive resistant too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&lt;EndNote&gt;&lt;Cite&gt;&lt;Author&gt;Tomar&lt;/Author&gt;&lt;Year&gt;2022&lt;/Year&gt;&lt;RecNum&gt;21&lt;/RecNum&gt;&lt;DisplayText&gt;[20]&lt;/DisplayText&gt;&lt;record&gt;&lt;rec-number&gt;21&lt;/rec-number&gt;&lt;foreign-keys&gt;&lt;key app="EN" db-id="ta9rvws0pe2z5setrapva09752rzt5ztav2d" timestamp="1668408660"&gt;21&lt;/key&gt;&lt;/foreign-keys&gt;&lt;ref-type name="Journal Article"&gt;17&lt;/ref-type&gt;&lt;contributors&gt;&lt;authors&gt;&lt;author&gt;Tomar,B., Shiva,S., Nath,T.&lt;/author&gt;&lt;/authors&gt;&lt;/contributors&gt;&lt;titles&gt;&lt;title&gt;A review on wire arc additive manufacturing: Processing parameters, defects, quality improvement and recent advances&lt;/title&gt;&lt;secondary-title&gt;Materials Today Communications&lt;/secondary-title&gt;&lt;/titles&gt;&lt;periodical&gt;&lt;full-title&gt;Materials Today Communications&lt;/full-title&gt;&lt;/periodical&gt;&lt;pages&gt;103739&lt;/pages&gt;&lt;volume&gt;31&lt;/volume&gt;&lt;keywords&gt;&lt;keyword&gt;Wire arc additive manufacturing (WAAM)&lt;/keyword&gt;&lt;keyword&gt;Process planning&lt;/keyword&gt;&lt;keyword&gt;Advances&lt;/keyword&gt;&lt;keyword&gt;Quality improvement&lt;/keyword&gt;&lt;keyword&gt;Additive manufacturing&lt;/keyword&gt;&lt;/keywords&gt;&lt;dates&gt;&lt;year&gt;2022&lt;/year&gt;&lt;pub-dates&gt;&lt;date&gt;2022/06/01/&lt;/date&gt;&lt;/pub-dates&gt;&lt;/dates&gt;&lt;isbn&gt;2352-4928&lt;/isbn&gt;&lt;urls&gt;&lt;related-urls&gt;&lt;url&gt;https://www.sciencedirect.com/science/article/pii/S2352492822005992&lt;/url&gt;&lt;/related-urls&gt;&lt;/urls&gt;&lt;electronic-resource-num&gt;https://doi.org/10.1016/j.mtcomm.2022.103739&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[20]</w:t>
      </w:r>
      <w:r>
        <w:rPr>
          <w:rFonts w:ascii="Arial" w:eastAsia="Times New Roman" w:hAnsi="Arial" w:cs="Arial"/>
          <w:sz w:val="24"/>
          <w:szCs w:val="24"/>
        </w:rPr>
        <w:fldChar w:fldCharType="end"/>
      </w:r>
      <w:r>
        <w:rPr>
          <w:rFonts w:ascii="Arial" w:eastAsia="Times New Roman" w:hAnsi="Arial" w:cs="Arial"/>
          <w:sz w:val="24"/>
          <w:szCs w:val="24"/>
        </w:rPr>
        <w:t xml:space="preserve">. Ni based superalloys are popular along with Ti alloys in AM processes. Using Traditional methods, the cost of fabricating Ni alloys is too high. Generally above 550°C temperature, it shows high strength and oxidation resistance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&lt;EndNote&gt;&lt;Cite&gt;&lt;Author&gt;Wu&lt;/Author&gt;&lt;Year&gt;2018&lt;/Year&gt;&lt;RecNum&gt;17&lt;/RecNum&gt;&lt;DisplayText&gt;[21]&lt;/DisplayText&gt;&lt;record&gt;&lt;rec-number&gt;17&lt;/rec-number&gt;&lt;foreign-keys&gt;&lt;key app="EN" db-id="ta9rvws0pe2z5setrapva09752rzt5ztav2d" timestamp="1668259643"&gt;17&lt;/key&gt;&lt;/foreign-keys&gt;&lt;ref-type name="Journal Article"&gt;17&lt;/ref-type&gt;&lt;contributors&gt;&lt;authors&gt;&lt;author&gt;Wu,B., Pan,Z., Ding,D., Cuiuri,D., Li,H., Xu,J., Norrish,J.&lt;/author&gt;&lt;/authors&gt;&lt;/contributors&gt;&lt;titles&gt;&lt;title&gt;A review of the wire arc additive manufacturing of metals: properties, defects and quality improvement&lt;/title&gt;&lt;secondary-title&gt;Journal of Manufacturing Processes&lt;/secondary-title&gt;&lt;/titles&gt;&lt;pages&gt;127-139&lt;/pages&gt;&lt;volume&gt;35&lt;/volume&gt;&lt;keywords&gt;&lt;keyword&gt;Wire arc additive manufacturing (WAAM)&lt;/keyword&gt;&lt;keyword&gt;Materials&lt;/keyword&gt;&lt;keyword&gt;Defects&lt;/keyword&gt;&lt;keyword&gt;Quality improvement&lt;/keyword&gt;&lt;/keywords&gt;&lt;dates&gt;&lt;year&gt;2018&lt;/year&gt;&lt;pub-dates&gt;&lt;date&gt;2018/10/01/&lt;/date&gt;&lt;/pub-dates&gt;&lt;/dates&gt;&lt;isbn&gt;1526-6125&lt;/isbn&gt;&lt;urls&gt;&lt;related-urls&gt;&lt;url&gt;https://www.sciencedirect.com/science/article/pii/S1526612518310739&lt;/url&gt;&lt;/related-urls&gt;&lt;/urls&gt;&lt;electronic-resource-num&gt;https://doi.org/10.1016/j.jmapro.2018.08.001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[21]</w:t>
      </w:r>
      <w:r>
        <w:rPr>
          <w:rFonts w:ascii="Arial" w:eastAsia="Times New Roman" w:hAnsi="Arial" w:cs="Arial"/>
          <w:sz w:val="24"/>
          <w:szCs w:val="24"/>
        </w:rPr>
        <w:fldChar w:fldCharType="end"/>
      </w:r>
      <w:r>
        <w:rPr>
          <w:rFonts w:ascii="Arial" w:eastAsia="Times New Roman" w:hAnsi="Arial" w:cs="Arial"/>
          <w:sz w:val="24"/>
          <w:szCs w:val="24"/>
        </w:rPr>
        <w:t xml:space="preserve">. These alloys are generally used in Aerospace (in engines combustion and turbine sections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&lt;EndNote&gt;&lt;Cite&gt;&lt;Author&gt;Tomar&lt;/Author&gt;&lt;Year&gt;2022&lt;/Year&gt;&lt;RecNum&gt;21&lt;/RecNum&gt;&lt;DisplayText&gt;[20]&lt;/DisplayText&gt;&lt;record&gt;&lt;rec-number&gt;21&lt;/rec-number&gt;&lt;foreign-keys&gt;&lt;key app="EN" db-id="ta9rvws0pe2z5setrapva09752rzt5ztav2d" timestamp="1668408660"&gt;21&lt;/key&gt;&lt;/foreign-keys&gt;&lt;ref-type name="Journal Article"&gt;17&lt;/ref-type&gt;&lt;contributors&gt;&lt;authors&gt;&lt;author&gt;Tomar,B., Shiva,S., Nath,T.&lt;/author&gt;&lt;/authors&gt;&lt;/contributors&gt;&lt;titles&gt;&lt;title&gt;A review on wire arc additive manufacturing: Processing parameters, defects, quality improvement and recent advances&lt;/title&gt;&lt;secondary-title&gt;Materials Today Communications&lt;/secondary-title&gt;&lt;/titles&gt;&lt;periodical&gt;&lt;full-title&gt;Materials Today Communications&lt;/full-title&gt;&lt;/periodical&gt;&lt;pages&gt;103739&lt;/pages&gt;&lt;volume&gt;31&lt;/volume&gt;&lt;keywords&gt;&lt;keyword&gt;Wire arc additive manufacturing (WAAM)&lt;/keyword&gt;&lt;keyword&gt;Process planning&lt;/keyword&gt;&lt;keyword&gt;Advances&lt;/keyword&gt;&lt;keyword&gt;Quality improvement&lt;/keyword&gt;&lt;keyword&gt;Additive manufacturing&lt;/keyword&gt;&lt;/keywords&gt;&lt;dates&gt;&lt;year&gt;2022&lt;/year&gt;&lt;pub-dates&gt;&lt;date&gt;2022/06/01/&lt;/date&gt;&lt;/pub-dates&gt;&lt;/dates&gt;&lt;isbn&gt;2352-4928&lt;/isbn&gt;&lt;urls&gt;&lt;related-urls&gt;&lt;url&gt;https://www.sciencedirect.com/science/article/pii/S2352492822005992&lt;/url&gt;&lt;/related-urls&gt;&lt;/urls&gt;&lt;electronic-resource-num&gt;https://doi.org/10.1016/j.mtcomm.2022.103739&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[20]</w:t>
      </w:r>
      <w:r>
        <w:rPr>
          <w:rFonts w:ascii="Arial" w:eastAsia="Times New Roman" w:hAnsi="Arial" w:cs="Arial"/>
          <w:sz w:val="24"/>
          <w:szCs w:val="24"/>
        </w:rPr>
        <w:fldChar w:fldCharType="end"/>
      </w:r>
      <w:r>
        <w:rPr>
          <w:rFonts w:ascii="Arial" w:eastAsia="Times New Roman" w:hAnsi="Arial" w:cs="Arial"/>
          <w:sz w:val="24"/>
          <w:szCs w:val="24"/>
        </w:rPr>
        <w:t xml:space="preserve">), Aeronautical, petrochemical, and chemical industries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&lt;EndNote&gt;&lt;Cite&gt;&lt;Author&gt;Wu&lt;/Author&gt;&lt;Year&gt;2018&lt;/Year&gt;&lt;RecNum&gt;17&lt;/RecNum&gt;&lt;DisplayText&gt;[21]&lt;/DisplayText&gt;&lt;record&gt;&lt;rec-number&gt;17&lt;/rec-number&gt;&lt;foreign-keys&gt;&lt;key app="EN" db-id="ta9rvws0pe2z5setrapva09752rzt5ztav2d" timestamp="1668259643"&gt;17&lt;/key&gt;&lt;/foreign-keys&gt;&lt;ref-type name="Journal Article"&gt;17&lt;/ref-type&gt;&lt;contributors&gt;&lt;authors&gt;&lt;author&gt;Wu,B., Pan,Z., Ding,D., Cuiuri,D., Li,H., Xu,J., Norrish,J.&lt;/author&gt;&lt;/authors&gt;&lt;/contributors&gt;&lt;titles&gt;&lt;title&gt;A review of the wire arc additive manufacturing of metals: properties, defects and quality improvement&lt;/title&gt;&lt;secondary-title&gt;Journal of Manufacturing Processes&lt;/secondary-title&gt;&lt;/titles&gt;&lt;pages&gt;127-139&lt;/pages&gt;&lt;volume&gt;35&lt;/volume&gt;&lt;keywords&gt;&lt;keyword&gt;Wire arc additive manufacturing (WAAM)&lt;/keyword&gt;&lt;keyword&gt;Materials&lt;/keyword&gt;&lt;keyword&gt;Defects&lt;/keyword&gt;&lt;keyword&gt;Quality improvement&lt;/keyword&gt;&lt;/keywords&gt;&lt;dates&gt;&lt;year&gt;2018&lt;/year&gt;&lt;pub-dates&gt;&lt;date&gt;2018/10/01/&lt;/date&gt;&lt;/pub-dates&gt;&lt;/dates&gt;&lt;isbn&gt;1526-6125&lt;/isbn&gt;&lt;urls&gt;&lt;related-urls&gt;&lt;url&gt;https://www.sciencedirect.com/science/article/pii/S1526612518310739&lt;/url&gt;&lt;/related-urls&gt;&lt;/urls&gt;&lt;electronic-resource-num&gt;https://doi.org/10.1016/j.jmapro.2018.08.001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[21]</w:t>
      </w:r>
      <w:r>
        <w:rPr>
          <w:rFonts w:ascii="Arial" w:eastAsia="Times New Roman" w:hAnsi="Arial" w:cs="Arial"/>
          <w:sz w:val="24"/>
          <w:szCs w:val="24"/>
        </w:rPr>
        <w:fldChar w:fldCharType="end"/>
      </w:r>
      <w:r>
        <w:rPr>
          <w:rFonts w:ascii="Arial" w:eastAsia="Times New Roman" w:hAnsi="Arial" w:cs="Arial"/>
          <w:sz w:val="24"/>
          <w:szCs w:val="24"/>
        </w:rPr>
        <w:t xml:space="preserve">. The widely used Ni alloys are IN625, IN718 and IN825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&lt;EndNote&gt;&lt;Cite&gt;&lt;Author&gt;Tomar&lt;/Author&gt;&lt;Year&gt;2022&lt;/Year&gt;&lt;RecNum&gt;21&lt;/RecNum&gt;&lt;DisplayText&gt;[20]&lt;/DisplayText&gt;&lt;record&gt;&lt;rec-number&gt;21&lt;/rec-number&gt;&lt;foreign-keys&gt;&lt;key app="EN" db-id="ta9rvws0pe2z5setrapva09752rzt5ztav2d" timestamp="1668408660"&gt;21&lt;/key&gt;&lt;/foreign-keys&gt;&lt;ref-type name="Journal Article"&gt;17&lt;/ref-type&gt;&lt;contributors&gt;&lt;authors&gt;&lt;author&gt;Tomar,B., Shiva,S., Nath,T.&lt;/author&gt;&lt;/authors&gt;&lt;/contributors&gt;&lt;titles&gt;&lt;title&gt;A review on wire arc additive manufacturing: Processing parameters, defects, quality improvement and recent advances&lt;/title&gt;&lt;secondary-title&gt;Materials Today Communications&lt;/secondary-title&gt;&lt;/titles&gt;&lt;periodical&gt;&lt;full-title&gt;Materials Today Communications&lt;/full-title&gt;&lt;/periodical&gt;&lt;pages&gt;103739&lt;/pages&gt;&lt;volume&gt;31&lt;/volume&gt;&lt;keywords&gt;&lt;keyword&gt;Wire arc additive manufacturing (WAAM)&lt;/keyword&gt;&lt;keyword&gt;Process planning&lt;/keyword&gt;&lt;keyword&gt;Advances&lt;/keyword&gt;&lt;keyword&gt;Quality improvement&lt;/keyword&gt;&lt;keyword&gt;Additive manufacturing&lt;/keyword&gt;&lt;/keywords&gt;&lt;dates&gt;&lt;year&gt;2022&lt;/year&gt;&lt;pub-dates&gt;&lt;date&gt;2022/06/01/&lt;/date&gt;&lt;/pub-dates&gt;&lt;/dates&gt;&lt;isbn&gt;2352-4928&lt;/isbn&gt;&lt;urls&gt;&lt;related-urls&gt;&lt;url&gt;https://www.sciencedirect.com/science/article/pii/S2352492822005992&lt;/url&gt;&lt;/related-urls&gt;&lt;/urls&gt;&lt;electronic-resource-num&gt;https://doi.org/10.1016/j.mtcomm.2022.103739&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[20]</w:t>
      </w:r>
      <w:r>
        <w:rPr>
          <w:rFonts w:ascii="Arial" w:eastAsia="Times New Roman" w:hAnsi="Arial" w:cs="Arial"/>
          <w:sz w:val="24"/>
          <w:szCs w:val="24"/>
        </w:rPr>
        <w:fldChar w:fldCharType="end"/>
      </w:r>
      <w:r>
        <w:rPr>
          <w:rFonts w:ascii="Arial" w:eastAsia="Times New Roman" w:hAnsi="Arial" w:cs="Arial"/>
          <w:sz w:val="24"/>
          <w:szCs w:val="24"/>
        </w:rPr>
        <w:t xml:space="preserve">. Davim et al. studied the geometry of the laser cladded Ni layers on steel substrate </w:t>
      </w:r>
      <w:r>
        <w:rPr>
          <w:rFonts w:ascii="Arial" w:eastAsia="Times New Roman" w:hAnsi="Arial" w:cs="Arial"/>
          <w:sz w:val="24"/>
          <w:szCs w:val="24"/>
        </w:rPr>
        <w:fldChar w:fldCharType="begin">
          <w:fldData xml:space="preserve">PEVuZE5vdGU+PENpdGU+PEF1dGhvcj5CZW5vaXQ8L0F1dGhvcj48WWVhcj4yMDExPC9ZZWFyPjxS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</w:fldData>
        </w:fldChar>
      </w:r>
      <w:r>
        <w:rPr>
          <w:rFonts w:ascii="Arial" w:eastAsia="Times New Roman" w:hAnsi="Arial" w:cs="Arial"/>
          <w:sz w:val="24"/>
          <w:szCs w:val="24"/>
        </w:rPr>
        <w:instrText xml:space="preserve"> ADDIN EN.CITE </w:instrText>
      </w:r>
      <w:r>
        <w:rPr>
          <w:rFonts w:ascii="Arial" w:eastAsia="Times New Roman" w:hAnsi="Arial" w:cs="Arial"/>
          <w:sz w:val="24"/>
          <w:szCs w:val="24"/>
        </w:rPr>
        <w:fldChar w:fldCharType="begin">
          <w:fldData xml:space="preserve">PEVuZE5vdGU+PENpdGU+PEF1dGhvcj5CZW5vaXQ8L0F1dGhvcj48WWVhcj4yMDExPC9ZZWFyPjxS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</w:fldData>
        </w:fldChar>
      </w:r>
      <w:r>
        <w:rPr>
          <w:rFonts w:ascii="Arial" w:eastAsia="Times New Roman" w:hAnsi="Arial" w:cs="Arial"/>
          <w:sz w:val="24"/>
          <w:szCs w:val="24"/>
        </w:rPr>
        <w:instrText xml:space="preserve"> ADDIN EN.CITE.DATA </w:instrText>
      </w:r>
      <w:r>
        <w:rPr>
          <w:rFonts w:ascii="Arial" w:eastAsia="Times New Roman" w:hAnsi="Arial" w:cs="Arial"/>
          <w:sz w:val="24"/>
          <w:szCs w:val="24"/>
        </w:rPr>
      </w:r>
      <w:r>
        <w:rPr>
          <w:rFonts w:ascii="Arial" w:eastAsia="Times New Roman" w:hAnsi="Arial" w:cs="Arial"/>
          <w:sz w:val="24"/>
          <w:szCs w:val="24"/>
        </w:rPr>
        <w:fldChar w:fldCharType="end"/>
      </w:r>
      <w:r>
        <w:rPr>
          <w:rFonts w:ascii="Arial" w:eastAsia="Times New Roman" w:hAnsi="Arial" w:cs="Arial"/>
          <w:sz w:val="24"/>
          <w:szCs w:val="24"/>
        </w:rPr>
      </w:r>
      <w:r>
        <w:rPr>
          <w:rFonts w:ascii="Arial" w:eastAsia="Times New Roman" w:hAnsi="Arial" w:cs="Arial"/>
          <w:sz w:val="24"/>
          <w:szCs w:val="24"/>
        </w:rPr>
        <w:fldChar w:fldCharType="separate"/>
      </w:r>
      <w:r>
        <w:rPr>
          <w:rFonts w:ascii="Arial" w:eastAsia="Times New Roman" w:hAnsi="Arial" w:cs="Arial"/>
          <w:noProof/>
          <w:sz w:val="24"/>
          <w:szCs w:val="24"/>
        </w:rPr>
        <w:t>[29, 30]</w:t>
      </w:r>
      <w:r>
        <w:rPr>
          <w:rFonts w:ascii="Arial" w:eastAsia="Times New Roman" w:hAnsi="Arial" w:cs="Arial"/>
          <w:sz w:val="24"/>
          <w:szCs w:val="24"/>
        </w:rPr>
        <w:fldChar w:fldCharType="end"/>
      </w:r>
      <w:r>
        <w:rPr>
          <w:rFonts w:ascii="Arial" w:eastAsia="Times New Roman" w:hAnsi="Arial" w:cs="Arial"/>
          <w:sz w:val="24"/>
          <w:szCs w:val="24"/>
        </w:rPr>
        <w:t xml:space="preserve">. In Ni based Superalloy, the solidification is expected to begin from the primary dendrites which are vertically aligned from the fusion boundary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&lt;EndNote&gt;&lt;Cite&gt;&lt;Author&gt;Ola&lt;/Author&gt;&lt;Year&gt;2013&lt;/Year&gt;&lt;RecNum&gt;25&lt;/RecNum&gt;&lt;DisplayText&gt;[31]&lt;/DisplayText&gt;&lt;record&gt;&lt;rec-number&gt;25&lt;/rec-number&gt;&lt;foreign-keys&gt;&lt;key app="EN" db-id="ta9rvws0pe2z5setrapva09752rzt5ztav2d" timestamp="1668409366"&gt;25&lt;/key&gt;&lt;/foreign-keys&gt;&lt;ref-type name="Journal Article"&gt;17&lt;/ref-type&gt;&lt;contributors&gt;&lt;authors&gt;&lt;author&gt;Ola,O.T., Ojo,O.A., Chaturvedi,M.C.&lt;/author&gt;&lt;/authors&gt;&lt;/contributors&gt;&lt;titles&gt;&lt;title&gt;Laser arc hybrid weld microstructure in nickel based IN738 superalloy&lt;/title&gt;&lt;secondary-title&gt;Materials Science and Technology&lt;/secondary-title&gt;&lt;/titles&gt;&lt;pages&gt;426-438&lt;/pages&gt;&lt;volume&gt;29&lt;/volume&gt;&lt;number&gt;4&lt;/number&gt;&lt;dates&gt;&lt;year&gt;2013&lt;/year&gt;&lt;pub-dates&gt;&lt;date&gt;2013/04/01&lt;/date&gt;&lt;/pub-dates&gt;&lt;/dates&gt;&lt;publisher&gt;Taylor &amp;amp; Francis&lt;/publisher&gt;&lt;isbn&gt;0267-0836&lt;/isbn&gt;&lt;urls&gt;&lt;related-urls&gt;&lt;url&gt;https://doi.org/10.1179/1743284712Y.0000000129&lt;/url&gt;&lt;/related-urls&gt;&lt;/urls&gt;&lt;electronic-resource-num&gt;10.1179/1743284712Y.0000000129&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[31]</w:t>
      </w:r>
      <w:r>
        <w:rPr>
          <w:rFonts w:ascii="Arial" w:eastAsia="Times New Roman" w:hAnsi="Arial" w:cs="Arial"/>
          <w:sz w:val="24"/>
          <w:szCs w:val="24"/>
        </w:rPr>
        <w:fldChar w:fldCharType="end"/>
      </w:r>
      <w:r>
        <w:rPr>
          <w:rFonts w:ascii="Arial" w:eastAsia="Times New Roman" w:hAnsi="Arial" w:cs="Arial"/>
          <w:sz w:val="24"/>
          <w:szCs w:val="24"/>
        </w:rPr>
        <w:t xml:space="preserve">. Even a small amount of heat input affects the finer dendrite microstructure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&lt;EndNote&gt;&lt;Cite&gt;&lt;Author&gt;Flemings&lt;/Author&gt;&lt;Year&gt;1974&lt;/Year&gt;&lt;RecNum&gt;27&lt;/RecNum&gt;&lt;DisplayText&gt;[32]&lt;/DisplayText&gt;&lt;record&gt;&lt;rec-number&gt;27&lt;/rec-number&gt;&lt;foreign-keys&gt;&lt;key app="EN" db-id="ta9rvws0pe2z5setrapva09752rzt5ztav2d" timestamp="1668409549"&gt;27&lt;/key&gt;&lt;/foreign-keys&gt;&lt;ref-type name="Journal Article"&gt;17&lt;/ref-type&gt;&lt;contributors&gt;&lt;authors&gt;&lt;author&gt;Flemings,M.C.&lt;/author&gt;&lt;/authors&gt;&lt;/contributors&gt;&lt;titles&gt;&lt;title&gt;Solidification processing&lt;/title&gt;&lt;secondary-title&gt;Metallurgical Transactions&lt;/secondary-title&gt;&lt;alt-title&gt;MT&lt;/alt-title&gt;&lt;/titles&gt;&lt;pages&gt;2121-2134&lt;/pages&gt;&lt;volume&gt;5&lt;/volume&gt;&lt;number&gt;10&lt;/number&gt;&lt;keywords&gt;&lt;keyword&gt;METALLOGRAPHY&lt;/keyword&gt;&lt;keyword&gt;METALS AND ALLOYS&lt;/keyword&gt;&lt;/keywords&gt;&lt;dates&gt;&lt;year&gt;1974&lt;/year&gt;&lt;/dates&gt;&lt;publisher&gt;Springer-Verlag&lt;/publisher&gt;&lt;isbn&gt;15431916 (ISSN)&lt;/isbn&gt;&lt;work-type&gt;Article&lt;/work-type&gt;&lt;urls&gt;&lt;related-urls&gt;&lt;url&gt;https://www.scopus.com/inward/record.uri?eid=2-s2.0-0016114067&amp;amp;doi=10.1007%2fBF02643923&amp;amp;partnerID=40&amp;amp;md5=b543f73315aac74117b4881d93aaac90&lt;/url&gt;&lt;/related-urls&gt;&lt;/urls&gt;&lt;electronic-resource-num&gt;10.1007/BF02643923&lt;/electronic-resource-num&gt;&lt;remote-database-name&gt;Scopus&lt;/remote-database-name&gt;&lt;language&gt;English&lt;/language&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[32]</w:t>
      </w:r>
      <w:r>
        <w:rPr>
          <w:rFonts w:ascii="Arial" w:eastAsia="Times New Roman" w:hAnsi="Arial" w:cs="Arial"/>
          <w:sz w:val="24"/>
          <w:szCs w:val="24"/>
        </w:rPr>
        <w:fldChar w:fldCharType="end"/>
      </w:r>
      <w:r>
        <w:rPr>
          <w:rFonts w:ascii="Arial" w:eastAsia="Times New Roman" w:hAnsi="Arial" w:cs="Arial"/>
          <w:sz w:val="24"/>
          <w:szCs w:val="24"/>
        </w:rPr>
        <w:t xml:space="preserve">. Intergranular Liquation occurs in the Heat Affected Zone (HAZ) which is the main cause of HAZ intergranular micro fissuring in Ni based superalloys but does not cause any problem during CMT cladding of an alloy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&lt;EndNote&gt;&lt;Cite&gt;&lt;Author&gt;Ojo&lt;/Author&gt;&lt;Year&gt;2006&lt;/Year&gt;&lt;RecNum&gt;28&lt;/RecNum&gt;&lt;DisplayText&gt;[33]&lt;/DisplayText&gt;&lt;record&gt;&lt;rec-number&gt;28&lt;/rec-number&gt;&lt;foreign-keys&gt;&lt;key app="EN" db-id="ta9rvws0pe2z5setrapva09752rzt5ztav2d" timestamp="1668409634"&gt;28&lt;/key&gt;&lt;/foreign-keys&gt;&lt;ref-type name="Journal Article"&gt;17&lt;/ref-type&gt;&lt;contributors&gt;&lt;authors&gt;&lt;author&gt;Ojo,O.A., Richards,N.L., Chaturvedi,M.C.&lt;/author&gt;&lt;/authors&gt;&lt;/contributors&gt;&lt;titles&gt;&lt;title&gt;Study of the fusion zone and heat-affected zone microstructures in tungsten inert gas-welded INCONEL 738LC superalloy&lt;/title&gt;&lt;secondary-title&gt;Metallurgical and Materials Transactions A&lt;/secondary-title&gt;&lt;/titles&gt;&lt;pages&gt;421-433&lt;/pages&gt;&lt;volume&gt;37&lt;/volume&gt;&lt;number&gt;2&lt;/number&gt;&lt;dates&gt;&lt;year&gt;2006&lt;/year&gt;&lt;pub-dates&gt;&lt;date&gt;2006/02/01&lt;/date&gt;&lt;/pub-dates&gt;&lt;/dates&gt;&lt;isbn&gt;1543-1940&lt;/isbn&gt;&lt;urls&gt;&lt;related-urls&gt;&lt;url&gt;https://doi.org/10.1007/s11661-006-0013-2&lt;/url&gt;&lt;/related-urls&gt;&lt;/urls&gt;&lt;electronic-resource-num&gt;10.1007/s11661-006-0013-2&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[33]</w:t>
      </w:r>
      <w:r>
        <w:rPr>
          <w:rFonts w:ascii="Arial" w:eastAsia="Times New Roman" w:hAnsi="Arial" w:cs="Arial"/>
          <w:sz w:val="24"/>
          <w:szCs w:val="24"/>
        </w:rPr>
        <w:fldChar w:fldCharType="end"/>
      </w:r>
      <w:r>
        <w:rPr>
          <w:rFonts w:ascii="Arial" w:eastAsia="Times New Roman" w:hAnsi="Arial" w:cs="Arial"/>
          <w:sz w:val="24"/>
          <w:szCs w:val="24"/>
        </w:rPr>
        <w:t xml:space="preserve">. CMT process is found to have outstanding potential in the cladding and repairing the manufactured components of Ni based alloys. For IN718 at low dilution, defect free clads are produced with CMT process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&lt;EndNote&gt;&lt;Cite&gt;&lt;Author&gt;Ola&lt;/Author&gt;&lt;Year&gt;2014&lt;/Year&gt;&lt;RecNum&gt;22&lt;/RecNum&gt;&lt;DisplayText&gt;[34]&lt;/DisplayText&gt;&lt;record&gt;&lt;rec-number&gt;22&lt;/rec-number&gt;&lt;foreign-keys&gt;&lt;key app="EN" db-id="ta9rvws0pe2z5setrapva09752rzt5ztav2d" timestamp="1668408903"&gt;22&lt;/key&gt;&lt;/foreign-keys&gt;&lt;ref-type name="Journal Article"&gt;17&lt;/ref-type&gt;&lt;contributors&gt;&lt;authors&gt;&lt;author&gt;Ola,O.T., Doern,F.E.&lt;/author&gt;&lt;/authors&gt;&lt;/contributors&gt;&lt;titles&gt;&lt;title&gt;A study of cold metal transfer clads in nickel-base INCONEL 718 superalloy&lt;/title&gt;&lt;secondary-title&gt;Materials &amp;amp; Design&lt;/secondary-title&gt;&lt;/titles&gt;&lt;periodical&gt;&lt;full-title&gt;Materials &amp;amp; Design&lt;/full-title&gt;&lt;/periodical&gt;&lt;pages&gt;51-59&lt;/pages&gt;&lt;volume&gt;57&lt;/volume&gt;&lt;keywords&gt;&lt;keyword&gt;Nickel-base superalloy&lt;/keyword&gt;&lt;keyword&gt;Cold metal transfer&lt;/keyword&gt;&lt;keyword&gt;Cladding&lt;/keyword&gt;&lt;keyword&gt;Dilution&lt;/keyword&gt;&lt;keyword&gt;Welding&lt;/keyword&gt;&lt;keyword&gt;Heat input&lt;/keyword&gt;&lt;/keywords&gt;&lt;dates&gt;&lt;year&gt;2014&lt;/year&gt;&lt;pub-dates&gt;&lt;date&gt;2014/05/01/&lt;/date&gt;&lt;/pub-dates&gt;&lt;/dates&gt;&lt;isbn&gt;0261-3069&lt;/isbn&gt;&lt;urls&gt;&lt;related-urls&gt;&lt;url&gt;https://www.sciencedirect.com/science/article/pii/S0261306913012004&lt;/url&gt;&lt;/related-urls&gt;&lt;/urls&gt;&lt;electronic-resource-num&gt;https://doi.org/10.1016/j.matdes.2013.12.060&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[34]</w:t>
      </w:r>
      <w:r>
        <w:rPr>
          <w:rFonts w:ascii="Arial" w:eastAsia="Times New Roman" w:hAnsi="Arial" w:cs="Arial"/>
          <w:sz w:val="24"/>
          <w:szCs w:val="24"/>
        </w:rPr>
        <w:fldChar w:fldCharType="end"/>
      </w:r>
      <w:r>
        <w:rPr>
          <w:rFonts w:ascii="Arial" w:eastAsia="Times New Roman" w:hAnsi="Arial" w:cs="Arial"/>
          <w:sz w:val="24"/>
          <w:szCs w:val="24"/>
        </w:rPr>
        <w:t xml:space="preserve">. The summary of different Ni alloys which are investigated under CMT WAAM with different process parameters, properties, with concluding remarks are given in Table </w:t>
      </w:r>
      <w:r w:rsidR="009F01D7">
        <w:rPr>
          <w:rFonts w:ascii="Arial" w:eastAsia="Times New Roman" w:hAnsi="Arial" w:cs="Arial"/>
          <w:sz w:val="24"/>
          <w:szCs w:val="24"/>
        </w:rPr>
        <w:t>2.</w:t>
      </w:r>
      <w:r>
        <w:rPr>
          <w:rFonts w:ascii="Arial" w:eastAsia="Times New Roman" w:hAnsi="Arial" w:cs="Arial"/>
          <w:sz w:val="24"/>
          <w:szCs w:val="24"/>
        </w:rPr>
        <w:t>2.</w:t>
      </w:r>
    </w:p>
    <w:p w14:paraId="125494CD" w14:textId="77777777" w:rsidR="00BB2E72" w:rsidRDefault="00BB2E72" w:rsidP="00BB2E72">
      <w:pPr>
        <w:pStyle w:val="Caption"/>
        <w:keepNext/>
        <w:spacing w:line="360" w:lineRule="auto"/>
        <w:jc w:val="center"/>
        <w:rPr>
          <w:rFonts w:ascii="Arial" w:hAnsi="Arial" w:cs="Arial"/>
          <w:sz w:val="24"/>
          <w:szCs w:val="24"/>
        </w:rPr>
      </w:pPr>
      <w:r>
        <w:rPr>
          <w:rFonts w:ascii="Arial" w:hAnsi="Arial" w:cs="Arial"/>
          <w:sz w:val="24"/>
          <w:szCs w:val="24"/>
        </w:rPr>
        <w:lastRenderedPageBreak/>
        <w:t xml:space="preserve">Table </w:t>
      </w:r>
      <w:r>
        <w:rPr>
          <w:rFonts w:ascii="Arial" w:hAnsi="Arial" w:cs="Arial"/>
          <w:sz w:val="24"/>
          <w:szCs w:val="24"/>
        </w:rPr>
        <w:fldChar w:fldCharType="begin"/>
      </w:r>
      <w:r>
        <w:rPr>
          <w:rFonts w:ascii="Arial" w:hAnsi="Arial" w:cs="Arial"/>
          <w:sz w:val="24"/>
          <w:szCs w:val="24"/>
        </w:rPr>
        <w:instrText xml:space="preserve"> SEQ Table \* ARABIC </w:instrText>
      </w:r>
      <w:r>
        <w:rPr>
          <w:rFonts w:ascii="Arial" w:hAnsi="Arial" w:cs="Arial"/>
          <w:sz w:val="24"/>
          <w:szCs w:val="24"/>
        </w:rPr>
        <w:fldChar w:fldCharType="separate"/>
      </w:r>
      <w:r>
        <w:rPr>
          <w:rFonts w:ascii="Arial" w:hAnsi="Arial" w:cs="Arial"/>
          <w:noProof/>
          <w:sz w:val="24"/>
          <w:szCs w:val="24"/>
        </w:rPr>
        <w:t>3</w:t>
      </w:r>
      <w:r>
        <w:rPr>
          <w:rFonts w:ascii="Arial" w:hAnsi="Arial" w:cs="Arial"/>
          <w:sz w:val="24"/>
          <w:szCs w:val="24"/>
        </w:rPr>
        <w:fldChar w:fldCharType="end"/>
      </w:r>
      <w:r>
        <w:rPr>
          <w:rFonts w:ascii="Arial" w:hAnsi="Arial" w:cs="Arial"/>
          <w:sz w:val="24"/>
          <w:szCs w:val="24"/>
        </w:rPr>
        <w:t>.2</w:t>
      </w:r>
    </w:p>
    <w:tbl>
      <w:tblPr>
        <w:tblW w:w="10205" w:type="dxa"/>
        <w:tblInd w:w="-998" w:type="dxa"/>
        <w:tblLayout w:type="fixed"/>
        <w:tblLook w:val="04A0" w:firstRow="1" w:lastRow="0" w:firstColumn="1" w:lastColumn="0" w:noHBand="0" w:noVBand="1"/>
      </w:tblPr>
      <w:tblGrid>
        <w:gridCol w:w="1417"/>
        <w:gridCol w:w="1701"/>
        <w:gridCol w:w="1417"/>
        <w:gridCol w:w="1701"/>
        <w:gridCol w:w="3969"/>
      </w:tblGrid>
      <w:tr w:rsidR="00BB2E72" w14:paraId="63CA1330" w14:textId="77777777" w:rsidTr="009E75E6">
        <w:trPr>
          <w:trHeight w:val="37"/>
        </w:trPr>
        <w:tc>
          <w:tcPr>
            <w:tcW w:w="1417" w:type="dxa"/>
            <w:tcBorders>
              <w:top w:val="single" w:sz="4" w:space="0" w:color="auto"/>
              <w:left w:val="single" w:sz="4" w:space="0" w:color="auto"/>
              <w:bottom w:val="single" w:sz="4" w:space="0" w:color="auto"/>
              <w:right w:val="single" w:sz="4" w:space="0" w:color="auto"/>
            </w:tcBorders>
            <w:hideMark/>
          </w:tcPr>
          <w:p w14:paraId="51DD248F" w14:textId="77777777" w:rsidR="00BB2E72" w:rsidRDefault="00BB2E72" w:rsidP="009E75E6">
            <w:pPr>
              <w:spacing w:line="360" w:lineRule="auto"/>
              <w:jc w:val="center"/>
              <w:rPr>
                <w:rFonts w:ascii="Arial" w:hAnsi="Arial" w:cs="Arial"/>
                <w:b/>
                <w:bCs/>
                <w:sz w:val="20"/>
                <w:szCs w:val="20"/>
              </w:rPr>
            </w:pPr>
            <w:bookmarkStart w:id="8" w:name="_Hlk121761099"/>
            <w:r>
              <w:rPr>
                <w:rFonts w:ascii="Arial" w:hAnsi="Arial" w:cs="Arial"/>
                <w:b/>
                <w:bCs/>
                <w:sz w:val="20"/>
                <w:szCs w:val="20"/>
              </w:rPr>
              <w:t>Author</w:t>
            </w:r>
          </w:p>
        </w:tc>
        <w:tc>
          <w:tcPr>
            <w:tcW w:w="1701" w:type="dxa"/>
            <w:tcBorders>
              <w:top w:val="single" w:sz="4" w:space="0" w:color="auto"/>
              <w:left w:val="single" w:sz="4" w:space="0" w:color="auto"/>
              <w:bottom w:val="single" w:sz="4" w:space="0" w:color="auto"/>
              <w:right w:val="single" w:sz="4" w:space="0" w:color="auto"/>
            </w:tcBorders>
            <w:hideMark/>
          </w:tcPr>
          <w:p w14:paraId="2BD0629C"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Filler/Substrate Material</w:t>
            </w:r>
          </w:p>
        </w:tc>
        <w:tc>
          <w:tcPr>
            <w:tcW w:w="1417" w:type="dxa"/>
            <w:tcBorders>
              <w:top w:val="single" w:sz="4" w:space="0" w:color="auto"/>
              <w:left w:val="single" w:sz="4" w:space="0" w:color="auto"/>
              <w:bottom w:val="single" w:sz="4" w:space="0" w:color="auto"/>
              <w:right w:val="single" w:sz="4" w:space="0" w:color="auto"/>
            </w:tcBorders>
            <w:hideMark/>
          </w:tcPr>
          <w:p w14:paraId="7463BA48"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Process</w:t>
            </w:r>
          </w:p>
        </w:tc>
        <w:tc>
          <w:tcPr>
            <w:tcW w:w="1701" w:type="dxa"/>
            <w:tcBorders>
              <w:top w:val="single" w:sz="4" w:space="0" w:color="auto"/>
              <w:left w:val="single" w:sz="4" w:space="0" w:color="auto"/>
              <w:bottom w:val="single" w:sz="4" w:space="0" w:color="auto"/>
              <w:right w:val="single" w:sz="4" w:space="0" w:color="auto"/>
            </w:tcBorders>
            <w:hideMark/>
          </w:tcPr>
          <w:p w14:paraId="30EE6487"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Process Parameters</w:t>
            </w:r>
          </w:p>
        </w:tc>
        <w:tc>
          <w:tcPr>
            <w:tcW w:w="3969" w:type="dxa"/>
            <w:tcBorders>
              <w:top w:val="single" w:sz="4" w:space="0" w:color="auto"/>
              <w:left w:val="single" w:sz="4" w:space="0" w:color="auto"/>
              <w:bottom w:val="single" w:sz="4" w:space="0" w:color="auto"/>
              <w:right w:val="single" w:sz="4" w:space="0" w:color="auto"/>
            </w:tcBorders>
            <w:hideMark/>
          </w:tcPr>
          <w:p w14:paraId="449358FF"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Remarks</w:t>
            </w:r>
          </w:p>
        </w:tc>
      </w:tr>
      <w:tr w:rsidR="00BB2E72" w14:paraId="716A523F" w14:textId="77777777" w:rsidTr="009E75E6">
        <w:trPr>
          <w:trHeight w:val="207"/>
        </w:trPr>
        <w:tc>
          <w:tcPr>
            <w:tcW w:w="1417" w:type="dxa"/>
            <w:tcBorders>
              <w:top w:val="single" w:sz="4" w:space="0" w:color="auto"/>
              <w:left w:val="single" w:sz="4" w:space="0" w:color="auto"/>
              <w:bottom w:val="single" w:sz="4" w:space="0" w:color="auto"/>
              <w:right w:val="single" w:sz="4" w:space="0" w:color="auto"/>
            </w:tcBorders>
            <w:hideMark/>
          </w:tcPr>
          <w:p w14:paraId="5A4F0F7F" w14:textId="77777777" w:rsidR="00BB2E72" w:rsidRDefault="00BB2E72" w:rsidP="009E75E6">
            <w:pPr>
              <w:spacing w:line="360" w:lineRule="auto"/>
              <w:rPr>
                <w:rFonts w:ascii="Arial" w:hAnsi="Arial" w:cs="Arial"/>
                <w:sz w:val="18"/>
                <w:szCs w:val="18"/>
              </w:rPr>
            </w:pPr>
            <w:r>
              <w:rPr>
                <w:rFonts w:ascii="Arial" w:hAnsi="Arial" w:cs="Arial"/>
                <w:sz w:val="18"/>
                <w:szCs w:val="18"/>
              </w:rPr>
              <w:t xml:space="preserve">Senthil et al. 2022 </w:t>
            </w:r>
            <w:r>
              <w:fldChar w:fldCharType="begin"/>
            </w:r>
            <w:r>
              <w:rPr>
                <w:rFonts w:ascii="Arial" w:hAnsi="Arial" w:cs="Arial"/>
                <w:sz w:val="18"/>
                <w:szCs w:val="18"/>
              </w:rPr>
              <w:instrText xml:space="preserve"> ADDIN EN.CITE &lt;EndNote&gt;&lt;Cite&gt;&lt;Author&gt;Senthil&lt;/Author&gt;&lt;Year&gt;2022&lt;/Year&gt;&lt;RecNum&gt;80&lt;/RecNum&gt;&lt;DisplayText&gt;[35]&lt;/DisplayText&gt;&lt;record&gt;&lt;rec-number&gt;80&lt;/rec-number&gt;&lt;foreign-keys&gt;&lt;key app="EN" db-id="x0zzav9tmvwxaoep5a4xftfw5pp5fetaxfp0" timestamp="1679545245"&gt;80&lt;/key&gt;&lt;/foreign-keys&gt;&lt;ref-type name="Journal Article"&gt;17&lt;/ref-type&gt;&lt;contributors&gt;&lt;authors&gt;&lt;author&gt;Senthil, T. S., Puviyarasan, M.,&lt;/author&gt;&lt;author&gt;Ramesh Babu, S., Senthil S.&lt;/author&gt;&lt;/authors&gt;&lt;/contributors&gt;&lt;titles&gt;&lt;title&gt;Mechanical characterization of wire arc additive manufactured and cast Inconel 825: A comparative study&lt;/title&gt;&lt;secondary-title&gt;Materials Today: Proceedings&lt;/secondary-title&gt;&lt;/titles&gt;&lt;periodical&gt;&lt;full-title&gt;Materials Today: Proceedings&lt;/full-title&gt;&lt;/periodical&gt;&lt;pages&gt;973-976&lt;/pages&gt;&lt;volume&gt;62&lt;/volume&gt;&lt;keywords&gt;&lt;keyword&gt;WAAM&lt;/keyword&gt;&lt;keyword&gt;CMT&lt;/keyword&gt;&lt;keyword&gt;Inconel 825&lt;/keyword&gt;&lt;keyword&gt;Microstructure&lt;/keyword&gt;&lt;keyword&gt;Tensile test&lt;/keyword&gt;&lt;/keywords&gt;&lt;dates&gt;&lt;year&gt;2022&lt;/year&gt;&lt;pub-dates&gt;&lt;date&gt;2022/01/01/&lt;/date&gt;&lt;/pub-dates&gt;&lt;/dates&gt;&lt;isbn&gt;2214-7853&lt;/isbn&gt;&lt;urls&gt;&lt;related-urls&gt;&lt;url&gt;https://www.sciencedirect.com/science/article/pii/S2214785322022155&lt;/url&gt;&lt;/related-urls&gt;&lt;/urls&gt;&lt;electronic-resource-num&gt;https://doi.org/10.1016/j.matpr.2022.04.096&lt;/electronic-resource-num&gt;&lt;/record&gt;&lt;/Cite&gt;&lt;/EndNote&gt;</w:instrText>
            </w:r>
            <w:r>
              <w:fldChar w:fldCharType="separate"/>
            </w:r>
            <w:r>
              <w:rPr>
                <w:rFonts w:ascii="Arial" w:hAnsi="Arial" w:cs="Arial"/>
                <w:noProof/>
                <w:sz w:val="18"/>
                <w:szCs w:val="18"/>
              </w:rPr>
              <w:t>[35]</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26126D08"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Inconel 825/ Inconel 825</w:t>
            </w:r>
          </w:p>
        </w:tc>
        <w:tc>
          <w:tcPr>
            <w:tcW w:w="1417" w:type="dxa"/>
            <w:tcBorders>
              <w:top w:val="single" w:sz="4" w:space="0" w:color="auto"/>
              <w:left w:val="single" w:sz="4" w:space="0" w:color="auto"/>
              <w:bottom w:val="single" w:sz="4" w:space="0" w:color="auto"/>
              <w:right w:val="single" w:sz="4" w:space="0" w:color="auto"/>
            </w:tcBorders>
            <w:hideMark/>
          </w:tcPr>
          <w:p w14:paraId="2BED82FB"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CMT WAAM and Casting</w:t>
            </w:r>
          </w:p>
        </w:tc>
        <w:tc>
          <w:tcPr>
            <w:tcW w:w="1701" w:type="dxa"/>
            <w:tcBorders>
              <w:top w:val="single" w:sz="4" w:space="0" w:color="auto"/>
              <w:left w:val="single" w:sz="4" w:space="0" w:color="auto"/>
              <w:bottom w:val="single" w:sz="4" w:space="0" w:color="auto"/>
              <w:right w:val="single" w:sz="4" w:space="0" w:color="auto"/>
            </w:tcBorders>
            <w:hideMark/>
          </w:tcPr>
          <w:p w14:paraId="51C69E11"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D= 1.2 mm.</w:t>
            </w:r>
            <w:r>
              <w:rPr>
                <w:rFonts w:ascii="Arial" w:hAnsi="Arial" w:cs="Arial"/>
              </w:rPr>
              <w:br/>
            </w:r>
            <w:r>
              <w:rPr>
                <w:rFonts w:ascii="Arial" w:eastAsiaTheme="minorEastAsia" w:hAnsi="Arial" w:cs="Arial"/>
                <w:color w:val="000000" w:themeColor="text1"/>
                <w:sz w:val="16"/>
                <w:szCs w:val="16"/>
              </w:rPr>
              <w:t>SD=160 mm x 120 mm x 20 mm.</w:t>
            </w:r>
          </w:p>
        </w:tc>
        <w:tc>
          <w:tcPr>
            <w:tcW w:w="3969" w:type="dxa"/>
            <w:tcBorders>
              <w:top w:val="single" w:sz="4" w:space="0" w:color="auto"/>
              <w:left w:val="single" w:sz="4" w:space="0" w:color="auto"/>
              <w:bottom w:val="single" w:sz="4" w:space="0" w:color="auto"/>
              <w:right w:val="single" w:sz="4" w:space="0" w:color="auto"/>
            </w:tcBorders>
            <w:hideMark/>
          </w:tcPr>
          <w:p w14:paraId="4BAAC592" w14:textId="77777777" w:rsidR="00BB2E72" w:rsidRDefault="00BB2E72" w:rsidP="009E75E6">
            <w:pPr>
              <w:spacing w:line="360" w:lineRule="auto"/>
              <w:rPr>
                <w:rFonts w:ascii="Arial" w:hAnsi="Arial" w:cs="Arial"/>
                <w:sz w:val="18"/>
                <w:szCs w:val="18"/>
              </w:rPr>
            </w:pPr>
            <w:r>
              <w:rPr>
                <w:rFonts w:ascii="Arial" w:eastAsiaTheme="minorEastAsia" w:hAnsi="Arial" w:cs="Arial"/>
                <w:sz w:val="16"/>
                <w:szCs w:val="16"/>
              </w:rPr>
              <w:t>CMT WAAMed sample outperforms the cast sample in terms of tensile strength, yield strength and % elongation. The microhardness is higher near the substrate and decreases at the top.</w:t>
            </w:r>
          </w:p>
        </w:tc>
      </w:tr>
      <w:tr w:rsidR="00BB2E72" w14:paraId="15D1B980" w14:textId="77777777" w:rsidTr="009E75E6">
        <w:trPr>
          <w:trHeight w:val="396"/>
        </w:trPr>
        <w:tc>
          <w:tcPr>
            <w:tcW w:w="1417" w:type="dxa"/>
            <w:tcBorders>
              <w:top w:val="single" w:sz="4" w:space="0" w:color="auto"/>
              <w:left w:val="single" w:sz="4" w:space="0" w:color="auto"/>
              <w:bottom w:val="single" w:sz="4" w:space="0" w:color="auto"/>
              <w:right w:val="single" w:sz="4" w:space="0" w:color="auto"/>
            </w:tcBorders>
            <w:hideMark/>
          </w:tcPr>
          <w:p w14:paraId="16E21D6C" w14:textId="77777777" w:rsidR="00BB2E72" w:rsidRDefault="00BB2E72" w:rsidP="009E75E6">
            <w:pPr>
              <w:spacing w:line="360" w:lineRule="auto"/>
              <w:rPr>
                <w:rFonts w:ascii="Arial" w:hAnsi="Arial" w:cs="Arial"/>
                <w:sz w:val="18"/>
                <w:szCs w:val="18"/>
              </w:rPr>
            </w:pPr>
            <w:r>
              <w:rPr>
                <w:rFonts w:ascii="Arial" w:hAnsi="Arial" w:cs="Arial"/>
                <w:sz w:val="18"/>
                <w:szCs w:val="18"/>
              </w:rPr>
              <w:t xml:space="preserve">Liu et al. 2022 </w:t>
            </w:r>
            <w:r>
              <w:fldChar w:fldCharType="begin"/>
            </w:r>
            <w:r>
              <w:rPr>
                <w:rFonts w:ascii="Arial" w:hAnsi="Arial" w:cs="Arial"/>
                <w:sz w:val="18"/>
                <w:szCs w:val="18"/>
              </w:rPr>
              <w:instrText xml:space="preserve"> ADDIN EN.CITE &lt;EndNote&gt;&lt;Cite&gt;&lt;Author&gt;Luquan&lt;/Author&gt;&lt;Year&gt;2022&lt;/Year&gt;&lt;RecNum&gt;82&lt;/RecNum&gt;&lt;DisplayText&gt;[36]&lt;/DisplayText&gt;&lt;record&gt;&lt;rec-number&gt;82&lt;/rec-number&gt;&lt;foreign-keys&gt;&lt;key app="EN" db-id="ta9rvws0pe2z5setrapva09752rzt5ztav2d" timestamp="1679545397"&gt;82&lt;/key&gt;&lt;/foreign-keys&gt;&lt;ref-type name="Journal Article"&gt;17&lt;/ref-type&gt;&lt;contributors&gt;&lt;authors&gt;&lt;author&gt;Liu Gaofeng; Zhou Shihui; Lin Pengyu; Zong Xuemei; Chen Zhikai; Zhang Zhihui; Ren Luquan&lt;/author&gt;&lt;/authors&gt;&lt;/contributors&gt;&lt;titles&gt;&lt;title&gt;Analysis of microstructure, mechanical properties, and wear performance of NiTi alloy fabricated by cold metal transfer based wire arc additive manufacturing&lt;/title&gt;&lt;secondary-title&gt;Journal of Materials Research and Technology&lt;/secondary-title&gt;&lt;/titles&gt;&lt;pages&gt;246-259&lt;/pages&gt;&lt;volume&gt;20&lt;/volume&gt;&lt;keywords&gt;&lt;keyword&gt;NiTi alloy&lt;/keyword&gt;&lt;keyword&gt;Superelasticity&lt;/keyword&gt;&lt;keyword&gt;Wire arc additive manufacturing&lt;/keyword&gt;&lt;keyword&gt;Cold metal transfer&lt;/keyword&gt;&lt;keyword&gt;Microstructure&lt;/keyword&gt;&lt;keyword&gt;Mechanical properties&lt;/keyword&gt;&lt;/keywords&gt;&lt;dates&gt;&lt;year&gt;2022&lt;/year&gt;&lt;pub-dates&gt;&lt;date&gt;2022/09/01/&lt;/date&gt;&lt;/pub-dates&gt;&lt;/dates&gt;&lt;isbn&gt;2238-7854&lt;/isbn&gt;&lt;urls&gt;&lt;related-urls&gt;&lt;url&gt;https://www.sciencedirect.com/science/article/pii/S2238785422011073&lt;/url&gt;&lt;/related-urls&gt;&lt;/urls&gt;&lt;electronic-resource-num&gt;https://doi.org/10.1016/j.jmrt.2022.07.068&lt;/electronic-resource-num&gt;&lt;/record&gt;&lt;/Cite&gt;&lt;/EndNote&gt;</w:instrText>
            </w:r>
            <w:r>
              <w:fldChar w:fldCharType="separate"/>
            </w:r>
            <w:r>
              <w:rPr>
                <w:rFonts w:ascii="Arial" w:hAnsi="Arial" w:cs="Arial"/>
                <w:noProof/>
                <w:sz w:val="18"/>
                <w:szCs w:val="18"/>
              </w:rPr>
              <w:t>[36]</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B8F6650"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NiTi alloy/ Ni Alloy</w:t>
            </w:r>
          </w:p>
        </w:tc>
        <w:tc>
          <w:tcPr>
            <w:tcW w:w="1417" w:type="dxa"/>
            <w:tcBorders>
              <w:top w:val="single" w:sz="4" w:space="0" w:color="auto"/>
              <w:left w:val="single" w:sz="4" w:space="0" w:color="auto"/>
              <w:bottom w:val="single" w:sz="4" w:space="0" w:color="auto"/>
              <w:right w:val="single" w:sz="4" w:space="0" w:color="auto"/>
            </w:tcBorders>
            <w:hideMark/>
          </w:tcPr>
          <w:p w14:paraId="4755001A"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22F1B4CC"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SD=200mmX100mmX10mm</w:t>
            </w:r>
            <w:r>
              <w:rPr>
                <w:rFonts w:ascii="Arial" w:hAnsi="Arial" w:cs="Arial"/>
              </w:rPr>
              <w:br/>
            </w:r>
            <w:r>
              <w:rPr>
                <w:rFonts w:ascii="Arial" w:eastAsiaTheme="minorEastAsia" w:hAnsi="Arial" w:cs="Arial"/>
                <w:color w:val="000000" w:themeColor="text1"/>
                <w:sz w:val="16"/>
                <w:szCs w:val="16"/>
              </w:rPr>
              <w:t>TS=20, 30, 40cm/min</w:t>
            </w:r>
            <w:r>
              <w:rPr>
                <w:rFonts w:ascii="Arial" w:hAnsi="Arial" w:cs="Arial"/>
              </w:rPr>
              <w:br/>
            </w:r>
            <w:r>
              <w:rPr>
                <w:rFonts w:ascii="Arial" w:eastAsiaTheme="minorEastAsia" w:hAnsi="Arial" w:cs="Arial"/>
                <w:color w:val="000000" w:themeColor="text1"/>
                <w:sz w:val="16"/>
                <w:szCs w:val="16"/>
              </w:rPr>
              <w:t>WFS=3-8m/min</w:t>
            </w:r>
            <w:r>
              <w:rPr>
                <w:rFonts w:ascii="Arial" w:hAnsi="Arial" w:cs="Arial"/>
              </w:rPr>
              <w:br/>
            </w:r>
            <w:r>
              <w:rPr>
                <w:rFonts w:ascii="Arial" w:eastAsiaTheme="minorEastAsia" w:hAnsi="Arial" w:cs="Arial"/>
                <w:color w:val="000000" w:themeColor="text1"/>
                <w:sz w:val="16"/>
                <w:szCs w:val="16"/>
              </w:rPr>
              <w:t>Arc length=15 mm</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F=20L/min</w:t>
            </w:r>
            <w:r>
              <w:rPr>
                <w:rFonts w:ascii="Arial" w:hAnsi="Arial" w:cs="Arial"/>
              </w:rPr>
              <w:br/>
            </w:r>
            <w:r>
              <w:rPr>
                <w:rFonts w:ascii="Arial" w:eastAsiaTheme="minorEastAsia" w:hAnsi="Arial" w:cs="Arial"/>
                <w:color w:val="000000" w:themeColor="text1"/>
                <w:sz w:val="16"/>
                <w:szCs w:val="16"/>
              </w:rPr>
              <w:t>Post flow duration=90s</w:t>
            </w:r>
          </w:p>
        </w:tc>
        <w:tc>
          <w:tcPr>
            <w:tcW w:w="3969" w:type="dxa"/>
            <w:tcBorders>
              <w:top w:val="single" w:sz="4" w:space="0" w:color="auto"/>
              <w:left w:val="single" w:sz="4" w:space="0" w:color="auto"/>
              <w:bottom w:val="single" w:sz="4" w:space="0" w:color="auto"/>
              <w:right w:val="single" w:sz="4" w:space="0" w:color="auto"/>
            </w:tcBorders>
            <w:hideMark/>
          </w:tcPr>
          <w:p w14:paraId="2DB1B74C" w14:textId="77777777" w:rsidR="00BB2E72" w:rsidRDefault="00BB2E72" w:rsidP="009E75E6">
            <w:pPr>
              <w:spacing w:line="360" w:lineRule="auto"/>
              <w:rPr>
                <w:rFonts w:ascii="Arial" w:hAnsi="Arial" w:cs="Arial"/>
                <w:sz w:val="18"/>
                <w:szCs w:val="18"/>
              </w:rPr>
            </w:pPr>
            <w:r>
              <w:rPr>
                <w:rFonts w:ascii="Arial" w:eastAsiaTheme="minorEastAsia" w:hAnsi="Arial" w:cs="Arial"/>
                <w:sz w:val="16"/>
                <w:szCs w:val="16"/>
              </w:rPr>
              <w:t>Extensive defects can be seen on the morphology of the NiTi wall and with the increment of wall height- microhardness, critical stress, % elongation also increases.</w:t>
            </w:r>
          </w:p>
        </w:tc>
      </w:tr>
      <w:tr w:rsidR="00BB2E72" w14:paraId="660CFDA3" w14:textId="77777777" w:rsidTr="009E75E6">
        <w:trPr>
          <w:trHeight w:val="433"/>
        </w:trPr>
        <w:tc>
          <w:tcPr>
            <w:tcW w:w="1417" w:type="dxa"/>
            <w:tcBorders>
              <w:top w:val="single" w:sz="4" w:space="0" w:color="auto"/>
              <w:left w:val="single" w:sz="4" w:space="0" w:color="auto"/>
              <w:bottom w:val="single" w:sz="4" w:space="0" w:color="auto"/>
              <w:right w:val="single" w:sz="4" w:space="0" w:color="auto"/>
            </w:tcBorders>
            <w:hideMark/>
          </w:tcPr>
          <w:p w14:paraId="29C623A4" w14:textId="77777777" w:rsidR="00BB2E72" w:rsidRDefault="00BB2E72" w:rsidP="009E75E6">
            <w:pPr>
              <w:spacing w:line="360" w:lineRule="auto"/>
              <w:rPr>
                <w:rFonts w:ascii="Arial" w:hAnsi="Arial" w:cs="Arial"/>
                <w:sz w:val="18"/>
                <w:szCs w:val="18"/>
              </w:rPr>
            </w:pPr>
            <w:r>
              <w:rPr>
                <w:rFonts w:ascii="Arial" w:hAnsi="Arial" w:cs="Arial"/>
                <w:sz w:val="18"/>
                <w:szCs w:val="18"/>
              </w:rPr>
              <w:t xml:space="preserve">Wang et al. 2021 </w:t>
            </w:r>
            <w:r>
              <w:fldChar w:fldCharType="begin"/>
            </w:r>
            <w:r>
              <w:rPr>
                <w:rFonts w:ascii="Arial" w:hAnsi="Arial" w:cs="Arial"/>
                <w:sz w:val="18"/>
                <w:szCs w:val="18"/>
              </w:rPr>
              <w:instrText xml:space="preserve"> ADDIN EN.CITE &lt;EndNote&gt;&lt;Cite&gt;&lt;Author&gt;Wang&lt;/Author&gt;&lt;Year&gt;2021&lt;/Year&gt;&lt;RecNum&gt;157&lt;/RecNum&gt;&lt;DisplayText&gt;[37]&lt;/DisplayText&gt;&lt;record&gt;&lt;rec-number&gt;157&lt;/rec-number&gt;&lt;foreign-keys&gt;&lt;key app="EN" db-id="x0zzav9tmvwxaoep5a4xftfw5pp5fetaxfp0" timestamp="1679559173"&gt;157&lt;/key&gt;&lt;/foreign-keys&gt;&lt;ref-type name="Journal Article"&gt;17&lt;/ref-type&gt;&lt;contributors&gt;&lt;authors&gt;&lt;author&gt;Wang, Y., Chen, X., Shen, Q., Su, C., Zhang, Y., Jayalakshmi, S., Singh, R. A.&lt;/author&gt;&lt;/authors&gt;&lt;/contributors&gt;&lt;titles&gt;&lt;title&gt;Effect of magnetic Field on the microstructure and mechanical properties of inconel 625 superalloy fabricated by wire arc additive manufacturing&lt;/title&gt;&lt;secondary-title&gt;Journal of Manufacturing Processes&lt;/secondary-title&gt;&lt;/titles&gt;&lt;periodical&gt;&lt;full-title&gt;Journal of Manufacturing Processes&lt;/full-title&gt;&lt;/periodical&gt;&lt;pages&gt;10-19&lt;/pages&gt;&lt;volume&gt;64&lt;/volume&gt;&lt;keywords&gt;&lt;keyword&gt;Inconel 625 alloy&lt;/keyword&gt;&lt;keyword&gt;Cold metal transfer (CMT) process&lt;/keyword&gt;&lt;keyword&gt;Wire arc additive manufacturing&lt;/keyword&gt;&lt;keyword&gt;Magnetic field&lt;/keyword&gt;&lt;keyword&gt;Microstructure&lt;/keyword&gt;&lt;keyword&gt;Mechanical properties&lt;/keyword&gt;&lt;/keywords&gt;&lt;dates&gt;&lt;year&gt;2021&lt;/year&gt;&lt;pub-dates&gt;&lt;date&gt;2021/04/01/&lt;/date&gt;&lt;/pub-dates&gt;&lt;/dates&gt;&lt;isbn&gt;1526-6125&lt;/isbn&gt;&lt;urls&gt;&lt;related-urls&gt;&lt;url&gt;https://www.sciencedirect.com/science/article/pii/S152661252100027X&lt;/url&gt;&lt;/related-urls&gt;&lt;/urls&gt;&lt;electronic-resource-num&gt;https://doi.org/10.1016/j.jmapro.2021.01.008&lt;/electronic-resource-num&gt;&lt;/record&gt;&lt;/Cite&gt;&lt;/EndNote&gt;</w:instrText>
            </w:r>
            <w:r>
              <w:fldChar w:fldCharType="separate"/>
            </w:r>
            <w:r>
              <w:rPr>
                <w:rFonts w:ascii="Arial" w:hAnsi="Arial" w:cs="Arial"/>
                <w:noProof/>
                <w:sz w:val="18"/>
                <w:szCs w:val="18"/>
              </w:rPr>
              <w:t>[37]</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315210A3"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Inconel 625/ Q345 Steel Plates</w:t>
            </w:r>
          </w:p>
        </w:tc>
        <w:tc>
          <w:tcPr>
            <w:tcW w:w="1417" w:type="dxa"/>
            <w:tcBorders>
              <w:top w:val="single" w:sz="4" w:space="0" w:color="auto"/>
              <w:left w:val="single" w:sz="4" w:space="0" w:color="auto"/>
              <w:bottom w:val="single" w:sz="4" w:space="0" w:color="auto"/>
              <w:right w:val="single" w:sz="4" w:space="0" w:color="auto"/>
            </w:tcBorders>
            <w:hideMark/>
          </w:tcPr>
          <w:p w14:paraId="345510B0"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CMT-WAAM</w:t>
            </w:r>
          </w:p>
        </w:tc>
        <w:tc>
          <w:tcPr>
            <w:tcW w:w="1701" w:type="dxa"/>
            <w:tcBorders>
              <w:top w:val="single" w:sz="4" w:space="0" w:color="auto"/>
              <w:left w:val="single" w:sz="4" w:space="0" w:color="auto"/>
              <w:bottom w:val="single" w:sz="4" w:space="0" w:color="auto"/>
              <w:right w:val="single" w:sz="4" w:space="0" w:color="auto"/>
            </w:tcBorders>
            <w:hideMark/>
          </w:tcPr>
          <w:p w14:paraId="3E6DF0C0"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SD=210mm×100mm×10 mm</w:t>
            </w:r>
            <w:r>
              <w:rPr>
                <w:rFonts w:ascii="Arial" w:hAnsi="Arial" w:cs="Arial"/>
              </w:rPr>
              <w:br/>
            </w:r>
            <w:r>
              <w:rPr>
                <w:rFonts w:ascii="Arial" w:eastAsiaTheme="minorEastAsia" w:hAnsi="Arial" w:cs="Arial"/>
                <w:color w:val="000000" w:themeColor="text1"/>
                <w:sz w:val="16"/>
                <w:szCs w:val="16"/>
              </w:rPr>
              <w:t>I=105 A</w:t>
            </w:r>
            <w:r>
              <w:rPr>
                <w:rFonts w:ascii="Arial" w:hAnsi="Arial" w:cs="Arial"/>
              </w:rPr>
              <w:br/>
            </w:r>
            <w:r>
              <w:rPr>
                <w:rFonts w:ascii="Arial" w:eastAsiaTheme="minorEastAsia" w:hAnsi="Arial" w:cs="Arial"/>
                <w:color w:val="000000" w:themeColor="text1"/>
                <w:sz w:val="16"/>
                <w:szCs w:val="16"/>
              </w:rPr>
              <w:t>V=12.5 V</w:t>
            </w:r>
            <w:r>
              <w:rPr>
                <w:rFonts w:ascii="Arial" w:hAnsi="Arial" w:cs="Arial"/>
              </w:rPr>
              <w:br/>
            </w:r>
            <w:r>
              <w:rPr>
                <w:rFonts w:ascii="Arial" w:eastAsiaTheme="minorEastAsia" w:hAnsi="Arial" w:cs="Arial"/>
                <w:color w:val="000000" w:themeColor="text1"/>
                <w:sz w:val="16"/>
                <w:szCs w:val="16"/>
              </w:rPr>
              <w:t>TS=4 mm/s</w:t>
            </w:r>
            <w:r>
              <w:rPr>
                <w:rFonts w:ascii="Arial" w:hAnsi="Arial" w:cs="Arial"/>
              </w:rPr>
              <w:br/>
            </w:r>
            <w:r>
              <w:rPr>
                <w:rFonts w:ascii="Arial" w:eastAsiaTheme="minorEastAsia" w:hAnsi="Arial" w:cs="Arial"/>
                <w:color w:val="000000" w:themeColor="text1"/>
                <w:sz w:val="16"/>
                <w:szCs w:val="16"/>
              </w:rPr>
              <w:t>WFS=5 m/min</w:t>
            </w:r>
            <w:r>
              <w:rPr>
                <w:rFonts w:ascii="Arial" w:hAnsi="Arial" w:cs="Arial"/>
              </w:rPr>
              <w:br/>
            </w:r>
            <w:r>
              <w:rPr>
                <w:rFonts w:ascii="Arial" w:eastAsiaTheme="minorEastAsia" w:hAnsi="Arial" w:cs="Arial"/>
                <w:color w:val="000000" w:themeColor="text1"/>
                <w:sz w:val="16"/>
                <w:szCs w:val="16"/>
              </w:rPr>
              <w:t>Distance between torch and workpiece=15 mm</w:t>
            </w:r>
            <w:r>
              <w:rPr>
                <w:rFonts w:ascii="Arial" w:hAnsi="Arial" w:cs="Arial"/>
              </w:rPr>
              <w:br/>
            </w:r>
            <w:r>
              <w:rPr>
                <w:rFonts w:ascii="Arial" w:eastAsiaTheme="minorEastAsia" w:hAnsi="Arial" w:cs="Arial"/>
                <w:color w:val="000000" w:themeColor="text1"/>
                <w:sz w:val="16"/>
                <w:szCs w:val="16"/>
              </w:rPr>
              <w:t>Contact angle=90◦</w:t>
            </w:r>
            <w:r>
              <w:rPr>
                <w:rFonts w:ascii="Arial" w:hAnsi="Arial" w:cs="Arial"/>
              </w:rPr>
              <w:br/>
            </w:r>
            <w:r>
              <w:rPr>
                <w:rFonts w:ascii="Arial" w:eastAsiaTheme="minorEastAsia" w:hAnsi="Arial" w:cs="Arial"/>
                <w:color w:val="000000" w:themeColor="text1"/>
                <w:sz w:val="16"/>
                <w:szCs w:val="16"/>
              </w:rPr>
              <w:t>Dwell time between layers=60 s</w:t>
            </w:r>
            <w:r>
              <w:rPr>
                <w:rFonts w:ascii="Arial" w:hAnsi="Arial" w:cs="Arial"/>
              </w:rPr>
              <w:br/>
            </w:r>
            <w:r>
              <w:rPr>
                <w:rFonts w:ascii="Arial" w:eastAsiaTheme="minorEastAsia" w:hAnsi="Arial" w:cs="Arial"/>
                <w:color w:val="000000" w:themeColor="text1"/>
                <w:sz w:val="16"/>
                <w:szCs w:val="16"/>
              </w:rPr>
              <w:t>Magnetic field intensity=20 m T</w:t>
            </w:r>
            <w:r>
              <w:rPr>
                <w:rFonts w:ascii="Arial" w:hAnsi="Arial" w:cs="Arial"/>
              </w:rPr>
              <w:br/>
            </w:r>
            <w:r>
              <w:rPr>
                <w:rFonts w:ascii="Arial" w:eastAsiaTheme="minorEastAsia" w:hAnsi="Arial" w:cs="Arial"/>
                <w:color w:val="000000" w:themeColor="text1"/>
                <w:sz w:val="16"/>
                <w:szCs w:val="16"/>
              </w:rPr>
              <w:t>SG=80 % Ar and 20 % CO2</w:t>
            </w:r>
            <w:r>
              <w:rPr>
                <w:rFonts w:ascii="Arial" w:hAnsi="Arial" w:cs="Arial"/>
              </w:rPr>
              <w:br/>
            </w:r>
            <w:r>
              <w:rPr>
                <w:rFonts w:ascii="Arial" w:eastAsiaTheme="minorEastAsia" w:hAnsi="Arial" w:cs="Arial"/>
                <w:color w:val="000000" w:themeColor="text1"/>
                <w:sz w:val="16"/>
                <w:szCs w:val="16"/>
              </w:rPr>
              <w:t>F=25 L/min</w:t>
            </w:r>
          </w:p>
        </w:tc>
        <w:tc>
          <w:tcPr>
            <w:tcW w:w="3969" w:type="dxa"/>
            <w:tcBorders>
              <w:top w:val="single" w:sz="4" w:space="0" w:color="auto"/>
              <w:left w:val="single" w:sz="4" w:space="0" w:color="auto"/>
              <w:bottom w:val="single" w:sz="4" w:space="0" w:color="auto"/>
              <w:right w:val="single" w:sz="4" w:space="0" w:color="auto"/>
            </w:tcBorders>
            <w:hideMark/>
          </w:tcPr>
          <w:p w14:paraId="1AB9D42A" w14:textId="77777777" w:rsidR="00BB2E72" w:rsidRDefault="00BB2E72" w:rsidP="009E75E6">
            <w:pPr>
              <w:spacing w:line="360" w:lineRule="auto"/>
              <w:rPr>
                <w:rFonts w:ascii="Arial" w:hAnsi="Arial" w:cs="Arial"/>
                <w:sz w:val="18"/>
                <w:szCs w:val="18"/>
              </w:rPr>
            </w:pPr>
            <w:r>
              <w:rPr>
                <w:rFonts w:ascii="Arial" w:eastAsiaTheme="minorEastAsia" w:hAnsi="Arial" w:cs="Arial"/>
                <w:sz w:val="16"/>
                <w:szCs w:val="16"/>
              </w:rPr>
              <w:t>Due to the magnetic field, the size of the dendrites decreases but microhardness, tensile properties and elongation of the Inconel 625 alloy deposited with magnetic fields were higher than those without magnetic fields.</w:t>
            </w:r>
          </w:p>
        </w:tc>
      </w:tr>
      <w:tr w:rsidR="00BB2E72" w14:paraId="7789D9DA" w14:textId="77777777" w:rsidTr="009E75E6">
        <w:trPr>
          <w:trHeight w:val="132"/>
        </w:trPr>
        <w:tc>
          <w:tcPr>
            <w:tcW w:w="1417" w:type="dxa"/>
            <w:tcBorders>
              <w:top w:val="single" w:sz="4" w:space="0" w:color="auto"/>
              <w:left w:val="single" w:sz="4" w:space="0" w:color="auto"/>
              <w:bottom w:val="single" w:sz="4" w:space="0" w:color="auto"/>
              <w:right w:val="single" w:sz="4" w:space="0" w:color="auto"/>
            </w:tcBorders>
            <w:hideMark/>
          </w:tcPr>
          <w:p w14:paraId="1B6B40C4" w14:textId="77777777" w:rsidR="00BB2E72" w:rsidRDefault="00BB2E72" w:rsidP="009E75E6">
            <w:pPr>
              <w:spacing w:line="360" w:lineRule="auto"/>
              <w:rPr>
                <w:rFonts w:ascii="Arial" w:hAnsi="Arial" w:cs="Arial"/>
                <w:sz w:val="18"/>
                <w:szCs w:val="18"/>
              </w:rPr>
            </w:pPr>
            <w:r>
              <w:rPr>
                <w:rFonts w:ascii="Arial" w:hAnsi="Arial" w:cs="Arial"/>
                <w:sz w:val="18"/>
                <w:szCs w:val="18"/>
              </w:rPr>
              <w:t xml:space="preserve">Kindermann et al. 2022 </w:t>
            </w:r>
            <w:r>
              <w:fldChar w:fldCharType="begin"/>
            </w:r>
            <w:r>
              <w:rPr>
                <w:rFonts w:ascii="Arial" w:hAnsi="Arial" w:cs="Arial"/>
                <w:sz w:val="18"/>
                <w:szCs w:val="18"/>
              </w:rPr>
              <w:instrText xml:space="preserve"> ADDIN EN.CITE &lt;EndNote&gt;&lt;Cite&gt;&lt;Author&gt;Kindermann R. M.; Roy&lt;/Author&gt;&lt;Year&gt;2022&lt;/Year&gt;&lt;RecNum&gt;83&lt;/RecNum&gt;&lt;DisplayText&gt;[38]&lt;/DisplayText&gt;&lt;record&gt;&lt;rec-number&gt;83&lt;/rec-number&gt;&lt;foreign-keys&gt;&lt;key app="EN" db-id="ta9rvws0pe2z5setrapva09752rzt5ztav2d" timestamp="1679545959"&gt;83&lt;/key&gt;&lt;/foreign-keys&gt;&lt;ref-type name="Journal Article"&gt;17&lt;/ref-type&gt;&lt;contributors&gt;&lt;authors&gt;&lt;author&gt;Kindermann R. M.; Roy, M. J.; Morana R.; Francis J. A.&lt;/author&gt;&lt;/authors&gt;&lt;/contributors&gt;&lt;titles&gt;&lt;title&gt;Effects of microstructural heterogeneity and structural defects on the mechanical behaviour of wire + arc additively manufactured Inconel 718 components&lt;/title&gt;&lt;secondary-title&gt;Materials Science and Engineering: A&lt;/secondary-title&gt;&lt;/titles&gt;&lt;periodical&gt;&lt;full-title&gt;Materials Science and Engineering: A&lt;/full-title&gt;&lt;/periodical&gt;&lt;pages&gt;142826&lt;/pages&gt;&lt;volume&gt;839&lt;/volume&gt;&lt;keywords&gt;&lt;keyword&gt;Nickel alloys&lt;/keyword&gt;&lt;keyword&gt;Additive manufacturing&lt;/keyword&gt;&lt;keyword&gt;Fracture mechanics&lt;/keyword&gt;&lt;keyword&gt;Hardness&lt;/keyword&gt;&lt;keyword&gt;Stress/strain measurements&lt;/keyword&gt;&lt;keyword&gt;Microstructural characterization&lt;/keyword&gt;&lt;/keywords&gt;&lt;dates&gt;&lt;year&gt;2022&lt;/year&gt;&lt;pub-dates&gt;&lt;date&gt;2022/04/06/&lt;/date&gt;&lt;/pub-dates&gt;&lt;/dates&gt;&lt;isbn&gt;0921-5093&lt;/isbn&gt;&lt;urls&gt;&lt;related-urls&gt;&lt;url&gt;https://www.sciencedirect.com/science/article/pii/S0921509322002349&lt;/url&gt;&lt;/related-urls&gt;&lt;/urls&gt;&lt;electronic-resource-num&gt;https://doi.org/10.1016/j.msea.2022.142826&lt;/electronic-resource-num&gt;&lt;/record&gt;&lt;/Cite&gt;&lt;/EndNote&gt;</w:instrText>
            </w:r>
            <w:r>
              <w:fldChar w:fldCharType="separate"/>
            </w:r>
            <w:r>
              <w:rPr>
                <w:rFonts w:ascii="Arial" w:hAnsi="Arial" w:cs="Arial"/>
                <w:noProof/>
                <w:sz w:val="18"/>
                <w:szCs w:val="18"/>
              </w:rPr>
              <w:t>[38]</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CA05DEA"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Inconel 718/ Low carbon mild steel</w:t>
            </w:r>
          </w:p>
        </w:tc>
        <w:tc>
          <w:tcPr>
            <w:tcW w:w="1417" w:type="dxa"/>
            <w:tcBorders>
              <w:top w:val="single" w:sz="4" w:space="0" w:color="auto"/>
              <w:left w:val="single" w:sz="4" w:space="0" w:color="auto"/>
              <w:bottom w:val="single" w:sz="4" w:space="0" w:color="auto"/>
              <w:right w:val="single" w:sz="4" w:space="0" w:color="auto"/>
            </w:tcBorders>
            <w:hideMark/>
          </w:tcPr>
          <w:p w14:paraId="2F3FDB7C"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3FD3F917"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WFS= 6 m/min.</w:t>
            </w:r>
          </w:p>
          <w:p w14:paraId="4207C76A"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color w:val="000000" w:themeColor="text1"/>
                <w:sz w:val="16"/>
                <w:szCs w:val="16"/>
              </w:rPr>
              <w:t>SD = 295 mm x 150 mm x 10 mm.</w:t>
            </w:r>
          </w:p>
          <w:p w14:paraId="3F7A021A"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color w:val="000000" w:themeColor="text1"/>
                <w:sz w:val="16"/>
                <w:szCs w:val="16"/>
              </w:rPr>
              <w:t>TS=1m/min.</w:t>
            </w:r>
          </w:p>
          <w:p w14:paraId="46AF7C0E"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color w:val="000000" w:themeColor="text1"/>
                <w:sz w:val="16"/>
                <w:szCs w:val="16"/>
              </w:rPr>
              <w:t>I=143A.</w:t>
            </w:r>
          </w:p>
          <w:p w14:paraId="55371268"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color w:val="000000" w:themeColor="text1"/>
                <w:sz w:val="16"/>
                <w:szCs w:val="16"/>
              </w:rPr>
              <w:lastRenderedPageBreak/>
              <w:t>V=15.3V.</w:t>
            </w:r>
          </w:p>
          <w:p w14:paraId="3CC9FA25"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color w:val="000000" w:themeColor="text1"/>
                <w:sz w:val="16"/>
                <w:szCs w:val="16"/>
              </w:rPr>
              <w:t>Average Arc power = 3 KW.</w:t>
            </w:r>
          </w:p>
          <w:p w14:paraId="2B8E3988"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color w:val="000000" w:themeColor="text1"/>
                <w:sz w:val="16"/>
                <w:szCs w:val="16"/>
              </w:rPr>
              <w:t>Heat I/P ~ 0.18 KJ/mm.</w:t>
            </w:r>
          </w:p>
          <w:p w14:paraId="0A41D2F4"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CSG=Ar</w:t>
            </w:r>
          </w:p>
          <w:p w14:paraId="1A468521"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color w:val="000000" w:themeColor="text1"/>
                <w:sz w:val="16"/>
                <w:szCs w:val="16"/>
              </w:rPr>
              <w:t>F=15l/min.</w:t>
            </w:r>
          </w:p>
          <w:p w14:paraId="1E6DF617" w14:textId="77777777" w:rsidR="00BB2E72" w:rsidRDefault="00BB2E72" w:rsidP="009E75E6">
            <w:pPr>
              <w:spacing w:line="360" w:lineRule="auto"/>
              <w:rPr>
                <w:rFonts w:ascii="Arial" w:eastAsiaTheme="minorHAnsi" w:hAnsi="Arial" w:cs="Arial"/>
                <w:sz w:val="18"/>
                <w:szCs w:val="18"/>
              </w:rPr>
            </w:pPr>
            <w:r>
              <w:rPr>
                <w:rFonts w:ascii="Arial" w:eastAsiaTheme="minorEastAsia" w:hAnsi="Arial" w:cs="Arial"/>
                <w:color w:val="000000" w:themeColor="text1"/>
                <w:sz w:val="16"/>
                <w:szCs w:val="16"/>
              </w:rPr>
              <w:t>Torch to work distance=15 mm.</w:t>
            </w:r>
          </w:p>
        </w:tc>
        <w:tc>
          <w:tcPr>
            <w:tcW w:w="3969" w:type="dxa"/>
            <w:tcBorders>
              <w:top w:val="single" w:sz="4" w:space="0" w:color="auto"/>
              <w:left w:val="single" w:sz="4" w:space="0" w:color="auto"/>
              <w:bottom w:val="single" w:sz="4" w:space="0" w:color="auto"/>
              <w:right w:val="single" w:sz="4" w:space="0" w:color="auto"/>
            </w:tcBorders>
            <w:hideMark/>
          </w:tcPr>
          <w:p w14:paraId="7B86A58C" w14:textId="77777777" w:rsidR="00BB2E72" w:rsidRDefault="00BB2E72" w:rsidP="009E75E6">
            <w:pPr>
              <w:spacing w:line="360" w:lineRule="auto"/>
              <w:rPr>
                <w:rFonts w:ascii="Arial" w:hAnsi="Arial" w:cs="Arial"/>
                <w:sz w:val="18"/>
                <w:szCs w:val="18"/>
              </w:rPr>
            </w:pPr>
            <w:r>
              <w:rPr>
                <w:rFonts w:ascii="Arial" w:eastAsiaTheme="minorEastAsia" w:hAnsi="Arial" w:cs="Arial"/>
                <w:sz w:val="16"/>
                <w:szCs w:val="16"/>
              </w:rPr>
              <w:lastRenderedPageBreak/>
              <w:t>Y</w:t>
            </w:r>
            <w:r>
              <w:rPr>
                <w:rFonts w:ascii="Arial" w:eastAsiaTheme="minorEastAsia" w:hAnsi="Arial" w:cs="Arial"/>
                <w:color w:val="000000" w:themeColor="text1"/>
                <w:sz w:val="16"/>
                <w:szCs w:val="16"/>
              </w:rPr>
              <w:t xml:space="preserve">ield strength, ductility and microhardness </w:t>
            </w:r>
            <w:r>
              <w:rPr>
                <w:rFonts w:ascii="Arial" w:eastAsiaTheme="minorEastAsia" w:hAnsi="Arial" w:cs="Arial"/>
                <w:sz w:val="16"/>
                <w:szCs w:val="16"/>
              </w:rPr>
              <w:t>were</w:t>
            </w:r>
            <w:r>
              <w:rPr>
                <w:rFonts w:ascii="Arial" w:eastAsiaTheme="minorEastAsia" w:hAnsi="Arial" w:cs="Arial"/>
                <w:color w:val="000000" w:themeColor="text1"/>
                <w:sz w:val="16"/>
                <w:szCs w:val="16"/>
              </w:rPr>
              <w:t xml:space="preserve"> similar to its wrought counterpart</w:t>
            </w:r>
            <w:r>
              <w:rPr>
                <w:rFonts w:ascii="Arial" w:eastAsiaTheme="minorEastAsia" w:hAnsi="Arial" w:cs="Arial"/>
                <w:sz w:val="16"/>
                <w:szCs w:val="16"/>
              </w:rPr>
              <w:t>. In order to minimize defect formation, thermal stresses and process parameters should be minimized and optimized.</w:t>
            </w:r>
          </w:p>
        </w:tc>
      </w:tr>
      <w:tr w:rsidR="00BB2E72" w14:paraId="5F3F70AE" w14:textId="77777777" w:rsidTr="009E75E6">
        <w:trPr>
          <w:trHeight w:val="358"/>
        </w:trPr>
        <w:tc>
          <w:tcPr>
            <w:tcW w:w="1417" w:type="dxa"/>
            <w:tcBorders>
              <w:top w:val="single" w:sz="4" w:space="0" w:color="auto"/>
              <w:left w:val="single" w:sz="4" w:space="0" w:color="auto"/>
              <w:bottom w:val="single" w:sz="4" w:space="0" w:color="auto"/>
              <w:right w:val="single" w:sz="4" w:space="0" w:color="auto"/>
            </w:tcBorders>
            <w:hideMark/>
          </w:tcPr>
          <w:p w14:paraId="7E7772E8" w14:textId="77777777" w:rsidR="00BB2E72" w:rsidRDefault="00BB2E72" w:rsidP="009E75E6">
            <w:pPr>
              <w:spacing w:line="360" w:lineRule="auto"/>
              <w:rPr>
                <w:rFonts w:ascii="Arial" w:hAnsi="Arial" w:cs="Arial"/>
                <w:sz w:val="18"/>
                <w:szCs w:val="18"/>
              </w:rPr>
            </w:pPr>
            <w:r>
              <w:rPr>
                <w:rFonts w:ascii="Arial" w:hAnsi="Arial" w:cs="Arial"/>
                <w:sz w:val="18"/>
                <w:szCs w:val="18"/>
              </w:rPr>
              <w:t xml:space="preserve">Zhang et al. 2022 </w:t>
            </w:r>
            <w:r>
              <w:fldChar w:fldCharType="begin"/>
            </w:r>
            <w:r>
              <w:rPr>
                <w:rFonts w:ascii="Arial" w:hAnsi="Arial" w:cs="Arial"/>
                <w:sz w:val="18"/>
                <w:szCs w:val="18"/>
              </w:rPr>
              <w:instrText xml:space="preserve"> ADDIN EN.CITE &lt;EndNote&gt;&lt;Cite&gt;&lt;Author&gt;Ke&lt;/Author&gt;&lt;Year&gt;2022&lt;/Year&gt;&lt;RecNum&gt;87&lt;/RecNum&gt;&lt;DisplayText&gt;[39]&lt;/DisplayText&gt;&lt;record&gt;&lt;rec-number&gt;87&lt;/rec-number&gt;&lt;foreign-keys&gt;&lt;key app="EN" db-id="ta9rvws0pe2z5setrapva09752rzt5ztav2d" timestamp="1679548837"&gt;87&lt;/key&gt;&lt;/foreign-keys&gt;&lt;ref-type name="Journal Article"&gt;17&lt;/ref-type&gt;&lt;contributors&gt;&lt;authors&gt;&lt;author&gt;Zhang Mugong; Fang Xuewei; Wang Yu; Jiang Xiao; Chang Tianxing; Xi Naiyuan; Huang Ke&lt;/author&gt;&lt;/authors&gt;&lt;/contributors&gt;&lt;titles&gt;&lt;title&gt;High superelasticity NiTi fabricated by cold metal transfer based wire arc additive manufacturing&lt;/title&gt;&lt;secondary-title&gt;Materials Science and Engineering: A&lt;/secondary-title&gt;&lt;/titles&gt;&lt;periodical&gt;&lt;full-title&gt;Materials Science and Engineering: A&lt;/full-title&gt;&lt;/periodical&gt;&lt;pages&gt;143001&lt;/pages&gt;&lt;volume&gt;840&lt;/volume&gt;&lt;keywords&gt;&lt;keyword&gt;Wire arc additive manufacturing&lt;/keyword&gt;&lt;keyword&gt;Superelasticity&lt;/keyword&gt;&lt;keyword&gt;Mechanical properties&lt;/keyword&gt;&lt;keyword&gt;NiTi alloy&lt;/keyword&gt;&lt;/keywords&gt;&lt;dates&gt;&lt;year&gt;2022&lt;/year&gt;&lt;pub-dates&gt;&lt;date&gt;2022/04/18/&lt;/date&gt;&lt;/pub-dates&gt;&lt;/dates&gt;&lt;isbn&gt;0921-5093&lt;/isbn&gt;&lt;urls&gt;&lt;related-urls&gt;&lt;url&gt;https://www.sciencedirect.com/science/article/pii/S0921509322004087&lt;/url&gt;&lt;/related-urls&gt;&lt;/urls&gt;&lt;electronic-resource-num&gt;https://doi.org/10.1016/j.msea.2022.143001&lt;/electronic-resource-num&gt;&lt;/record&gt;&lt;/Cite&gt;&lt;/EndNote&gt;</w:instrText>
            </w:r>
            <w:r>
              <w:fldChar w:fldCharType="separate"/>
            </w:r>
            <w:r>
              <w:rPr>
                <w:rFonts w:ascii="Arial" w:hAnsi="Arial" w:cs="Arial"/>
                <w:noProof/>
                <w:sz w:val="18"/>
                <w:szCs w:val="18"/>
              </w:rPr>
              <w:t>[39]</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47803214"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NiTi/Ti</w:t>
            </w:r>
          </w:p>
        </w:tc>
        <w:tc>
          <w:tcPr>
            <w:tcW w:w="1417" w:type="dxa"/>
            <w:tcBorders>
              <w:top w:val="single" w:sz="4" w:space="0" w:color="auto"/>
              <w:left w:val="single" w:sz="4" w:space="0" w:color="auto"/>
              <w:bottom w:val="single" w:sz="4" w:space="0" w:color="auto"/>
              <w:right w:val="single" w:sz="4" w:space="0" w:color="auto"/>
            </w:tcBorders>
            <w:hideMark/>
          </w:tcPr>
          <w:p w14:paraId="1C0E1697"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638552DB"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WFS=4.0m/min.</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F=20L/min.</w:t>
            </w:r>
            <w:r>
              <w:rPr>
                <w:rFonts w:ascii="Arial" w:hAnsi="Arial" w:cs="Arial"/>
              </w:rPr>
              <w:br/>
            </w:r>
            <w:r>
              <w:rPr>
                <w:rFonts w:ascii="Arial" w:eastAsiaTheme="minorEastAsia" w:hAnsi="Arial" w:cs="Arial"/>
                <w:color w:val="000000" w:themeColor="text1"/>
                <w:sz w:val="16"/>
                <w:szCs w:val="16"/>
              </w:rPr>
              <w:t>TS=0.35m/min.</w:t>
            </w:r>
            <w:r>
              <w:rPr>
                <w:rFonts w:ascii="Arial" w:hAnsi="Arial" w:cs="Arial"/>
              </w:rPr>
              <w:br/>
            </w:r>
            <w:r>
              <w:rPr>
                <w:rFonts w:ascii="Arial" w:eastAsiaTheme="minorEastAsia" w:hAnsi="Arial" w:cs="Arial"/>
                <w:color w:val="000000" w:themeColor="text1"/>
                <w:sz w:val="16"/>
                <w:szCs w:val="16"/>
              </w:rPr>
              <w:t>I=107 A.</w:t>
            </w:r>
            <w:r>
              <w:rPr>
                <w:rFonts w:ascii="Arial" w:hAnsi="Arial" w:cs="Arial"/>
              </w:rPr>
              <w:br/>
            </w:r>
            <w:r>
              <w:rPr>
                <w:rFonts w:ascii="Arial" w:eastAsiaTheme="minorEastAsia" w:hAnsi="Arial" w:cs="Arial"/>
                <w:color w:val="000000" w:themeColor="text1"/>
                <w:sz w:val="16"/>
                <w:szCs w:val="16"/>
              </w:rPr>
              <w:t>V=10 V.</w:t>
            </w:r>
            <w:r>
              <w:rPr>
                <w:rFonts w:ascii="Arial" w:hAnsi="Arial" w:cs="Arial"/>
              </w:rPr>
              <w:br/>
            </w:r>
            <w:r>
              <w:rPr>
                <w:rFonts w:ascii="Arial" w:eastAsiaTheme="minorEastAsia" w:hAnsi="Arial" w:cs="Arial"/>
                <w:color w:val="000000" w:themeColor="text1"/>
                <w:sz w:val="16"/>
                <w:szCs w:val="16"/>
              </w:rPr>
              <w:t>Arc length=10-15mm.</w:t>
            </w:r>
            <w:r>
              <w:rPr>
                <w:rFonts w:ascii="Arial" w:hAnsi="Arial" w:cs="Arial"/>
              </w:rPr>
              <w:br/>
            </w:r>
            <w:r>
              <w:rPr>
                <w:rFonts w:ascii="Arial" w:eastAsiaTheme="minorEastAsia" w:hAnsi="Arial" w:cs="Arial"/>
                <w:color w:val="000000" w:themeColor="text1"/>
                <w:sz w:val="16"/>
                <w:szCs w:val="16"/>
              </w:rPr>
              <w:t>Post flow duration = 60 sec.</w:t>
            </w:r>
          </w:p>
        </w:tc>
        <w:tc>
          <w:tcPr>
            <w:tcW w:w="3969" w:type="dxa"/>
            <w:tcBorders>
              <w:top w:val="single" w:sz="4" w:space="0" w:color="auto"/>
              <w:left w:val="single" w:sz="4" w:space="0" w:color="auto"/>
              <w:bottom w:val="single" w:sz="4" w:space="0" w:color="auto"/>
              <w:right w:val="single" w:sz="4" w:space="0" w:color="auto"/>
            </w:tcBorders>
          </w:tcPr>
          <w:p w14:paraId="0CC877A6" w14:textId="77777777" w:rsidR="00BB2E72" w:rsidRDefault="00BB2E72" w:rsidP="009E75E6">
            <w:pPr>
              <w:spacing w:line="360" w:lineRule="auto"/>
              <w:rPr>
                <w:rFonts w:ascii="Arial" w:eastAsiaTheme="minorEastAsia" w:hAnsi="Arial" w:cs="Arial"/>
                <w:color w:val="auto"/>
                <w:sz w:val="16"/>
                <w:szCs w:val="16"/>
              </w:rPr>
            </w:pPr>
          </w:p>
          <w:p w14:paraId="01A2D7DA" w14:textId="77777777" w:rsidR="00BB2E72" w:rsidRDefault="00BB2E72" w:rsidP="009E75E6">
            <w:pPr>
              <w:spacing w:line="360" w:lineRule="auto"/>
              <w:rPr>
                <w:rFonts w:ascii="Arial" w:eastAsiaTheme="minorHAnsi" w:hAnsi="Arial" w:cs="Arial"/>
                <w:sz w:val="18"/>
                <w:szCs w:val="18"/>
              </w:rPr>
            </w:pPr>
            <w:r>
              <w:rPr>
                <w:rFonts w:ascii="Arial" w:eastAsiaTheme="minorEastAsia" w:hAnsi="Arial" w:cs="Arial"/>
                <w:color w:val="000000" w:themeColor="text1"/>
                <w:sz w:val="16"/>
                <w:szCs w:val="16"/>
              </w:rPr>
              <w:t>As per the uni</w:t>
            </w:r>
            <w:r>
              <w:rPr>
                <w:rFonts w:ascii="Arial" w:eastAsiaTheme="minorEastAsia" w:hAnsi="Arial" w:cs="Arial"/>
                <w:sz w:val="16"/>
                <w:szCs w:val="16"/>
              </w:rPr>
              <w:t>axial tensile test the ultimate strength decreases and elongation increases when the sampling direction changes from horizontal to vertical. In the middle region no pores and cracks were found.</w:t>
            </w:r>
          </w:p>
        </w:tc>
      </w:tr>
      <w:tr w:rsidR="00BB2E72" w14:paraId="3BC27AA2" w14:textId="77777777" w:rsidTr="009E75E6">
        <w:trPr>
          <w:trHeight w:val="245"/>
        </w:trPr>
        <w:tc>
          <w:tcPr>
            <w:tcW w:w="1417" w:type="dxa"/>
            <w:tcBorders>
              <w:top w:val="single" w:sz="4" w:space="0" w:color="auto"/>
              <w:left w:val="single" w:sz="4" w:space="0" w:color="auto"/>
              <w:bottom w:val="single" w:sz="4" w:space="0" w:color="auto"/>
              <w:right w:val="single" w:sz="4" w:space="0" w:color="auto"/>
            </w:tcBorders>
            <w:hideMark/>
          </w:tcPr>
          <w:p w14:paraId="1FD29CAE" w14:textId="77777777" w:rsidR="00BB2E72" w:rsidRDefault="00BB2E72" w:rsidP="009E75E6">
            <w:pPr>
              <w:spacing w:line="360" w:lineRule="auto"/>
              <w:rPr>
                <w:rFonts w:ascii="Arial" w:hAnsi="Arial" w:cs="Arial"/>
                <w:sz w:val="18"/>
                <w:szCs w:val="18"/>
              </w:rPr>
            </w:pPr>
            <w:r>
              <w:rPr>
                <w:rFonts w:ascii="Arial" w:hAnsi="Arial" w:cs="Arial"/>
                <w:sz w:val="18"/>
                <w:szCs w:val="18"/>
              </w:rPr>
              <w:t xml:space="preserve">Jiang et al. 2022 </w:t>
            </w:r>
            <w:r>
              <w:fldChar w:fldCharType="begin"/>
            </w:r>
            <w:r>
              <w:rPr>
                <w:rFonts w:ascii="Arial" w:hAnsi="Arial" w:cs="Arial"/>
                <w:sz w:val="18"/>
                <w:szCs w:val="18"/>
              </w:rPr>
              <w:instrText xml:space="preserve"> ADDIN EN.CITE &lt;EndNote&gt;&lt;Cite&gt;&lt;Author&gt;Wenbin&lt;/Author&gt;&lt;Year&gt;2022&lt;/Year&gt;&lt;RecNum&gt;88&lt;/RecNum&gt;&lt;DisplayText&gt;[40]&lt;/DisplayText&gt;&lt;record&gt;&lt;rec-number&gt;88&lt;/rec-number&gt;&lt;foreign-keys&gt;&lt;key app="EN" db-id="ta9rvws0pe2z5setrapva09752rzt5ztav2d" timestamp="1679548990"&gt;88&lt;/key&gt;&lt;/foreign-keys&gt;&lt;ref-type name="Journal Article"&gt;17&lt;/ref-type&gt;&lt;contributors&gt;&lt;authors&gt;&lt;author&gt;Jiang Xing; Di Xinjie; Li Chengning; Wang Dongpo; Hu Wenbin&lt;/author&gt;&lt;/authors&gt;&lt;/contributors&gt;&lt;titles&gt;&lt;title&gt;Improvement of mechanical properties and corrosion resistance for wire arc additive manufactured nickel alloy 690 by adding TiC particles&lt;/title&gt;&lt;secondary-title&gt;Journal of Alloys and Compounds&lt;/secondary-title&gt;&lt;/titles&gt;&lt;pages&gt;167198&lt;/pages&gt;&lt;volume&gt;928&lt;/volume&gt;&lt;keywords&gt;&lt;keyword&gt;Wire arc additive manufacturing&lt;/keyword&gt;&lt;keyword&gt;Nickel alloy 690&lt;/keyword&gt;&lt;keyword&gt;TiC particles&lt;/keyword&gt;&lt;keyword&gt;Microstructure&lt;/keyword&gt;&lt;keyword&gt;Mechanical properties&lt;/keyword&gt;&lt;keyword&gt;Corrosion resistance&lt;/keyword&gt;&lt;/keywords&gt;&lt;dates&gt;&lt;year&gt;2022&lt;/year&gt;&lt;pub-dates&gt;&lt;date&gt;2022/12/20/&lt;/date&gt;&lt;/pub-dates&gt;&lt;/dates&gt;&lt;isbn&gt;0925-8388&lt;/isbn&gt;&lt;urls&gt;&lt;related-urls&gt;&lt;url&gt;https://www.sciencedirect.com/science/article/pii/S0925838822035897&lt;/url&gt;&lt;/related-urls&gt;&lt;/urls&gt;&lt;electronic-resource-num&gt;https://doi.org/10.1016/j.jallcom.2022.167198&lt;/electronic-resource-num&gt;&lt;/record&gt;&lt;/Cite&gt;&lt;/EndNote&gt;</w:instrText>
            </w:r>
            <w:r>
              <w:fldChar w:fldCharType="separate"/>
            </w:r>
            <w:r>
              <w:rPr>
                <w:rFonts w:ascii="Arial" w:hAnsi="Arial" w:cs="Arial"/>
                <w:noProof/>
                <w:sz w:val="18"/>
                <w:szCs w:val="18"/>
              </w:rPr>
              <w:t>[40]</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6DD17981"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Ni690 + (no addition or 0.5 wt% TiC, or 1.0 wt% TiC), FM-52M. /Q345B steel plate</w:t>
            </w:r>
          </w:p>
        </w:tc>
        <w:tc>
          <w:tcPr>
            <w:tcW w:w="1417" w:type="dxa"/>
            <w:tcBorders>
              <w:top w:val="single" w:sz="4" w:space="0" w:color="auto"/>
              <w:left w:val="single" w:sz="4" w:space="0" w:color="auto"/>
              <w:bottom w:val="single" w:sz="4" w:space="0" w:color="auto"/>
              <w:right w:val="single" w:sz="4" w:space="0" w:color="auto"/>
            </w:tcBorders>
            <w:hideMark/>
          </w:tcPr>
          <w:p w14:paraId="182F2FD8"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654B2D2F" w14:textId="77777777" w:rsidR="00BB2E72" w:rsidRDefault="00BB2E72" w:rsidP="009E75E6">
            <w:pPr>
              <w:spacing w:line="360" w:lineRule="auto"/>
              <w:rPr>
                <w:rFonts w:ascii="Arial" w:hAnsi="Arial" w:cs="Arial"/>
                <w:sz w:val="18"/>
                <w:szCs w:val="18"/>
              </w:rPr>
            </w:pPr>
            <w:r>
              <w:rPr>
                <w:rFonts w:ascii="Arial" w:eastAsiaTheme="minorEastAsia" w:hAnsi="Arial" w:cs="Arial"/>
                <w:color w:val="000000" w:themeColor="text1"/>
                <w:sz w:val="16"/>
                <w:szCs w:val="16"/>
              </w:rPr>
              <w:t>WFS= 5 m/min.</w:t>
            </w:r>
            <w:r>
              <w:rPr>
                <w:rFonts w:ascii="Arial" w:hAnsi="Arial" w:cs="Arial"/>
              </w:rPr>
              <w:br/>
            </w:r>
            <w:r>
              <w:rPr>
                <w:rFonts w:ascii="Arial" w:eastAsiaTheme="minorEastAsia" w:hAnsi="Arial" w:cs="Arial"/>
                <w:color w:val="000000" w:themeColor="text1"/>
                <w:sz w:val="16"/>
                <w:szCs w:val="16"/>
              </w:rPr>
              <w:t>TS=120 mm/min.</w:t>
            </w:r>
            <w:r>
              <w:rPr>
                <w:rFonts w:ascii="Arial" w:hAnsi="Arial" w:cs="Arial"/>
              </w:rPr>
              <w:br/>
            </w:r>
            <w:r>
              <w:rPr>
                <w:rFonts w:ascii="Arial" w:eastAsiaTheme="minorEastAsia" w:hAnsi="Arial" w:cs="Arial"/>
                <w:color w:val="000000" w:themeColor="text1"/>
                <w:sz w:val="16"/>
                <w:szCs w:val="16"/>
              </w:rPr>
              <w:t>Wave width = 10 mm</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F=15 L/min.</w:t>
            </w:r>
          </w:p>
        </w:tc>
        <w:tc>
          <w:tcPr>
            <w:tcW w:w="3969" w:type="dxa"/>
            <w:tcBorders>
              <w:top w:val="single" w:sz="4" w:space="0" w:color="auto"/>
              <w:left w:val="single" w:sz="4" w:space="0" w:color="auto"/>
              <w:bottom w:val="single" w:sz="4" w:space="0" w:color="auto"/>
              <w:right w:val="single" w:sz="4" w:space="0" w:color="auto"/>
            </w:tcBorders>
          </w:tcPr>
          <w:p w14:paraId="10115B5D" w14:textId="77777777" w:rsidR="00BB2E72" w:rsidRDefault="00BB2E72" w:rsidP="009E75E6">
            <w:pPr>
              <w:spacing w:line="360" w:lineRule="auto"/>
              <w:rPr>
                <w:rFonts w:ascii="Arial" w:eastAsiaTheme="minorEastAsia" w:hAnsi="Arial" w:cs="Arial"/>
                <w:color w:val="auto"/>
                <w:sz w:val="16"/>
                <w:szCs w:val="16"/>
              </w:rPr>
            </w:pPr>
            <w:r>
              <w:rPr>
                <w:rFonts w:ascii="Arial" w:eastAsiaTheme="minorEastAsia" w:hAnsi="Arial" w:cs="Arial"/>
                <w:sz w:val="16"/>
                <w:szCs w:val="16"/>
              </w:rPr>
              <w:t xml:space="preserve">Effect of variation of TiC content on the mechanical properties, microstructure and corrosion resistance of Ni690 single wall components is revealed. In both directions, the mechanical properties of the WAAM 1.0TiC Ni690 component were better than the WAAM Ni690 component. </w:t>
            </w:r>
          </w:p>
          <w:p w14:paraId="04EAB8DC" w14:textId="77777777" w:rsidR="00BB2E72" w:rsidRDefault="00BB2E72" w:rsidP="009E75E6">
            <w:pPr>
              <w:spacing w:line="360" w:lineRule="auto"/>
              <w:rPr>
                <w:rFonts w:ascii="Arial" w:eastAsiaTheme="minorHAnsi" w:hAnsi="Arial" w:cs="Arial"/>
                <w:sz w:val="18"/>
                <w:szCs w:val="18"/>
              </w:rPr>
            </w:pPr>
          </w:p>
        </w:tc>
      </w:tr>
      <w:bookmarkEnd w:id="8"/>
    </w:tbl>
    <w:p w14:paraId="2EE760DC" w14:textId="77777777" w:rsidR="00BB2E72" w:rsidRDefault="00BB2E72" w:rsidP="00BB2E72">
      <w:pPr>
        <w:spacing w:line="360" w:lineRule="auto"/>
        <w:jc w:val="both"/>
        <w:rPr>
          <w:rFonts w:ascii="Arial" w:hAnsi="Arial" w:cs="Arial"/>
          <w:color w:val="auto"/>
          <w:sz w:val="24"/>
          <w:szCs w:val="24"/>
          <w:lang w:eastAsia="en-US"/>
        </w:rPr>
      </w:pPr>
    </w:p>
    <w:p w14:paraId="7D7BA0C0" w14:textId="77777777" w:rsidR="00BB2E72" w:rsidRDefault="00BB2E72" w:rsidP="00BB2E72">
      <w:pPr>
        <w:spacing w:line="360" w:lineRule="auto"/>
        <w:jc w:val="both"/>
        <w:rPr>
          <w:rFonts w:ascii="Arial" w:hAnsi="Arial" w:cs="Arial"/>
          <w:sz w:val="24"/>
          <w:szCs w:val="24"/>
        </w:rPr>
      </w:pPr>
    </w:p>
    <w:p w14:paraId="0AD2D4DF" w14:textId="77777777" w:rsidR="00BB2E72" w:rsidRPr="002D4400" w:rsidRDefault="00BB2E72" w:rsidP="00BB2E72">
      <w:pPr>
        <w:pStyle w:val="ListParagraph"/>
        <w:numPr>
          <w:ilvl w:val="2"/>
          <w:numId w:val="36"/>
        </w:numPr>
        <w:spacing w:after="0" w:line="360" w:lineRule="auto"/>
        <w:jc w:val="both"/>
        <w:rPr>
          <w:rFonts w:ascii="Arial" w:hAnsi="Arial" w:cs="Arial"/>
          <w:b/>
          <w:bCs/>
          <w:sz w:val="26"/>
          <w:szCs w:val="26"/>
        </w:rPr>
      </w:pPr>
      <w:r w:rsidRPr="002D4400">
        <w:rPr>
          <w:rFonts w:ascii="Arial" w:hAnsi="Arial" w:cs="Arial"/>
          <w:b/>
          <w:bCs/>
          <w:sz w:val="26"/>
          <w:szCs w:val="26"/>
        </w:rPr>
        <w:t>Aluminium Alloys</w:t>
      </w:r>
    </w:p>
    <w:p w14:paraId="553D30DF" w14:textId="63D6F6BE" w:rsidR="00BB2E72" w:rsidRDefault="00BB2E72" w:rsidP="00BB2E72">
      <w:pPr>
        <w:spacing w:line="360" w:lineRule="auto"/>
        <w:jc w:val="both"/>
        <w:rPr>
          <w:rFonts w:ascii="Arial" w:eastAsia="Times New Roman" w:hAnsi="Arial" w:cs="Arial"/>
          <w:sz w:val="24"/>
          <w:szCs w:val="24"/>
        </w:rPr>
      </w:pPr>
      <w:r>
        <w:rPr>
          <w:rFonts w:ascii="Arial" w:eastAsia="Times New Roman" w:hAnsi="Arial" w:cs="Arial"/>
          <w:sz w:val="24"/>
          <w:szCs w:val="24"/>
        </w:rPr>
        <w:t xml:space="preserve">Aluminium (Al) is the third abounding element in earth’s crust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&lt;EndNote&gt;&lt;Cite&gt;&lt;Author&gt;Wu&lt;/Author&gt;&lt;Year&gt;2018&lt;/Year&gt;&lt;RecNum&gt;17&lt;/RecNum&gt;&lt;DisplayText&gt;[21]&lt;/DisplayText&gt;&lt;record&gt;&lt;rec-number&gt;17&lt;/rec-number&gt;&lt;foreign-keys&gt;&lt;key app="EN" db-id="ta9rvws0pe2z5setrapva09752rzt5ztav2d" timestamp="1668259643"&gt;17&lt;/key&gt;&lt;/foreign-keys&gt;&lt;ref-type name="Journal Article"&gt;17&lt;/ref-type&gt;&lt;contributors&gt;&lt;authors&gt;&lt;author&gt;Wu,B., Pan,Z., Ding,D., Cuiuri,D., Li,H., Xu,J., Norrish,J.&lt;/author&gt;&lt;/authors&gt;&lt;/contributors&gt;&lt;titles&gt;&lt;title&gt;A review of the wire arc additive manufacturing of metals: properties, defects and quality improvement&lt;/title&gt;&lt;secondary-title&gt;Journal of Manufacturing Processes&lt;/secondary-title&gt;&lt;/titles&gt;&lt;pages&gt;127-139&lt;/pages&gt;&lt;volume&gt;35&lt;/volume&gt;&lt;keywords&gt;&lt;keyword&gt;Wire arc additive manufacturing (WAAM)&lt;/keyword&gt;&lt;keyword&gt;Materials&lt;/keyword&gt;&lt;keyword&gt;Defects&lt;/keyword&gt;&lt;keyword&gt;Quality improvement&lt;/keyword&gt;&lt;/keywords&gt;&lt;dates&gt;&lt;year&gt;2018&lt;/year&gt;&lt;pub-dates&gt;&lt;date&gt;2018/10/01/&lt;/date&gt;&lt;/pub-dates&gt;&lt;/dates&gt;&lt;isbn&gt;1526-6125&lt;/isbn&gt;&lt;urls&gt;&lt;related-urls&gt;&lt;url&gt;https://www.sciencedirect.com/science/article/pii/S1526612518310739&lt;/url&gt;&lt;/related-urls&gt;&lt;/urls&gt;&lt;electronic-resource-num&gt;https://doi.org/10.1016/j.jmapro.2018.08.001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[21]</w:t>
      </w:r>
      <w:r>
        <w:rPr>
          <w:rFonts w:ascii="Arial" w:eastAsia="Times New Roman" w:hAnsi="Arial" w:cs="Arial"/>
          <w:sz w:val="24"/>
          <w:szCs w:val="24"/>
        </w:rPr>
        <w:fldChar w:fldCharType="end"/>
      </w:r>
      <w:r>
        <w:rPr>
          <w:rFonts w:ascii="Arial" w:eastAsia="Times New Roman" w:hAnsi="Arial" w:cs="Arial"/>
          <w:sz w:val="24"/>
          <w:szCs w:val="24"/>
        </w:rPr>
        <w:t xml:space="preserve">. It is the most attractive and economical metal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&lt;EndNote&gt;&lt;Cite&gt;&lt;Author&gt;Derekar&lt;/Author&gt;&lt;Year&gt;2018&lt;/Year&gt;&lt;RecNum&gt;29&lt;/RecNum&gt;&lt;DisplayText&gt;[4]&lt;/DisplayText&gt;&lt;record&gt;&lt;rec-number&gt;29&lt;/rec-number&gt;&lt;foreign-keys&gt;&lt;key app="EN" db-id="ta9rvws0pe2z5setrapva09752rzt5ztav2d" timestamp="1668449677"&gt;29&lt;/key&gt;&lt;/foreign-keys&gt;&lt;ref-type name="Journal Article"&gt;17&lt;/ref-type&gt;&lt;contributors&gt;&lt;authors&gt;&lt;author&gt;Derekar,K.S.&lt;/author&gt;&lt;/authors&gt;&lt;/contributors&gt;&lt;titles&gt;&lt;title&gt;A review of wire arc additive manufacturing and advances in wire arc additive manufacturing of aluminium&lt;/title&gt;&lt;secondary-title&gt;Materials Science and Technology&lt;/secondary-title&gt;&lt;/titles&gt;&lt;pages&gt;895-916&lt;/pages&gt;&lt;volume&gt;34&lt;/volume&gt;&lt;number&gt;8&lt;/number&gt;&lt;dates&gt;&lt;year&gt;2018&lt;/year&gt;&lt;pub-dates&gt;&lt;date&gt;2018/05/24&lt;/date&gt;&lt;/pub-dates&gt;&lt;/dates&gt;&lt;publisher&gt;Taylor &amp;amp; Francis&lt;/publisher&gt;&lt;isbn&gt;0267-0836&lt;/isbn&gt;&lt;urls&gt;&lt;related-urls&gt;&lt;url&gt;https://doi.org/10.1080/02670836.2018.1455012&lt;/url&gt;&lt;/related-urls&gt;&lt;/urls&gt;&lt;electronic-resource-num&gt;10.1080/02670836.2018.1455012&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[4]</w:t>
      </w:r>
      <w:r>
        <w:rPr>
          <w:rFonts w:ascii="Arial" w:eastAsia="Times New Roman" w:hAnsi="Arial" w:cs="Arial"/>
          <w:sz w:val="24"/>
          <w:szCs w:val="24"/>
        </w:rPr>
        <w:fldChar w:fldCharType="end"/>
      </w:r>
      <w:r>
        <w:rPr>
          <w:rFonts w:ascii="Arial" w:eastAsia="Times New Roman" w:hAnsi="Arial" w:cs="Arial"/>
          <w:sz w:val="24"/>
          <w:szCs w:val="24"/>
        </w:rPr>
        <w:t xml:space="preserve">. Therefore it is the most commonly used material in engineering with high corrosion resistance property, high thermal conductivity and high strength to weight ratio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&lt;EndNote&gt;&lt;Cite&gt;&lt;Author&gt;Rams&lt;/Author&gt;&lt;Year&gt;2022&lt;/Year&gt;&lt;RecNum&gt;36&lt;/RecNum&gt;&lt;DisplayText&gt;[41]&lt;/DisplayText&gt;&lt;record&gt;&lt;rec-number&gt;36&lt;/rec-number&gt;&lt;foreign-keys&gt;&lt;key app="EN" db-id="ta9rvws0pe2z5setrapva09752rzt5ztav2d" timestamp="1668452408"&gt;36&lt;/key&gt;&lt;/foreign-keys&gt;&lt;ref-type name="Book Section"&gt;5&lt;/ref-type&gt;&lt;contributors&gt;&lt;authors&gt;&lt;author&gt;Rams,J.&lt;/author&gt;&lt;/authors&gt;&lt;secondary-authors&gt;&lt;author&gt;Caballero, Francisca G.&lt;/author&gt;&lt;/secondary-authors&gt;&lt;/contributors&gt;&lt;titles&gt;&lt;title&gt;Wrought Aluminum Alloys&lt;/title&gt;&lt;secondary-title&gt;Encyclopedia of Materials: Metals and Alloys&lt;/secondary-title&gt;&lt;/titles&gt;&lt;pages&gt;132-140&lt;/pages&gt;&lt;keywords&gt;&lt;keyword&gt;Al series&lt;/keyword&gt;&lt;keyword&gt;Aluminum alloys&lt;/keyword&gt;&lt;keyword&gt;Temper&lt;/keyword&gt;&lt;keyword&gt;Wrought&lt;/keyword&gt;&lt;/keywords&gt;&lt;dates&gt;&lt;year&gt;2022&lt;/year&gt;&lt;pub-dates&gt;&lt;date&gt;2022/01/01/&lt;/date&gt;&lt;/pub-dates&gt;&lt;/dates&gt;&lt;pub-location&gt;Oxford&lt;/pub-location&gt;&lt;publisher&gt;Elsevier&lt;/publisher&gt;&lt;isbn&gt;978-0-12-819733-2&lt;/isbn&gt;&lt;urls&gt;&lt;related-urls&gt;&lt;url&gt;https://www.sciencedirect.com/science/article/pii/B9780128197264000831&lt;/url&gt;&lt;/related-urls&gt;&lt;/urls&gt;&lt;electronic-resource-num&gt;https://doi.org/10.1016/B978-0-12-819726-4.00083-1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[41]</w:t>
      </w:r>
      <w:r>
        <w:rPr>
          <w:rFonts w:ascii="Arial" w:eastAsia="Times New Roman" w:hAnsi="Arial" w:cs="Arial"/>
          <w:sz w:val="24"/>
          <w:szCs w:val="24"/>
        </w:rPr>
        <w:fldChar w:fldCharType="end"/>
      </w:r>
      <w:r>
        <w:rPr>
          <w:rFonts w:ascii="Arial" w:eastAsia="Times New Roman" w:hAnsi="Arial" w:cs="Arial"/>
          <w:sz w:val="24"/>
          <w:szCs w:val="24"/>
        </w:rPr>
        <w:t xml:space="preserve">. Al has large scale applications in industries like aerospace, military, transport, electricity, marine, etc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&lt;EndNote&gt;&lt;Cite&gt;&lt;Author&gt;Derekar&lt;/Author&gt;&lt;Year&gt;2018&lt;/Year&gt;&lt;RecNum&gt;29&lt;/RecNum&gt;&lt;DisplayText&gt;[4]&lt;/DisplayText&gt;&lt;record&gt;&lt;rec-number&gt;29&lt;/rec-number&gt;&lt;foreign-keys&gt;&lt;key app="EN" db-id="ta9rvws0pe2z5setrapva09752rzt5ztav2d" timestamp="1668449677"&gt;29&lt;/key&gt;&lt;/foreign-keys&gt;&lt;ref-type name="Journal Article"&gt;17&lt;/ref-type&gt;&lt;contributors&gt;&lt;authors&gt;&lt;author&gt;Derekar,K.S.&lt;/author&gt;&lt;/authors&gt;&lt;/contributors&gt;&lt;titles&gt;&lt;title&gt;A review of wire arc additive manufacturing and advances in wire arc additive manufacturing of aluminium&lt;/title&gt;&lt;secondary-title&gt;Materials Science and Technology&lt;/secondary-title&gt;&lt;/titles&gt;&lt;pages&gt;895-916&lt;/pages&gt;&lt;volume&gt;34&lt;/volume&gt;&lt;number&gt;8&lt;/number&gt;&lt;dates&gt;&lt;year&gt;2018&lt;/year&gt;&lt;pub-dates&gt;&lt;date&gt;2018/05/24&lt;/date&gt;&lt;/pub-dates&gt;&lt;/dates&gt;&lt;publisher&gt;Taylor &amp;amp; Francis&lt;/publisher&gt;&lt;isbn&gt;0267-0836&lt;/isbn&gt;&lt;urls&gt;&lt;related-urls&gt;&lt;url&gt;https://doi.org/10.1080/02670836.2018.1455012&lt;/url&gt;&lt;/related-urls&gt;&lt;/urls&gt;&lt;electronic-resource-num&gt;10.1080/02670836.2018.1455012&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[4]</w:t>
      </w:r>
      <w:r>
        <w:rPr>
          <w:rFonts w:ascii="Arial" w:eastAsia="Times New Roman" w:hAnsi="Arial" w:cs="Arial"/>
          <w:sz w:val="24"/>
          <w:szCs w:val="24"/>
        </w:rPr>
        <w:fldChar w:fldCharType="end"/>
      </w:r>
      <w:r>
        <w:rPr>
          <w:rFonts w:ascii="Arial" w:eastAsia="Times New Roman" w:hAnsi="Arial" w:cs="Arial"/>
          <w:sz w:val="24"/>
          <w:szCs w:val="24"/>
        </w:rPr>
        <w:t xml:space="preserve">. Elements like Cu, Mg, Mn, Zn, Li, etc. are alloyed with pure Al because in its pure form it has </w:t>
      </w:r>
      <w:r>
        <w:rPr>
          <w:rFonts w:ascii="Arial" w:eastAsia="Times New Roman" w:hAnsi="Arial" w:cs="Arial"/>
          <w:sz w:val="24"/>
          <w:szCs w:val="24"/>
        </w:rPr>
        <w:lastRenderedPageBreak/>
        <w:t xml:space="preserve">poor mechanical properties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&lt;EndNote&gt;&lt;Cite&gt;&lt;Author&gt;Agrawal&lt;/Author&gt;&lt;Year&gt;1988&lt;/Year&gt;&lt;RecNum&gt;35&lt;/RecNum&gt;&lt;DisplayText&gt;[42]&lt;/DisplayText&gt;&lt;record&gt;&lt;rec-number&gt;35&lt;/rec-number&gt;&lt;foreign-keys&gt;&lt;key app="EN" db-id="ta9rvws0pe2z5setrapva09752rzt5ztav2d" timestamp="1668452247"&gt;35&lt;/key&gt;&lt;/foreign-keys&gt;&lt;ref-type name="Book"&gt;6&lt;/ref-type&gt;&lt;contributors&gt;&lt;authors&gt;&lt;author&gt;Agrawal,B.K.&lt;/author&gt;&lt;/authors&gt;&lt;/contributors&gt;&lt;titles&gt;&lt;title&gt;Introduction to engineering materials&lt;/title&gt;&lt;/titles&gt;&lt;dates&gt;&lt;year&gt;1988&lt;/year&gt;&lt;/dates&gt;&lt;publisher&gt;Tata McGraw-Hill Education&lt;/publisher&gt;&lt;isbn&gt;0074515055&lt;/isbn&gt;&lt;urls&gt;&lt;/urls&gt;&lt;/record&gt;&lt;/Cite&gt;&lt;/EndNote&gt;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[42]</w:t>
      </w:r>
      <w:r>
        <w:rPr>
          <w:rFonts w:ascii="Arial" w:eastAsia="Times New Roman" w:hAnsi="Arial" w:cs="Arial"/>
          <w:sz w:val="24"/>
          <w:szCs w:val="24"/>
        </w:rPr>
        <w:fldChar w:fldCharType="end"/>
      </w:r>
      <w:r>
        <w:rPr>
          <w:rFonts w:ascii="Arial" w:eastAsia="Times New Roman" w:hAnsi="Arial" w:cs="Arial"/>
          <w:sz w:val="24"/>
          <w:szCs w:val="24"/>
        </w:rPr>
        <w:t xml:space="preserve">. For the fabrication of smaller and simple geometry components, Conventional Machining process is preferred for Al as it is cost efficient whereas for fabricating large sized and complex shaped components, WAAM process is preferred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&lt;EndNote&gt;&lt;Cite&gt;&lt;Author&gt;Brice&lt;/Author&gt;&lt;Year&gt;2015&lt;/Year&gt;&lt;RecNum&gt;31&lt;/RecNum&gt;&lt;DisplayText&gt;[43]&lt;/DisplayText&gt;&lt;record&gt;&lt;rec-number&gt;31&lt;/rec-number&gt;&lt;foreign-keys&gt;&lt;key app="EN" db-id="ta9rvws0pe2z5setrapva09752rzt5ztav2d" timestamp="1668450597"&gt;31&lt;/key&gt;&lt;/foreign-keys&gt;&lt;ref-type name="Journal Article"&gt;17&lt;/ref-type&gt;&lt;contributors&gt;&lt;authors&gt;&lt;author&gt;Brice,C., Shenoy,R., Kral,M., Buchannan,K.&lt;/author&gt;&lt;/authors&gt;&lt;/contributors&gt;&lt;titles&gt;&lt;title&gt;Precipitation behavior of aluminum alloy 2139 fabricated using additive manufacturing&lt;/title&gt;&lt;secondary-title&gt;Materials Science and Engineering: A&lt;/secondary-title&gt;&lt;/titles&gt;&lt;periodical&gt;&lt;full-title&gt;Materials Science and Engineering: A&lt;/full-title&gt;&lt;/periodical&gt;&lt;pages&gt;9-14&lt;/pages&gt;&lt;volume&gt;648&lt;/volume&gt;&lt;keywords&gt;&lt;keyword&gt;Aluminum&lt;/keyword&gt;&lt;keyword&gt;Additive manufacturing&lt;/keyword&gt;&lt;keyword&gt;Characterization&lt;/keyword&gt;&lt;/keywords&gt;&lt;dates&gt;&lt;year&gt;2015&lt;/year&gt;&lt;pub-dates&gt;&lt;date&gt;2015/11/11/&lt;/date&gt;&lt;/pub-dates&gt;&lt;/dates&gt;&lt;isbn&gt;0921-5093&lt;/isbn&gt;&lt;urls&gt;&lt;related-urls&gt;&lt;url&gt;https://www.sciencedirect.com/science/article/pii/S0921509315303361&lt;/url&gt;&lt;/related-urls&gt;&lt;/urls&gt;&lt;electronic-resource-num&gt;https://doi.org/10.1016/j.msea.2015.08.088&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[43]</w:t>
      </w:r>
      <w:r>
        <w:rPr>
          <w:rFonts w:ascii="Arial" w:eastAsia="Times New Roman" w:hAnsi="Arial" w:cs="Arial"/>
          <w:sz w:val="24"/>
          <w:szCs w:val="24"/>
        </w:rPr>
        <w:fldChar w:fldCharType="end"/>
      </w:r>
      <w:r>
        <w:rPr>
          <w:rFonts w:ascii="Arial" w:eastAsia="Times New Roman" w:hAnsi="Arial" w:cs="Arial"/>
          <w:sz w:val="24"/>
          <w:szCs w:val="24"/>
        </w:rPr>
        <w:t xml:space="preserve">. In the WAAM process several grades like Al-Cu (2xxx), Al-Si (4xxx) and Al-Mg (5xxx) are studied for fabrication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&lt;EndNote&gt;&lt;Cite&gt;&lt;Author&gt;Tawfik&lt;/Author&gt;&lt;Year&gt;2021&lt;/Year&gt;&lt;RecNum&gt;32&lt;/RecNum&gt;&lt;DisplayText&gt;[44]&lt;/DisplayText&gt;&lt;record&gt;&lt;rec-number&gt;32&lt;/rec-number&gt;&lt;foreign-keys&gt;&lt;key app="EN" db-id="ta9rvws0pe2z5setrapva09752rzt5ztav2d" timestamp="1668450988"&gt;32&lt;/key&gt;&lt;/foreign-keys&gt;&lt;ref-type name="Journal Article"&gt;17&lt;/ref-type&gt;&lt;contributors&gt;&lt;authors&gt;&lt;author&gt;Tawfik,M.M., Nemat-Alla,M.M., Dewidar,M.M.&lt;/author&gt;&lt;/authors&gt;&lt;/contributors&gt;&lt;titles&gt;&lt;title&gt;Enhancing the properties of aluminum alloys fabricated using wire + arc additive manufacturing technique - A review&lt;/title&gt;&lt;secondary-title&gt;Journal of Materials Research and Technology&lt;/secondary-title&gt;&lt;/titles&gt;&lt;pages&gt;754-768&lt;/pages&gt;&lt;volume&gt;13&lt;/volume&gt;&lt;keywords&gt;&lt;keyword&gt;Aluminum&lt;/keyword&gt;&lt;keyword&gt;Mechanical properties&lt;/keyword&gt;&lt;keyword&gt;Microstructure&lt;/keyword&gt;&lt;keyword&gt;Porosity&lt;/keyword&gt;&lt;keyword&gt;Residual stresses&lt;/keyword&gt;&lt;keyword&gt;WAAM&lt;/keyword&gt;&lt;/keywords&gt;&lt;dates&gt;&lt;year&gt;2021&lt;/year&gt;&lt;pub-dates&gt;&lt;date&gt;2021/07/01/&lt;/date&gt;&lt;/pub-dates&gt;&lt;/dates&gt;&lt;isbn&gt;2238-7854&lt;/isbn&gt;&lt;urls&gt;&lt;related-urls&gt;&lt;url&gt;https://www.sciencedirect.com/science/article/pii/S2238785421004208&lt;/url&gt;&lt;/related-urls&gt;&lt;/urls&gt;&lt;electronic-resource-num&gt;https://doi.org/10.1016/j.jmrt.2021.04.076&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[44]</w:t>
      </w:r>
      <w:r>
        <w:rPr>
          <w:rFonts w:ascii="Arial" w:eastAsia="Times New Roman" w:hAnsi="Arial" w:cs="Arial"/>
          <w:sz w:val="24"/>
          <w:szCs w:val="24"/>
        </w:rPr>
        <w:fldChar w:fldCharType="end"/>
      </w:r>
      <w:r>
        <w:rPr>
          <w:rFonts w:ascii="Arial" w:eastAsia="Times New Roman" w:hAnsi="Arial" w:cs="Arial"/>
          <w:sz w:val="24"/>
          <w:szCs w:val="24"/>
        </w:rPr>
        <w:t xml:space="preserve">. WAAM is less used for fabricating some Al alloys of series Al-6xxx, Al-7xxx because the melt pool of these metals is generally unstable and frequent defects are found in it. In order to enhance the mechanical properties of these materials, post heat treatment is required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&lt;EndNote&gt;&lt;Cite&gt;&lt;Author&gt;Brice&lt;/Author&gt;&lt;Year&gt;2015&lt;/Year&gt;&lt;RecNum&gt;31&lt;/RecNum&gt;&lt;DisplayText&gt;[43]&lt;/DisplayText&gt;&lt;record&gt;&lt;rec-number&gt;31&lt;/rec-number&gt;&lt;foreign-keys&gt;&lt;key app="EN" db-id="ta9rvws0pe2z5setrapva09752rzt5ztav2d" timestamp="1668450597"&gt;31&lt;/key&gt;&lt;/foreign-keys&gt;&lt;ref-type name="Journal Article"&gt;17&lt;/ref-type&gt;&lt;contributors&gt;&lt;authors&gt;&lt;author&gt;Brice,C., Shenoy,R., Kral,M., Buchannan,K.&lt;/author&gt;&lt;/authors&gt;&lt;/contributors&gt;&lt;titles&gt;&lt;title&gt;Precipitation behavior of aluminum alloy 2139 fabricated using additive manufacturing&lt;/title&gt;&lt;secondary-title&gt;Materials Science and Engineering: A&lt;/secondary-title&gt;&lt;/titles&gt;&lt;periodical&gt;&lt;full-title&gt;Materials Science and Engineering: A&lt;/full-title&gt;&lt;/periodical&gt;&lt;pages&gt;9-14&lt;/pages&gt;&lt;volume&gt;648&lt;/volume&gt;&lt;keywords&gt;&lt;keyword&gt;Aluminum&lt;/keyword&gt;&lt;keyword&gt;Additive manufacturing&lt;/keyword&gt;&lt;keyword&gt;Characterization&lt;/keyword&gt;&lt;/keywords&gt;&lt;dates&gt;&lt;year&gt;2015&lt;/year&gt;&lt;pub-dates&gt;&lt;date&gt;2015/11/11/&lt;/date&gt;&lt;/pub-dates&gt;&lt;/dates&gt;&lt;isbn&gt;0921-5093&lt;/isbn&gt;&lt;urls&gt;&lt;related-urls&gt;&lt;url&gt;https://www.sciencedirect.com/science/article/pii/S0921509315303361&lt;/url&gt;&lt;/related-urls&gt;&lt;/urls&gt;&lt;electronic-resource-num&gt;https://doi.org/10.1016/j.msea.2015.08.088&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[43]</w:t>
      </w:r>
      <w:r>
        <w:rPr>
          <w:rFonts w:ascii="Arial" w:eastAsia="Times New Roman" w:hAnsi="Arial" w:cs="Arial"/>
          <w:sz w:val="24"/>
          <w:szCs w:val="24"/>
        </w:rPr>
        <w:fldChar w:fldCharType="end"/>
      </w:r>
      <w:r>
        <w:rPr>
          <w:rFonts w:ascii="Arial" w:eastAsia="Times New Roman" w:hAnsi="Arial" w:cs="Arial"/>
          <w:sz w:val="24"/>
          <w:szCs w:val="24"/>
        </w:rPr>
        <w:t xml:space="preserve">. Strength of Al 2xxx, 6xxx and 7xxx is increased by Precipitation hardening while others are increased by cold working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&lt;EndNote&gt;&lt;Cite&gt;&lt;Author&gt;Zhou&lt;/Author&gt;&lt;Year&gt;2022&lt;/Year&gt;&lt;RecNum&gt;33&lt;/RecNum&gt;&lt;DisplayText&gt;[45]&lt;/DisplayText&gt;&lt;record&gt;&lt;rec-number&gt;33&lt;/rec-number&gt;&lt;foreign-keys&gt;&lt;key app="EN" db-id="ta9rvws0pe2z5setrapva09752rzt5ztav2d" timestamp="1668451787"&gt;33&lt;/key&gt;&lt;/foreign-keys&gt;&lt;ref-type name="Journal Article"&gt;17&lt;/ref-type&gt;&lt;contributors&gt;&lt;authors&gt;&lt;author&gt;Zhou,S., Wu,K., Yang,G., Wu,B., Qin,L., Wu,H., Yang,C.&lt;/author&gt;&lt;/authors&gt;&lt;/contributors&gt;&lt;titles&gt;&lt;title&gt;Microstructure and mechanical properties of wire arc additively manufactured 205A high strength aluminum alloy: The comparison of as-deposited and T6 heat-treated samples&lt;/title&gt;&lt;secondary-title&gt;Materials Characterization&lt;/secondary-title&gt;&lt;/titles&gt;&lt;periodical&gt;&lt;full-title&gt;Materials Characterization&lt;/full-title&gt;&lt;/periodical&gt;&lt;pages&gt;111990&lt;/pages&gt;&lt;volume&gt;189&lt;/volume&gt;&lt;keywords&gt;&lt;keyword&gt;WAAM&lt;/keyword&gt;&lt;keyword&gt;205A&lt;/keyword&gt;&lt;keyword&gt;Heat treatment&lt;/keyword&gt;&lt;keyword&gt;Microstructure&lt;/keyword&gt;&lt;keyword&gt;Mechanical properties&lt;/keyword&gt;&lt;/keywords&gt;&lt;dates&gt;&lt;year&gt;2022&lt;/year&gt;&lt;pub-dates&gt;&lt;date&gt;2022/07/01/&lt;/date&gt;&lt;/pub-dates&gt;&lt;/dates&gt;&lt;isbn&gt;1044-5803&lt;/isbn&gt;&lt;urls&gt;&lt;related-urls&gt;&lt;url&gt;https://www.sciencedirect.com/science/article/pii/S1044580322002728&lt;/url&gt;&lt;/related-urls&gt;&lt;/urls&gt;&lt;electronic-resource-num&gt;https://doi.org/10.1016/j.matchar.2022.111990&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[45]</w:t>
      </w:r>
      <w:r>
        <w:rPr>
          <w:rFonts w:ascii="Arial" w:eastAsia="Times New Roman" w:hAnsi="Arial" w:cs="Arial"/>
          <w:sz w:val="24"/>
          <w:szCs w:val="24"/>
        </w:rPr>
        <w:fldChar w:fldCharType="end"/>
      </w:r>
      <w:r>
        <w:rPr>
          <w:rFonts w:ascii="Arial" w:eastAsia="Times New Roman" w:hAnsi="Arial" w:cs="Arial"/>
          <w:sz w:val="24"/>
          <w:szCs w:val="24"/>
        </w:rPr>
        <w:t xml:space="preserve">. A thin wall with  porosity problem of ER4043 alloy was deposited using CMT WAAM which was found to be defect free with porosity problem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&lt;EndNote&gt;&lt;Cite&gt;&lt;Author&gt;Saad&lt;/Author&gt;&lt;Year&gt;2010&lt;/Year&gt;&lt;RecNum&gt;34&lt;/RecNum&gt;&lt;DisplayText&gt;[46]&lt;/DisplayText&gt;&lt;record&gt;&lt;rec-number&gt;34&lt;/rec-number&gt;&lt;foreign-keys&gt;&lt;key app="EN" db-id="ta9rvws0pe2z5setrapva09752rzt5ztav2d" timestamp="1668451951"&gt;34&lt;/key&gt;&lt;/foreign-keys&gt;&lt;ref-type name="Journal Article"&gt;17&lt;/ref-type&gt;&lt;contributors&gt;&lt;authors&gt;&lt;author&gt;Saad,G., Fayek,S.A., Fawzy,A., Soliman,H.N., Mohammed,G.&lt;/author&gt;&lt;/authors&gt;&lt;/contributors&gt;&lt;titles&gt;&lt;title&gt;Deformation characteristics of Al-4043 alloy&lt;/title&gt;&lt;secondary-title&gt;Materials Science and Engineering: A&lt;/secondary-title&gt;&lt;/titles&gt;&lt;periodical&gt;&lt;full-title&gt;Materials Science and Engineering: A&lt;/full-title&gt;&lt;/periodical&gt;&lt;pages&gt;904-910&lt;/pages&gt;&lt;volume&gt;527&lt;/volume&gt;&lt;number&gt;4&lt;/number&gt;&lt;keywords&gt;&lt;keyword&gt;Stress–strain&lt;/keyword&gt;&lt;keyword&gt;Strain rate&lt;/keyword&gt;&lt;keyword&gt;Deformation temperature&lt;/keyword&gt;&lt;/keywords&gt;&lt;dates&gt;&lt;year&gt;2010&lt;/year&gt;&lt;pub-dates&gt;&lt;date&gt;2010/02/15/&lt;/date&gt;&lt;/pub-dates&gt;&lt;/dates&gt;&lt;isbn&gt;0921-5093&lt;/isbn&gt;&lt;urls&gt;&lt;related-urls&gt;&lt;url&gt;https://www.sciencedirect.com/science/article/pii/S0921509309010533&lt;/url&gt;&lt;/related-urls&gt;&lt;/urls&gt;&lt;electronic-resource-num&gt;https://doi.org/10.1016/j.msea.2009.09.018&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[46]</w:t>
      </w:r>
      <w:r>
        <w:rPr>
          <w:rFonts w:ascii="Arial" w:eastAsia="Times New Roman" w:hAnsi="Arial" w:cs="Arial"/>
          <w:sz w:val="24"/>
          <w:szCs w:val="24"/>
        </w:rPr>
        <w:fldChar w:fldCharType="end"/>
      </w:r>
      <w:r>
        <w:rPr>
          <w:rFonts w:ascii="Arial" w:eastAsia="Times New Roman" w:hAnsi="Arial" w:cs="Arial"/>
          <w:sz w:val="24"/>
          <w:szCs w:val="24"/>
        </w:rPr>
        <w:t xml:space="preserve">. CMT WAAM saves a lot of energy during fabrication which makes it a most competent process for Al alloys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&lt;EndNote&gt;&lt;Cite&gt;&lt;Author&gt;Tawfik&lt;/Author&gt;&lt;Year&gt;2021&lt;/Year&gt;&lt;RecNum&gt;32&lt;/RecNum&gt;&lt;DisplayText&gt;[44]&lt;/DisplayText&gt;&lt;record&gt;&lt;rec-number&gt;32&lt;/rec-number&gt;&lt;foreign-keys&gt;&lt;key app="EN" db-id="ta9rvws0pe2z5setrapva09752rzt5ztav2d" timestamp="1668450988"&gt;32&lt;/key&gt;&lt;/foreign-keys&gt;&lt;ref-type name="Journal Article"&gt;17&lt;/ref-type&gt;&lt;contributors&gt;&lt;authors&gt;&lt;author&gt;Tawfik,M.M., Nemat-Alla,M.M., Dewidar,M.M.&lt;/author&gt;&lt;/authors&gt;&lt;/contributors&gt;&lt;titles&gt;&lt;title&gt;Enhancing the properties of aluminum alloys fabricated using wire + arc additive manufacturing technique - A review&lt;/title&gt;&lt;secondary-title&gt;Journal of Materials Research and Technology&lt;/secondary-title&gt;&lt;/titles&gt;&lt;pages&gt;754-768&lt;/pages&gt;&lt;volume&gt;13&lt;/volume&gt;&lt;keywords&gt;&lt;keyword&gt;Aluminum&lt;/keyword&gt;&lt;keyword&gt;Mechanical properties&lt;/keyword&gt;&lt;keyword&gt;Microstructure&lt;/keyword&gt;&lt;keyword&gt;Porosity&lt;/keyword&gt;&lt;keyword&gt;Residual stresses&lt;/keyword&gt;&lt;keyword&gt;WAAM&lt;/keyword&gt;&lt;/keywords&gt;&lt;dates&gt;&lt;year&gt;2021&lt;/year&gt;&lt;pub-dates&gt;&lt;date&gt;2021/07/01/&lt;/date&gt;&lt;/pub-dates&gt;&lt;/dates&gt;&lt;isbn&gt;2238-7854&lt;/isbn&gt;&lt;urls&gt;&lt;related-urls&gt;&lt;url&gt;https://www.sciencedirect.com/science/article/pii/S2238785421004208&lt;/url&gt;&lt;/related-urls&gt;&lt;/urls&gt;&lt;electronic-resource-num&gt;https://doi.org/10.1016/j.jmrt.2021.04.076&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[44]</w:t>
      </w:r>
      <w:r>
        <w:rPr>
          <w:rFonts w:ascii="Arial" w:eastAsia="Times New Roman" w:hAnsi="Arial" w:cs="Arial"/>
          <w:sz w:val="24"/>
          <w:szCs w:val="24"/>
        </w:rPr>
        <w:fldChar w:fldCharType="end"/>
      </w:r>
      <w:r>
        <w:rPr>
          <w:rFonts w:ascii="Arial" w:eastAsia="Times New Roman" w:hAnsi="Arial" w:cs="Arial"/>
          <w:sz w:val="24"/>
          <w:szCs w:val="24"/>
        </w:rPr>
        <w:t xml:space="preserve">. The summary of different Al alloys which are investigated under CMT WAAM with different process parameters, properties, with concluding remarks are given in Table </w:t>
      </w:r>
      <w:r w:rsidR="009F01D7">
        <w:rPr>
          <w:rFonts w:ascii="Arial" w:eastAsia="Times New Roman" w:hAnsi="Arial" w:cs="Arial"/>
          <w:sz w:val="24"/>
          <w:szCs w:val="24"/>
        </w:rPr>
        <w:t>2.</w:t>
      </w:r>
      <w:r>
        <w:rPr>
          <w:rFonts w:ascii="Arial" w:eastAsia="Times New Roman" w:hAnsi="Arial" w:cs="Arial"/>
          <w:sz w:val="24"/>
          <w:szCs w:val="24"/>
        </w:rPr>
        <w:t>3.</w:t>
      </w:r>
    </w:p>
    <w:p w14:paraId="2788CE41" w14:textId="77777777" w:rsidR="00BB2E72" w:rsidRDefault="00BB2E72" w:rsidP="00BB2E72">
      <w:pPr>
        <w:pStyle w:val="Caption"/>
        <w:keepNext/>
        <w:spacing w:line="360" w:lineRule="auto"/>
        <w:jc w:val="center"/>
        <w:rPr>
          <w:rFonts w:ascii="Arial" w:hAnsi="Arial" w:cs="Arial"/>
          <w:sz w:val="24"/>
          <w:szCs w:val="24"/>
        </w:rPr>
      </w:pPr>
      <w:r>
        <w:rPr>
          <w:rFonts w:ascii="Arial" w:hAnsi="Arial" w:cs="Arial"/>
          <w:sz w:val="24"/>
          <w:szCs w:val="24"/>
        </w:rPr>
        <w:t>Table 2.</w:t>
      </w:r>
      <w:r>
        <w:rPr>
          <w:rFonts w:ascii="Arial" w:hAnsi="Arial" w:cs="Arial"/>
          <w:sz w:val="24"/>
          <w:szCs w:val="24"/>
        </w:rPr>
        <w:fldChar w:fldCharType="begin"/>
      </w:r>
      <w:r>
        <w:rPr>
          <w:rFonts w:ascii="Arial" w:hAnsi="Arial" w:cs="Arial"/>
          <w:sz w:val="24"/>
          <w:szCs w:val="24"/>
        </w:rPr>
        <w:instrText xml:space="preserve"> SEQ Table \* ARABIC </w:instrText>
      </w:r>
      <w:r>
        <w:rPr>
          <w:rFonts w:ascii="Arial" w:hAnsi="Arial" w:cs="Arial"/>
          <w:sz w:val="24"/>
          <w:szCs w:val="24"/>
        </w:rPr>
        <w:fldChar w:fldCharType="separate"/>
      </w:r>
      <w:r>
        <w:rPr>
          <w:rFonts w:ascii="Arial" w:hAnsi="Arial" w:cs="Arial"/>
          <w:noProof/>
          <w:sz w:val="24"/>
          <w:szCs w:val="24"/>
        </w:rPr>
        <w:t>4</w:t>
      </w:r>
      <w:r>
        <w:rPr>
          <w:rFonts w:ascii="Arial" w:hAnsi="Arial" w:cs="Arial"/>
          <w:sz w:val="24"/>
          <w:szCs w:val="24"/>
        </w:rPr>
        <w:fldChar w:fldCharType="end"/>
      </w:r>
    </w:p>
    <w:tbl>
      <w:tblPr>
        <w:tblW w:w="10206" w:type="dxa"/>
        <w:tblInd w:w="-998" w:type="dxa"/>
        <w:tblLayout w:type="fixed"/>
        <w:tblCellMar>
          <w:left w:w="113" w:type="dxa"/>
        </w:tblCellMar>
        <w:tblLook w:val="04A0" w:firstRow="1" w:lastRow="0" w:firstColumn="1" w:lastColumn="0" w:noHBand="0" w:noVBand="1"/>
      </w:tblPr>
      <w:tblGrid>
        <w:gridCol w:w="1417"/>
        <w:gridCol w:w="1701"/>
        <w:gridCol w:w="1417"/>
        <w:gridCol w:w="1701"/>
        <w:gridCol w:w="3970"/>
      </w:tblGrid>
      <w:tr w:rsidR="00BB2E72" w14:paraId="44DA45E5"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465D5507" w14:textId="77777777" w:rsidR="00BB2E72" w:rsidRDefault="00BB2E72" w:rsidP="009E75E6">
            <w:pPr>
              <w:spacing w:line="360" w:lineRule="auto"/>
              <w:ind w:left="-255" w:hanging="7"/>
              <w:jc w:val="center"/>
              <w:rPr>
                <w:rFonts w:ascii="Arial" w:hAnsi="Arial" w:cs="Arial"/>
                <w:b/>
                <w:bCs/>
                <w:sz w:val="20"/>
                <w:szCs w:val="20"/>
              </w:rPr>
            </w:pPr>
            <w:r>
              <w:rPr>
                <w:rFonts w:ascii="Arial" w:hAnsi="Arial" w:cs="Arial"/>
                <w:b/>
                <w:bCs/>
                <w:sz w:val="20"/>
                <w:szCs w:val="20"/>
              </w:rPr>
              <w:t>Author</w:t>
            </w:r>
          </w:p>
        </w:tc>
        <w:tc>
          <w:tcPr>
            <w:tcW w:w="1701" w:type="dxa"/>
            <w:tcBorders>
              <w:top w:val="single" w:sz="4" w:space="0" w:color="auto"/>
              <w:left w:val="single" w:sz="4" w:space="0" w:color="auto"/>
              <w:bottom w:val="single" w:sz="4" w:space="0" w:color="auto"/>
              <w:right w:val="single" w:sz="4" w:space="0" w:color="auto"/>
            </w:tcBorders>
            <w:hideMark/>
          </w:tcPr>
          <w:p w14:paraId="0593B6FA"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Filler/Substrate Material</w:t>
            </w:r>
          </w:p>
        </w:tc>
        <w:tc>
          <w:tcPr>
            <w:tcW w:w="1417" w:type="dxa"/>
            <w:tcBorders>
              <w:top w:val="single" w:sz="4" w:space="0" w:color="auto"/>
              <w:left w:val="single" w:sz="4" w:space="0" w:color="auto"/>
              <w:bottom w:val="single" w:sz="4" w:space="0" w:color="auto"/>
              <w:right w:val="single" w:sz="4" w:space="0" w:color="auto"/>
            </w:tcBorders>
            <w:hideMark/>
          </w:tcPr>
          <w:p w14:paraId="0EDF4899"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Process</w:t>
            </w:r>
          </w:p>
        </w:tc>
        <w:tc>
          <w:tcPr>
            <w:tcW w:w="1701" w:type="dxa"/>
            <w:tcBorders>
              <w:top w:val="single" w:sz="4" w:space="0" w:color="auto"/>
              <w:left w:val="single" w:sz="4" w:space="0" w:color="auto"/>
              <w:bottom w:val="single" w:sz="4" w:space="0" w:color="auto"/>
              <w:right w:val="single" w:sz="4" w:space="0" w:color="auto"/>
            </w:tcBorders>
            <w:hideMark/>
          </w:tcPr>
          <w:p w14:paraId="26F0DCC4"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Process Parameters</w:t>
            </w:r>
          </w:p>
        </w:tc>
        <w:tc>
          <w:tcPr>
            <w:tcW w:w="3970" w:type="dxa"/>
            <w:tcBorders>
              <w:top w:val="single" w:sz="4" w:space="0" w:color="auto"/>
              <w:left w:val="single" w:sz="4" w:space="0" w:color="auto"/>
              <w:bottom w:val="single" w:sz="4" w:space="0" w:color="auto"/>
              <w:right w:val="single" w:sz="4" w:space="0" w:color="auto"/>
            </w:tcBorders>
            <w:hideMark/>
          </w:tcPr>
          <w:p w14:paraId="0152141D"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Remarks</w:t>
            </w:r>
          </w:p>
        </w:tc>
      </w:tr>
      <w:tr w:rsidR="00BB2E72" w14:paraId="49E5AB25"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04B8463A" w14:textId="77777777" w:rsidR="00BB2E72" w:rsidRDefault="00BB2E72" w:rsidP="009E75E6">
            <w:pPr>
              <w:spacing w:line="360" w:lineRule="auto"/>
              <w:jc w:val="center"/>
              <w:rPr>
                <w:rFonts w:ascii="Arial" w:hAnsi="Arial" w:cs="Arial"/>
                <w:sz w:val="20"/>
                <w:szCs w:val="20"/>
              </w:rPr>
            </w:pPr>
            <w:r>
              <w:rPr>
                <w:rFonts w:ascii="Arial" w:hAnsi="Arial" w:cs="Arial"/>
                <w:sz w:val="20"/>
                <w:szCs w:val="20"/>
              </w:rPr>
              <w:t xml:space="preserve">Li et al. 2016 </w:t>
            </w:r>
            <w:r>
              <w:rPr>
                <w:rFonts w:ascii="Arial" w:hAnsi="Arial" w:cs="Arial"/>
                <w:sz w:val="20"/>
                <w:szCs w:val="20"/>
              </w:rPr>
              <w:fldChar w:fldCharType="begin"/>
            </w:r>
            <w:r>
              <w:rPr>
                <w:rFonts w:ascii="Arial" w:hAnsi="Arial" w:cs="Arial"/>
                <w:sz w:val="20"/>
                <w:szCs w:val="20"/>
              </w:rPr>
              <w:instrText xml:space="preserve"> ADDIN EN.CITE &lt;EndNote&gt;&lt;Cite&gt;&lt;Author&gt;Jicai&lt;/Author&gt;&lt;Year&gt;2017&lt;/Year&gt;&lt;RecNum&gt;89&lt;/RecNum&gt;&lt;DisplayText&gt;[47]&lt;/DisplayText&gt;&lt;record&gt;&lt;rec-number&gt;89&lt;/rec-number&gt;&lt;foreign-keys&gt;&lt;key app="EN" db-id="ta9rvws0pe2z5setrapva09752rzt5ztav2d" timestamp="1679549263"&gt;89&lt;/key&gt;&lt;/foreign-keys&gt;&lt;ref-type name="Journal Article"&gt;17&lt;/ref-type&gt;&lt;contributors&gt;&lt;authors&gt;&lt;author&gt;Li Junzhao; Sun Qingjie; Liu Yibo; Cai Chunwei; Feng Jicai&lt;/author&gt;&lt;/authors&gt;&lt;/contributors&gt;&lt;titles&gt;&lt;title&gt;Cold Metal Transfer Welding–Brazing of Pure Titanium TA2 to Aluminum Alloy 6061-T6 &lt;/title&gt;&lt;secondary-title&gt;Advanced Engineering Materials&lt;/secondary-title&gt;&lt;/titles&gt;&lt;pages&gt;1600494&lt;/pages&gt;&lt;volume&gt;19&lt;/volume&gt;&lt;number&gt;2&lt;/number&gt;&lt;dates&gt;&lt;year&gt;2017&lt;/year&gt;&lt;pub-dates&gt;&lt;date&gt;2017/02/01&lt;/date&gt;&lt;/pub-dates&gt;&lt;/dates&gt;&lt;publisher&gt;John Wiley &amp;amp; Sons, Ltd&lt;/publisher&gt;&lt;isbn&gt;1438-1656&lt;/isbn&gt;&lt;work-type&gt;https://doi.org/10.1002/adem.201600494&lt;/work-type&gt;&lt;urls&gt;&lt;related-urls&gt;&lt;url&gt;https://doi.org/10.1002/adem.201600494&lt;/url&gt;&lt;/related-urls&gt;&lt;/urls&gt;&lt;electronic-resource-num&gt;https://doi.org/10.1002/adem.201600494&lt;/electronic-resource-num&gt;&lt;access-date&gt;2023/03/22&lt;/access-date&gt;&lt;/record&gt;&lt;/Cite&gt;&lt;/EndNote&gt;</w:instrText>
            </w:r>
            <w:r>
              <w:rPr>
                <w:rFonts w:ascii="Arial" w:hAnsi="Arial" w:cs="Arial"/>
                <w:sz w:val="20"/>
                <w:szCs w:val="20"/>
              </w:rPr>
              <w:fldChar w:fldCharType="separate"/>
            </w:r>
            <w:r>
              <w:rPr>
                <w:rFonts w:ascii="Arial" w:hAnsi="Arial" w:cs="Arial"/>
                <w:noProof/>
                <w:sz w:val="20"/>
                <w:szCs w:val="20"/>
              </w:rPr>
              <w:t>[47]</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2C6ACA7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AlSi5/ Ti TA2 and Al Alloy 6061-T6</w:t>
            </w:r>
          </w:p>
        </w:tc>
        <w:tc>
          <w:tcPr>
            <w:tcW w:w="1417" w:type="dxa"/>
            <w:tcBorders>
              <w:top w:val="single" w:sz="4" w:space="0" w:color="auto"/>
              <w:left w:val="single" w:sz="4" w:space="0" w:color="auto"/>
              <w:bottom w:val="single" w:sz="4" w:space="0" w:color="auto"/>
              <w:right w:val="single" w:sz="4" w:space="0" w:color="auto"/>
            </w:tcBorders>
            <w:hideMark/>
          </w:tcPr>
          <w:p w14:paraId="17E5A48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Welding</w:t>
            </w:r>
          </w:p>
        </w:tc>
        <w:tc>
          <w:tcPr>
            <w:tcW w:w="1701" w:type="dxa"/>
            <w:tcBorders>
              <w:top w:val="single" w:sz="4" w:space="0" w:color="auto"/>
              <w:left w:val="single" w:sz="4" w:space="0" w:color="auto"/>
              <w:bottom w:val="single" w:sz="4" w:space="0" w:color="auto"/>
              <w:right w:val="single" w:sz="4" w:space="0" w:color="auto"/>
            </w:tcBorders>
            <w:hideMark/>
          </w:tcPr>
          <w:p w14:paraId="5FE48C9A"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Rectangular strips=100x100mm2.</w:t>
            </w:r>
            <w:r>
              <w:rPr>
                <w:rFonts w:ascii="Arial" w:hAnsi="Arial" w:cs="Arial"/>
              </w:rPr>
              <w:br/>
            </w:r>
            <w:r>
              <w:rPr>
                <w:rFonts w:ascii="Arial" w:eastAsiaTheme="minorEastAsia" w:hAnsi="Arial" w:cs="Arial"/>
                <w:color w:val="000000" w:themeColor="text1"/>
                <w:sz w:val="16"/>
                <w:szCs w:val="16"/>
              </w:rPr>
              <w:t xml:space="preserve">WS=0.6 m/min </w:t>
            </w:r>
            <w:r>
              <w:rPr>
                <w:rFonts w:ascii="Arial" w:hAnsi="Arial" w:cs="Arial"/>
              </w:rPr>
              <w:br/>
            </w:r>
            <w:r>
              <w:rPr>
                <w:rFonts w:ascii="Arial" w:eastAsiaTheme="minorEastAsia" w:hAnsi="Arial" w:cs="Arial"/>
                <w:color w:val="000000" w:themeColor="text1"/>
                <w:sz w:val="16"/>
                <w:szCs w:val="16"/>
              </w:rPr>
              <w:t xml:space="preserve">SG=100% argon </w:t>
            </w:r>
            <w:r>
              <w:rPr>
                <w:rFonts w:ascii="Arial" w:hAnsi="Arial" w:cs="Arial"/>
              </w:rPr>
              <w:br/>
            </w:r>
            <w:r>
              <w:rPr>
                <w:rFonts w:ascii="Arial" w:eastAsiaTheme="minorEastAsia" w:hAnsi="Arial" w:cs="Arial"/>
                <w:color w:val="000000" w:themeColor="text1"/>
                <w:sz w:val="16"/>
                <w:szCs w:val="16"/>
              </w:rPr>
              <w:t>F=15 L/min</w:t>
            </w:r>
            <w:r>
              <w:rPr>
                <w:rFonts w:ascii="Arial" w:hAnsi="Arial" w:cs="Arial"/>
              </w:rPr>
              <w:br/>
            </w:r>
            <w:r>
              <w:rPr>
                <w:rFonts w:ascii="Arial" w:eastAsiaTheme="minorEastAsia" w:hAnsi="Arial" w:cs="Arial"/>
                <w:color w:val="000000" w:themeColor="text1"/>
                <w:sz w:val="16"/>
                <w:szCs w:val="16"/>
              </w:rPr>
              <w:t>WS=4.8,5.0,5.2, 5.3, 5.4 m/min</w:t>
            </w:r>
          </w:p>
        </w:tc>
        <w:tc>
          <w:tcPr>
            <w:tcW w:w="3970" w:type="dxa"/>
            <w:tcBorders>
              <w:top w:val="single" w:sz="4" w:space="0" w:color="auto"/>
              <w:left w:val="single" w:sz="4" w:space="0" w:color="auto"/>
              <w:bottom w:val="single" w:sz="4" w:space="0" w:color="auto"/>
              <w:right w:val="single" w:sz="4" w:space="0" w:color="auto"/>
            </w:tcBorders>
            <w:hideMark/>
          </w:tcPr>
          <w:p w14:paraId="5DF2E26F"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 xml:space="preserve">Uniform welds and good spread ability of the weld metal can be seen at 5.3-5.4m/min WFS but becomes unstable and full of spatter when the WFS is further increased. </w:t>
            </w:r>
            <w:r>
              <w:rPr>
                <w:rFonts w:ascii="Arial" w:eastAsiaTheme="minorEastAsia" w:hAnsi="Arial" w:cs="Arial"/>
                <w:color w:val="000000" w:themeColor="text1"/>
                <w:sz w:val="16"/>
                <w:szCs w:val="16"/>
              </w:rPr>
              <w:t xml:space="preserve">The optimum joint strength of Al–Ti </w:t>
            </w:r>
            <w:r>
              <w:rPr>
                <w:rFonts w:ascii="Arial" w:eastAsiaTheme="minorEastAsia" w:hAnsi="Arial" w:cs="Arial"/>
                <w:sz w:val="16"/>
                <w:szCs w:val="16"/>
              </w:rPr>
              <w:t>was way higher than the Ti-Al joint</w:t>
            </w:r>
            <w:r>
              <w:rPr>
                <w:rFonts w:ascii="Arial" w:eastAsiaTheme="minorEastAsia" w:hAnsi="Arial" w:cs="Arial"/>
                <w:color w:val="000000" w:themeColor="text1"/>
                <w:sz w:val="16"/>
                <w:szCs w:val="16"/>
              </w:rPr>
              <w:t>.</w:t>
            </w:r>
          </w:p>
        </w:tc>
      </w:tr>
      <w:tr w:rsidR="00BB2E72" w14:paraId="07C7DD78"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0AE376B9"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Ortega et al. 2017 </w:t>
            </w:r>
            <w:r>
              <w:rPr>
                <w:rFonts w:ascii="Arial" w:hAnsi="Arial" w:cs="Arial"/>
                <w:sz w:val="20"/>
                <w:szCs w:val="20"/>
              </w:rPr>
              <w:fldChar w:fldCharType="begin"/>
            </w:r>
            <w:r>
              <w:rPr>
                <w:rFonts w:ascii="Arial" w:hAnsi="Arial" w:cs="Arial"/>
                <w:sz w:val="20"/>
                <w:szCs w:val="20"/>
              </w:rPr>
              <w:instrText xml:space="preserve"> ADDIN EN.CITE &lt;EndNote&gt;&lt;Cite&gt;&lt;Author&gt;S.&lt;/Author&gt;&lt;Year&gt;2018&lt;/Year&gt;&lt;RecNum&gt;90&lt;/RecNum&gt;&lt;DisplayText&gt;[48]&lt;/DisplayText&gt;&lt;record&gt;&lt;rec-number&gt;90&lt;/rec-number&gt;&lt;foreign-keys&gt;&lt;key app="EN" db-id="ta9rvws0pe2z5setrapva09752rzt5ztav2d" timestamp="1679549398"&gt;90&lt;/key&gt;&lt;/foreign-keys&gt;&lt;ref-type name="Journal Article"&gt;17&lt;/ref-type&gt;&lt;contributors&gt;&lt;authors&gt;&lt;author&gt;Gomez Ortega A. ; Corona Galvan L. ; Deschaux-Beaume F. ; Mezrag B. ; Rouquette S.&lt;/author&gt;&lt;/authors&gt;&lt;/contributors&gt;&lt;titles&gt;&lt;title&gt;Effect of process parameters on the quality of aluminium alloy Al5Si deposits in wire and arc additive manufacturing using a cold metal transfer process&lt;/title&gt;&lt;secondary-title&gt;Science and Technology of Welding and Joining&lt;/secondary-title&gt;&lt;/titles&gt;&lt;periodical&gt;&lt;full-title&gt;Science and Technology of Welding and Joining&lt;/full-title&gt;&lt;/periodical&gt;&lt;pages&gt;316-332&lt;/pages&gt;&lt;volume&gt;23&lt;/volume&gt;&lt;number&gt;4&lt;/number&gt;&lt;dates&gt;&lt;year&gt;2018&lt;/year&gt;&lt;pub-dates&gt;&lt;date&gt;2018/05/19&lt;/date&gt;&lt;/pub-dates&gt;&lt;/dates&gt;&lt;publisher&gt;Taylor &amp;amp; Francis&lt;/publisher&gt;&lt;isbn&gt;1362-1718&lt;/isbn&gt;&lt;urls&gt;&lt;related-urls&gt;&lt;url&gt;https://doi.org/10.1080/13621718.2017.1388995&lt;/url&gt;&lt;/related-urls&gt;&lt;/urls&gt;&lt;electronic-resource-num&gt;10.1080/13621718.2017.1388995&lt;/electronic-resource-num&gt;&lt;/record&gt;&lt;/Cite&gt;&lt;/EndNote&gt;</w:instrText>
            </w:r>
            <w:r>
              <w:rPr>
                <w:rFonts w:ascii="Arial" w:hAnsi="Arial" w:cs="Arial"/>
                <w:sz w:val="20"/>
                <w:szCs w:val="20"/>
              </w:rPr>
              <w:fldChar w:fldCharType="separate"/>
            </w:r>
            <w:r>
              <w:rPr>
                <w:rFonts w:ascii="Arial" w:hAnsi="Arial" w:cs="Arial"/>
                <w:noProof/>
                <w:sz w:val="20"/>
                <w:szCs w:val="20"/>
              </w:rPr>
              <w:t>[48]</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534E473C"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ER4043 (Al–Si alloy)/ 1050 Al Alloy</w:t>
            </w:r>
          </w:p>
        </w:tc>
        <w:tc>
          <w:tcPr>
            <w:tcW w:w="1417" w:type="dxa"/>
            <w:tcBorders>
              <w:top w:val="single" w:sz="4" w:space="0" w:color="auto"/>
              <w:left w:val="single" w:sz="4" w:space="0" w:color="auto"/>
              <w:bottom w:val="single" w:sz="4" w:space="0" w:color="auto"/>
              <w:right w:val="single" w:sz="4" w:space="0" w:color="auto"/>
            </w:tcBorders>
            <w:hideMark/>
          </w:tcPr>
          <w:p w14:paraId="7D0FB33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5E5A5C4E"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Iwait=50-70 A(50,70)</w:t>
            </w:r>
            <w:r>
              <w:rPr>
                <w:rFonts w:ascii="Arial" w:hAnsi="Arial" w:cs="Arial"/>
              </w:rPr>
              <w:br/>
            </w:r>
            <w:r>
              <w:rPr>
                <w:rFonts w:ascii="Arial" w:eastAsiaTheme="minorEastAsia" w:hAnsi="Arial" w:cs="Arial"/>
                <w:color w:val="000000" w:themeColor="text1"/>
                <w:sz w:val="16"/>
                <w:szCs w:val="16"/>
              </w:rPr>
              <w:t>Vd=20-37 m/min(20,25,35,37)</w:t>
            </w:r>
            <w:r>
              <w:rPr>
                <w:rFonts w:ascii="Arial" w:hAnsi="Arial" w:cs="Arial"/>
              </w:rPr>
              <w:br/>
            </w:r>
            <w:r>
              <w:rPr>
                <w:rFonts w:ascii="Arial" w:eastAsiaTheme="minorEastAsia" w:hAnsi="Arial" w:cs="Arial"/>
                <w:color w:val="000000" w:themeColor="text1"/>
                <w:sz w:val="16"/>
                <w:szCs w:val="16"/>
              </w:rPr>
              <w:t>Isc=40 A</w:t>
            </w:r>
            <w:r>
              <w:rPr>
                <w:rFonts w:ascii="Arial" w:hAnsi="Arial" w:cs="Arial"/>
              </w:rPr>
              <w:br/>
            </w:r>
            <w:r>
              <w:rPr>
                <w:rFonts w:ascii="Arial" w:eastAsiaTheme="minorEastAsia" w:hAnsi="Arial" w:cs="Arial"/>
                <w:color w:val="000000" w:themeColor="text1"/>
                <w:sz w:val="16"/>
                <w:szCs w:val="16"/>
              </w:rPr>
              <w:t>D boostup=300 A m/s</w:t>
            </w:r>
            <w:r>
              <w:rPr>
                <w:rFonts w:ascii="Arial" w:hAnsi="Arial" w:cs="Arial"/>
              </w:rPr>
              <w:br/>
            </w:r>
            <w:r>
              <w:rPr>
                <w:rFonts w:ascii="Arial" w:eastAsiaTheme="minorEastAsia" w:hAnsi="Arial" w:cs="Arial"/>
                <w:color w:val="000000" w:themeColor="text1"/>
                <w:sz w:val="16"/>
                <w:szCs w:val="16"/>
              </w:rPr>
              <w:t>T boostup=0.1 ms</w:t>
            </w:r>
            <w:r>
              <w:rPr>
                <w:rFonts w:ascii="Arial" w:hAnsi="Arial" w:cs="Arial"/>
              </w:rPr>
              <w:br/>
            </w:r>
            <w:r>
              <w:rPr>
                <w:rFonts w:ascii="Arial" w:eastAsiaTheme="minorEastAsia" w:hAnsi="Arial" w:cs="Arial"/>
                <w:color w:val="000000" w:themeColor="text1"/>
                <w:sz w:val="16"/>
                <w:szCs w:val="16"/>
              </w:rPr>
              <w:lastRenderedPageBreak/>
              <w:t>I boost=150 A</w:t>
            </w:r>
            <w:r>
              <w:rPr>
                <w:rFonts w:ascii="Arial" w:hAnsi="Arial" w:cs="Arial"/>
              </w:rPr>
              <w:br/>
            </w:r>
            <w:r>
              <w:rPr>
                <w:rFonts w:ascii="Arial" w:eastAsiaTheme="minorEastAsia" w:hAnsi="Arial" w:cs="Arial"/>
                <w:color w:val="000000" w:themeColor="text1"/>
                <w:sz w:val="16"/>
                <w:szCs w:val="16"/>
              </w:rPr>
              <w:t>t boost=2-9 ms (2,5,9)</w:t>
            </w:r>
            <w:r>
              <w:rPr>
                <w:rFonts w:ascii="Arial" w:hAnsi="Arial" w:cs="Arial"/>
              </w:rPr>
              <w:br/>
            </w:r>
            <w:r>
              <w:rPr>
                <w:rFonts w:ascii="Arial" w:eastAsiaTheme="minorEastAsia" w:hAnsi="Arial" w:cs="Arial"/>
                <w:color w:val="000000" w:themeColor="text1"/>
                <w:sz w:val="16"/>
                <w:szCs w:val="16"/>
              </w:rPr>
              <w:t>D boostdown=300 A m/s</w:t>
            </w:r>
            <w:r>
              <w:rPr>
                <w:rFonts w:ascii="Arial" w:hAnsi="Arial" w:cs="Arial"/>
              </w:rPr>
              <w:br/>
            </w:r>
            <w:r>
              <w:rPr>
                <w:rFonts w:ascii="Arial" w:eastAsiaTheme="minorEastAsia" w:hAnsi="Arial" w:cs="Arial"/>
                <w:color w:val="000000" w:themeColor="text1"/>
                <w:sz w:val="16"/>
                <w:szCs w:val="16"/>
              </w:rPr>
              <w:t>Average power=708-1666W (708,1039,1470,1666)</w:t>
            </w:r>
          </w:p>
        </w:tc>
        <w:tc>
          <w:tcPr>
            <w:tcW w:w="3970" w:type="dxa"/>
            <w:tcBorders>
              <w:top w:val="single" w:sz="4" w:space="0" w:color="auto"/>
              <w:left w:val="single" w:sz="4" w:space="0" w:color="auto"/>
              <w:bottom w:val="single" w:sz="4" w:space="0" w:color="auto"/>
              <w:right w:val="single" w:sz="4" w:space="0" w:color="auto"/>
            </w:tcBorders>
            <w:hideMark/>
          </w:tcPr>
          <w:p w14:paraId="4B93FFC4"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lastRenderedPageBreak/>
              <w:t>In order to improve the geometrical accuracy, parametric study was done by the optimization of process parameters</w:t>
            </w:r>
            <w:r>
              <w:rPr>
                <w:rFonts w:ascii="Arial" w:eastAsiaTheme="minorEastAsia" w:hAnsi="Arial" w:cs="Arial"/>
                <w:color w:val="000000" w:themeColor="text1"/>
                <w:sz w:val="16"/>
                <w:szCs w:val="16"/>
              </w:rPr>
              <w:t xml:space="preserve">. </w:t>
            </w:r>
          </w:p>
        </w:tc>
      </w:tr>
      <w:tr w:rsidR="00BB2E72" w14:paraId="1720B72D"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19880137"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Nie et al. 2018 </w:t>
            </w:r>
            <w:r>
              <w:rPr>
                <w:rFonts w:ascii="Arial" w:hAnsi="Arial" w:cs="Arial"/>
                <w:sz w:val="20"/>
                <w:szCs w:val="20"/>
              </w:rPr>
              <w:fldChar w:fldCharType="begin"/>
            </w:r>
            <w:r>
              <w:rPr>
                <w:rFonts w:ascii="Arial" w:hAnsi="Arial" w:cs="Arial"/>
                <w:sz w:val="20"/>
                <w:szCs w:val="20"/>
              </w:rPr>
              <w:instrText xml:space="preserve"> ADDIN EN.CITE &lt;EndNote&gt;&lt;Cite&gt;&lt;Author&gt;Nie&lt;/Author&gt;&lt;Year&gt;2018&lt;/Year&gt;&lt;RecNum&gt;111&lt;/RecNum&gt;&lt;DisplayText&gt;[49]&lt;/DisplayText&gt;&lt;record&gt;&lt;rec-number&gt;111&lt;/rec-number&gt;&lt;foreign-keys&gt;&lt;key app="EN" db-id="x0zzav9tmvwxaoep5a4xftfw5pp5fetaxfp0" timestamp="1679549793"&gt;111&lt;/key&gt;&lt;/foreign-keys&gt;&lt;ref-type name="Journal Article"&gt;17&lt;/ref-type&gt;&lt;contributors&gt;&lt;authors&gt;&lt;author&gt;Nie, Y., Zhang, P., Wu, X., Li, G., Yan, H., Yu, Z.&lt;/author&gt;&lt;/authors&gt;&lt;/contributors&gt;&lt;titles&gt;&lt;title&gt;Rapid prototyping of 4043 Al-alloy parts by cold metal transfer&lt;/title&gt;&lt;secondary-title&gt;Science and Technology of Welding and Joining&lt;/secondary-title&gt;&lt;/titles&gt;&lt;periodical&gt;&lt;full-title&gt;Science and Technology of Welding and Joining&lt;/full-title&gt;&lt;/periodical&gt;&lt;pages&gt;527-535&lt;/pages&gt;&lt;volume&gt;23&lt;/volume&gt;&lt;number&gt;6&lt;/number&gt;&lt;dates&gt;&lt;year&gt;2018&lt;/year&gt;&lt;pub-dates&gt;&lt;date&gt;2018/08/18&lt;/date&gt;&lt;/pub-dates&gt;&lt;/dates&gt;&lt;publisher&gt;Taylor &amp;amp; Francis&lt;/publisher&gt;&lt;isbn&gt;1362-1718&lt;/isbn&gt;&lt;urls&gt;&lt;related-urls&gt;&lt;url&gt;https://doi.org/10.1080/13621718.2018.1438236&lt;/url&gt;&lt;/related-urls&gt;&lt;/urls&gt;&lt;electronic-resource-num&gt;10.1080/13621718.2018.1438236&lt;/electronic-resource-num&gt;&lt;/record&gt;&lt;/Cite&gt;&lt;/EndNote&gt;</w:instrText>
            </w:r>
            <w:r>
              <w:rPr>
                <w:rFonts w:ascii="Arial" w:hAnsi="Arial" w:cs="Arial"/>
                <w:sz w:val="20"/>
                <w:szCs w:val="20"/>
              </w:rPr>
              <w:fldChar w:fldCharType="separate"/>
            </w:r>
            <w:r>
              <w:rPr>
                <w:rFonts w:ascii="Arial" w:hAnsi="Arial" w:cs="Arial"/>
                <w:noProof/>
                <w:sz w:val="20"/>
                <w:szCs w:val="20"/>
              </w:rPr>
              <w:t>[49]</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11A34C70" w14:textId="77777777" w:rsidR="00BB2E72" w:rsidRPr="003A074B" w:rsidRDefault="00BB2E72" w:rsidP="009E75E6">
            <w:pPr>
              <w:spacing w:line="360" w:lineRule="auto"/>
              <w:rPr>
                <w:rFonts w:ascii="Arial" w:hAnsi="Arial" w:cs="Arial"/>
                <w:sz w:val="16"/>
                <w:szCs w:val="16"/>
              </w:rPr>
            </w:pPr>
            <w:r w:rsidRPr="003A074B">
              <w:rPr>
                <w:rFonts w:ascii="Arial" w:eastAsiaTheme="minorEastAsia" w:hAnsi="Arial" w:cs="Arial"/>
                <w:color w:val="000000" w:themeColor="text1"/>
                <w:sz w:val="16"/>
                <w:szCs w:val="16"/>
              </w:rPr>
              <w:t>4043 Al-alloy/</w:t>
            </w:r>
            <w:r w:rsidRPr="003A074B">
              <w:rPr>
                <w:rFonts w:ascii="Arial" w:eastAsiaTheme="minorEastAsia" w:hAnsi="Arial" w:cs="Arial"/>
                <w:color w:val="231F20"/>
                <w:sz w:val="16"/>
                <w:szCs w:val="16"/>
              </w:rPr>
              <w:t>6061 Al plate</w:t>
            </w:r>
          </w:p>
        </w:tc>
        <w:tc>
          <w:tcPr>
            <w:tcW w:w="1417" w:type="dxa"/>
            <w:tcBorders>
              <w:top w:val="single" w:sz="4" w:space="0" w:color="auto"/>
              <w:left w:val="single" w:sz="4" w:space="0" w:color="auto"/>
              <w:bottom w:val="single" w:sz="4" w:space="0" w:color="auto"/>
              <w:right w:val="single" w:sz="4" w:space="0" w:color="auto"/>
            </w:tcBorders>
            <w:hideMark/>
          </w:tcPr>
          <w:p w14:paraId="40B813AB" w14:textId="77777777" w:rsidR="00BB2E72" w:rsidRPr="003A074B" w:rsidRDefault="00BB2E72" w:rsidP="009E75E6">
            <w:pPr>
              <w:spacing w:line="360" w:lineRule="auto"/>
              <w:rPr>
                <w:rFonts w:ascii="Arial" w:hAnsi="Arial" w:cs="Arial"/>
                <w:sz w:val="16"/>
                <w:szCs w:val="16"/>
              </w:rPr>
            </w:pPr>
            <w:r w:rsidRPr="003A074B">
              <w:rPr>
                <w:rFonts w:ascii="Arial" w:eastAsiaTheme="minorEastAsia" w:hAnsi="Arial" w:cs="Arial"/>
                <w:color w:val="000000" w:themeColor="text1"/>
                <w:sz w:val="16"/>
                <w:szCs w:val="16"/>
              </w:rPr>
              <w:t>CMT + Advance WAAM (C1368 Adv)</w:t>
            </w:r>
          </w:p>
        </w:tc>
        <w:tc>
          <w:tcPr>
            <w:tcW w:w="1701" w:type="dxa"/>
            <w:tcBorders>
              <w:top w:val="single" w:sz="4" w:space="0" w:color="auto"/>
              <w:left w:val="single" w:sz="4" w:space="0" w:color="auto"/>
              <w:bottom w:val="single" w:sz="4" w:space="0" w:color="auto"/>
              <w:right w:val="single" w:sz="4" w:space="0" w:color="auto"/>
            </w:tcBorders>
            <w:hideMark/>
          </w:tcPr>
          <w:p w14:paraId="70D75CB0" w14:textId="77777777" w:rsidR="00BB2E72" w:rsidRPr="003A074B" w:rsidRDefault="00BB2E72" w:rsidP="009E75E6">
            <w:pPr>
              <w:spacing w:line="360" w:lineRule="auto"/>
              <w:rPr>
                <w:rFonts w:ascii="Arial" w:eastAsiaTheme="minorEastAsia" w:hAnsi="Arial" w:cs="Arial"/>
                <w:sz w:val="16"/>
                <w:szCs w:val="16"/>
              </w:rPr>
            </w:pPr>
            <w:r w:rsidRPr="003A074B">
              <w:rPr>
                <w:rFonts w:ascii="Arial" w:eastAsiaTheme="minorEastAsia" w:hAnsi="Arial" w:cs="Arial"/>
                <w:color w:val="000000" w:themeColor="text1"/>
                <w:sz w:val="16"/>
                <w:szCs w:val="16"/>
              </w:rPr>
              <w:t>SD = 200 mm × 100 mm × 5 mm</w:t>
            </w:r>
          </w:p>
          <w:p w14:paraId="110BB66A" w14:textId="77777777" w:rsidR="00BB2E72" w:rsidRPr="003A074B" w:rsidRDefault="00BB2E72" w:rsidP="009E75E6">
            <w:pPr>
              <w:spacing w:line="360" w:lineRule="auto"/>
              <w:rPr>
                <w:rFonts w:ascii="Arial" w:eastAsiaTheme="minorEastAsia" w:hAnsi="Arial" w:cs="Arial"/>
                <w:color w:val="auto"/>
                <w:sz w:val="16"/>
                <w:szCs w:val="16"/>
              </w:rPr>
            </w:pPr>
            <w:r w:rsidRPr="003A074B">
              <w:rPr>
                <w:rFonts w:ascii="Arial" w:eastAsiaTheme="minorEastAsia" w:hAnsi="Arial" w:cs="Arial"/>
                <w:color w:val="000000" w:themeColor="text1"/>
                <w:sz w:val="16"/>
                <w:szCs w:val="16"/>
              </w:rPr>
              <w:t>I = 58–99 A,</w:t>
            </w:r>
          </w:p>
          <w:p w14:paraId="0961B855" w14:textId="77777777" w:rsidR="00BB2E72" w:rsidRPr="003A074B" w:rsidRDefault="00BB2E72" w:rsidP="009E75E6">
            <w:pPr>
              <w:spacing w:line="360" w:lineRule="auto"/>
              <w:rPr>
                <w:rFonts w:ascii="Arial" w:eastAsiaTheme="minorEastAsia" w:hAnsi="Arial" w:cs="Arial"/>
                <w:sz w:val="16"/>
                <w:szCs w:val="16"/>
              </w:rPr>
            </w:pPr>
            <w:r w:rsidRPr="003A074B">
              <w:rPr>
                <w:rFonts w:ascii="Arial" w:eastAsiaTheme="minorEastAsia" w:hAnsi="Arial" w:cs="Arial"/>
                <w:color w:val="000000" w:themeColor="text1"/>
                <w:sz w:val="16"/>
                <w:szCs w:val="16"/>
              </w:rPr>
              <w:t>V = 6.9–19.1 V,</w:t>
            </w:r>
          </w:p>
          <w:p w14:paraId="04E954B9" w14:textId="77777777" w:rsidR="00BB2E72" w:rsidRPr="003A074B" w:rsidRDefault="00BB2E72" w:rsidP="009E75E6">
            <w:pPr>
              <w:spacing w:line="360" w:lineRule="auto"/>
              <w:rPr>
                <w:rFonts w:ascii="Arial" w:eastAsiaTheme="minorEastAsia" w:hAnsi="Arial" w:cs="Arial"/>
                <w:sz w:val="16"/>
                <w:szCs w:val="16"/>
              </w:rPr>
            </w:pPr>
            <w:r w:rsidRPr="003A074B">
              <w:rPr>
                <w:rFonts w:ascii="Arial" w:eastAsiaTheme="minorEastAsia" w:hAnsi="Arial" w:cs="Arial"/>
                <w:color w:val="000000" w:themeColor="text1"/>
                <w:sz w:val="16"/>
                <w:szCs w:val="16"/>
              </w:rPr>
              <w:t>WFS = 4.2 m/min;</w:t>
            </w:r>
          </w:p>
          <w:p w14:paraId="0663E765" w14:textId="77777777" w:rsidR="00BB2E72" w:rsidRPr="003A074B" w:rsidRDefault="00BB2E72" w:rsidP="009E75E6">
            <w:pPr>
              <w:spacing w:line="360" w:lineRule="auto"/>
              <w:rPr>
                <w:rFonts w:ascii="Arial" w:eastAsiaTheme="minorEastAsia" w:hAnsi="Arial" w:cs="Arial"/>
                <w:color w:val="000000" w:themeColor="text1"/>
                <w:sz w:val="16"/>
                <w:szCs w:val="16"/>
              </w:rPr>
            </w:pPr>
            <w:r w:rsidRPr="003A074B">
              <w:rPr>
                <w:rFonts w:ascii="Arial" w:eastAsiaTheme="minorEastAsia" w:hAnsi="Arial" w:cs="Arial"/>
                <w:color w:val="000000" w:themeColor="text1"/>
                <w:sz w:val="16"/>
                <w:szCs w:val="16"/>
              </w:rPr>
              <w:t>welding speed = 6 mm/s</w:t>
            </w:r>
          </w:p>
          <w:p w14:paraId="41B0CB48" w14:textId="77777777" w:rsidR="00BB2E72" w:rsidRPr="003A074B" w:rsidRDefault="00BB2E72" w:rsidP="009E75E6">
            <w:pPr>
              <w:spacing w:line="360" w:lineRule="auto"/>
              <w:rPr>
                <w:rFonts w:ascii="Arial" w:eastAsiaTheme="minorEastAsia" w:hAnsi="Arial" w:cs="Arial"/>
                <w:color w:val="000000" w:themeColor="text1"/>
                <w:sz w:val="16"/>
                <w:szCs w:val="16"/>
              </w:rPr>
            </w:pPr>
            <w:r w:rsidRPr="003A074B">
              <w:rPr>
                <w:rFonts w:ascii="Arial" w:eastAsiaTheme="minorEastAsia" w:hAnsi="Arial" w:cs="Arial"/>
                <w:color w:val="000000" w:themeColor="text1"/>
                <w:sz w:val="16"/>
                <w:szCs w:val="16"/>
              </w:rPr>
              <w:t>pre-flow = 0.5 s,</w:t>
            </w:r>
          </w:p>
          <w:p w14:paraId="36736ED6" w14:textId="77777777" w:rsidR="00BB2E72" w:rsidRPr="003A074B" w:rsidRDefault="00BB2E72" w:rsidP="009E75E6">
            <w:pPr>
              <w:spacing w:line="360" w:lineRule="auto"/>
              <w:rPr>
                <w:rFonts w:ascii="Arial" w:eastAsiaTheme="minorEastAsia" w:hAnsi="Arial" w:cs="Arial"/>
                <w:color w:val="000000" w:themeColor="text1"/>
                <w:sz w:val="16"/>
                <w:szCs w:val="16"/>
              </w:rPr>
            </w:pPr>
            <w:r w:rsidRPr="003A074B">
              <w:rPr>
                <w:rFonts w:ascii="Arial" w:eastAsiaTheme="minorEastAsia" w:hAnsi="Arial" w:cs="Arial"/>
                <w:color w:val="000000" w:themeColor="text1"/>
                <w:sz w:val="16"/>
                <w:szCs w:val="16"/>
              </w:rPr>
              <w:t>gas post-flow = 0.5 s;</w:t>
            </w:r>
          </w:p>
          <w:p w14:paraId="056FCDE1" w14:textId="77777777" w:rsidR="00BB2E72" w:rsidRPr="003A074B" w:rsidRDefault="00BB2E72" w:rsidP="009E75E6">
            <w:pPr>
              <w:spacing w:line="360" w:lineRule="auto"/>
              <w:rPr>
                <w:rFonts w:ascii="Arial" w:eastAsiaTheme="minorEastAsia" w:hAnsi="Arial" w:cs="Arial"/>
                <w:color w:val="000000" w:themeColor="text1"/>
                <w:sz w:val="16"/>
                <w:szCs w:val="16"/>
              </w:rPr>
            </w:pPr>
            <w:r w:rsidRPr="003A074B">
              <w:rPr>
                <w:rFonts w:ascii="Arial" w:eastAsiaTheme="minorEastAsia" w:hAnsi="Arial" w:cs="Arial"/>
                <w:color w:val="000000" w:themeColor="text1"/>
                <w:sz w:val="16"/>
                <w:szCs w:val="16"/>
              </w:rPr>
              <w:t>Arc starting = 130%,</w:t>
            </w:r>
          </w:p>
          <w:p w14:paraId="2D39E4D1" w14:textId="77777777" w:rsidR="00BB2E72" w:rsidRPr="003A074B" w:rsidRDefault="00BB2E72" w:rsidP="009E75E6">
            <w:pPr>
              <w:spacing w:line="360" w:lineRule="auto"/>
              <w:rPr>
                <w:rFonts w:ascii="Arial" w:eastAsiaTheme="minorEastAsia" w:hAnsi="Arial" w:cs="Arial"/>
                <w:color w:val="000000" w:themeColor="text1"/>
                <w:sz w:val="16"/>
                <w:szCs w:val="16"/>
              </w:rPr>
            </w:pPr>
            <w:r w:rsidRPr="003A074B">
              <w:rPr>
                <w:rFonts w:ascii="Arial" w:eastAsiaTheme="minorEastAsia" w:hAnsi="Arial" w:cs="Arial"/>
                <w:color w:val="000000" w:themeColor="text1"/>
                <w:sz w:val="16"/>
                <w:szCs w:val="16"/>
              </w:rPr>
              <w:t>time-arc starting (ts) = 0.5 s;</w:t>
            </w:r>
          </w:p>
          <w:p w14:paraId="210BE29F" w14:textId="77777777" w:rsidR="00BB2E72" w:rsidRPr="003A074B" w:rsidRDefault="00BB2E72" w:rsidP="009E75E6">
            <w:pPr>
              <w:spacing w:line="360" w:lineRule="auto"/>
              <w:rPr>
                <w:rFonts w:ascii="Arial" w:eastAsiaTheme="minorEastAsia" w:hAnsi="Arial" w:cs="Arial"/>
                <w:color w:val="000000" w:themeColor="text1"/>
                <w:sz w:val="16"/>
                <w:szCs w:val="16"/>
              </w:rPr>
            </w:pPr>
            <w:r w:rsidRPr="003A074B">
              <w:rPr>
                <w:rFonts w:ascii="Arial" w:eastAsiaTheme="minorEastAsia" w:hAnsi="Arial" w:cs="Arial"/>
                <w:color w:val="000000" w:themeColor="text1"/>
                <w:sz w:val="16"/>
                <w:szCs w:val="16"/>
              </w:rPr>
              <w:t>Arc ending = 50%,</w:t>
            </w:r>
          </w:p>
          <w:p w14:paraId="6001A62E" w14:textId="77777777" w:rsidR="00BB2E72" w:rsidRPr="003A074B" w:rsidRDefault="00BB2E72" w:rsidP="009E75E6">
            <w:pPr>
              <w:spacing w:line="360" w:lineRule="auto"/>
              <w:rPr>
                <w:rFonts w:ascii="Arial" w:eastAsiaTheme="minorEastAsia" w:hAnsi="Arial" w:cs="Arial"/>
                <w:color w:val="000000" w:themeColor="text1"/>
                <w:sz w:val="16"/>
                <w:szCs w:val="16"/>
              </w:rPr>
            </w:pPr>
            <w:r w:rsidRPr="003A074B">
              <w:rPr>
                <w:rFonts w:ascii="Arial" w:eastAsiaTheme="minorEastAsia" w:hAnsi="Arial" w:cs="Arial"/>
                <w:color w:val="000000" w:themeColor="text1"/>
                <w:sz w:val="16"/>
                <w:szCs w:val="16"/>
              </w:rPr>
              <w:t>time-arc ending (te) = 0.5 s;</w:t>
            </w:r>
          </w:p>
          <w:p w14:paraId="3A512A4C" w14:textId="77777777" w:rsidR="00BB2E72" w:rsidRPr="003A074B" w:rsidRDefault="00BB2E72" w:rsidP="009E75E6">
            <w:pPr>
              <w:spacing w:line="360" w:lineRule="auto"/>
              <w:rPr>
                <w:rFonts w:ascii="Arial" w:eastAsiaTheme="minorEastAsia" w:hAnsi="Arial" w:cs="Arial"/>
                <w:color w:val="000000" w:themeColor="text1"/>
                <w:sz w:val="16"/>
                <w:szCs w:val="16"/>
              </w:rPr>
            </w:pPr>
            <w:r w:rsidRPr="003A074B">
              <w:rPr>
                <w:rFonts w:ascii="Arial" w:eastAsiaTheme="minorEastAsia" w:hAnsi="Arial" w:cs="Arial"/>
                <w:color w:val="000000" w:themeColor="text1"/>
                <w:sz w:val="16"/>
                <w:szCs w:val="16"/>
              </w:rPr>
              <w:t>WS = Ar</w:t>
            </w:r>
          </w:p>
        </w:tc>
        <w:tc>
          <w:tcPr>
            <w:tcW w:w="3970" w:type="dxa"/>
            <w:tcBorders>
              <w:top w:val="single" w:sz="4" w:space="0" w:color="auto"/>
              <w:left w:val="single" w:sz="4" w:space="0" w:color="auto"/>
              <w:bottom w:val="single" w:sz="4" w:space="0" w:color="auto"/>
              <w:right w:val="single" w:sz="4" w:space="0" w:color="auto"/>
            </w:tcBorders>
            <w:hideMark/>
          </w:tcPr>
          <w:p w14:paraId="56D07B8D"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 Advance WAAM is more efficient and shows good mechanical properties of 4043 aluminium</w:t>
            </w:r>
            <w:r>
              <w:rPr>
                <w:rFonts w:ascii="Arial" w:eastAsiaTheme="minorEastAsia" w:hAnsi="Arial" w:cs="Arial"/>
                <w:sz w:val="16"/>
                <w:szCs w:val="16"/>
              </w:rPr>
              <w:t xml:space="preserve"> </w:t>
            </w:r>
            <w:r>
              <w:rPr>
                <w:rFonts w:ascii="Arial" w:eastAsiaTheme="minorEastAsia" w:hAnsi="Arial" w:cs="Arial"/>
                <w:color w:val="000000" w:themeColor="text1"/>
                <w:sz w:val="16"/>
                <w:szCs w:val="16"/>
              </w:rPr>
              <w:t>alloy</w:t>
            </w:r>
            <w:r>
              <w:rPr>
                <w:rFonts w:ascii="Arial" w:eastAsiaTheme="minorEastAsia" w:hAnsi="Arial" w:cs="Arial"/>
                <w:sz w:val="16"/>
                <w:szCs w:val="16"/>
              </w:rPr>
              <w:t>.</w:t>
            </w:r>
            <w:r>
              <w:rPr>
                <w:rFonts w:ascii="Arial" w:eastAsiaTheme="minorEastAsia" w:hAnsi="Arial" w:cs="Arial"/>
                <w:color w:val="000000" w:themeColor="text1"/>
                <w:sz w:val="16"/>
                <w:szCs w:val="16"/>
              </w:rPr>
              <w:t xml:space="preserve"> </w:t>
            </w:r>
            <w:r>
              <w:rPr>
                <w:rFonts w:ascii="Arial" w:eastAsiaTheme="minorEastAsia" w:hAnsi="Arial" w:cs="Arial"/>
                <w:sz w:val="16"/>
                <w:szCs w:val="16"/>
              </w:rPr>
              <w:t>Mechanical properties of the horizontal direction are relatively better than vertical direction.</w:t>
            </w:r>
          </w:p>
        </w:tc>
      </w:tr>
      <w:tr w:rsidR="00BB2E72" w14:paraId="35B5BEA8"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5D2002DA" w14:textId="77777777" w:rsidR="00BB2E72" w:rsidRDefault="00BB2E72" w:rsidP="009E75E6">
            <w:pPr>
              <w:spacing w:line="360" w:lineRule="auto"/>
              <w:rPr>
                <w:rFonts w:ascii="Arial" w:hAnsi="Arial" w:cs="Arial"/>
                <w:color w:val="auto"/>
                <w:sz w:val="20"/>
                <w:szCs w:val="20"/>
              </w:rPr>
            </w:pPr>
            <w:r>
              <w:rPr>
                <w:rFonts w:ascii="Arial" w:hAnsi="Arial" w:cs="Arial"/>
                <w:sz w:val="20"/>
                <w:szCs w:val="20"/>
              </w:rPr>
              <w:t xml:space="preserve">Chen et al. 2018 </w:t>
            </w:r>
            <w:r>
              <w:rPr>
                <w:rFonts w:ascii="Arial" w:hAnsi="Arial" w:cs="Arial"/>
                <w:sz w:val="20"/>
                <w:szCs w:val="20"/>
              </w:rPr>
              <w:fldChar w:fldCharType="begin"/>
            </w:r>
            <w:r>
              <w:rPr>
                <w:rFonts w:ascii="Arial" w:hAnsi="Arial" w:cs="Arial"/>
                <w:sz w:val="20"/>
                <w:szCs w:val="20"/>
              </w:rPr>
              <w:instrText xml:space="preserve"> ADDIN EN.CITE &lt;EndNote&gt;&lt;Cite&gt;&lt;Author&gt;Xizhang Chen; Su Chuanchu; Wang Yangfan; Siddiquee Arshad Noor; Sergey Konovalov; Jayalakshmi&lt;/Author&gt;&lt;Year&gt;2018&lt;/Year&gt;&lt;RecNum&gt;112&lt;/RecNum&gt;&lt;DisplayText&gt;[50]&lt;/DisplayText&gt;&lt;record&gt;&lt;rec-number&gt;112&lt;/rec-number&gt;&lt;foreign-keys&gt;&lt;key app="EN" db-id="ta9rvws0pe2z5setrapva09752rzt5ztav2d" timestamp="1679550621"&gt;112&lt;/key&gt;&lt;/foreign-keys&gt;&lt;ref-type name="Journal Article"&gt;17&lt;/ref-type&gt;&lt;contributors&gt;&lt;authors&gt;&lt;author&gt;Xizhang Chen; Su Chuanchu; Wang Yangfan; Siddiquee Arshad Noor; Sergey Konovalov; Jayalakshmi, S.; Singh R. Arvind&lt;/author&gt;&lt;/authors&gt;&lt;/contributors&gt;&lt;titles&gt;&lt;title&gt;Cold Metal Transfer (CMT) Based Wire and Arc Additive Manufacture (WAAM) System&lt;/title&gt;&lt;secondary-title&gt;Journal of Surface Investigation: X-ray, Synchrotron and Neutron Techniques&lt;/secondary-title&gt;&lt;/titles&gt;&lt;pages&gt;1278-1284&lt;/pages&gt;&lt;volume&gt;12&lt;/volume&gt;&lt;number&gt;6&lt;/number&gt;&lt;dates&gt;&lt;year&gt;2018&lt;/year&gt;&lt;pub-dates&gt;&lt;date&gt;2018/11/01&lt;/date&gt;&lt;/pub-dates&gt;&lt;/dates&gt;&lt;isbn&gt;1819-7094&lt;/isbn&gt;&lt;urls&gt;&lt;related-urls&gt;&lt;url&gt;https://doi.org/10.1134/S102745101901004X&lt;/url&gt;&lt;/related-urls&gt;&lt;/urls&gt;&lt;electronic-resource-num&gt;10.1134/S102745101901004X&lt;/electronic-resource-num&gt;&lt;/record&gt;&lt;/Cite&gt;&lt;/EndNote&gt;</w:instrText>
            </w:r>
            <w:r>
              <w:rPr>
                <w:rFonts w:ascii="Arial" w:hAnsi="Arial" w:cs="Arial"/>
                <w:sz w:val="20"/>
                <w:szCs w:val="20"/>
              </w:rPr>
              <w:fldChar w:fldCharType="separate"/>
            </w:r>
            <w:r>
              <w:rPr>
                <w:rFonts w:ascii="Arial" w:hAnsi="Arial" w:cs="Arial"/>
                <w:noProof/>
                <w:sz w:val="20"/>
                <w:szCs w:val="20"/>
              </w:rPr>
              <w:t>[50]</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301A464E"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ER4043 Al alloy/</w:t>
            </w:r>
            <w:r>
              <w:rPr>
                <w:rFonts w:ascii="Arial" w:eastAsiaTheme="minorEastAsia" w:hAnsi="Arial" w:cs="Arial"/>
                <w:sz w:val="16"/>
                <w:szCs w:val="16"/>
              </w:rPr>
              <w:t>6061-T6 Al alloy</w:t>
            </w:r>
          </w:p>
        </w:tc>
        <w:tc>
          <w:tcPr>
            <w:tcW w:w="1417" w:type="dxa"/>
            <w:tcBorders>
              <w:top w:val="single" w:sz="4" w:space="0" w:color="auto"/>
              <w:left w:val="single" w:sz="4" w:space="0" w:color="auto"/>
              <w:bottom w:val="single" w:sz="4" w:space="0" w:color="auto"/>
              <w:right w:val="single" w:sz="4" w:space="0" w:color="auto"/>
            </w:tcBorders>
            <w:hideMark/>
          </w:tcPr>
          <w:p w14:paraId="7B07E16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CMT-WAAM</w:t>
            </w:r>
          </w:p>
        </w:tc>
        <w:tc>
          <w:tcPr>
            <w:tcW w:w="1701" w:type="dxa"/>
            <w:tcBorders>
              <w:top w:val="single" w:sz="4" w:space="0" w:color="auto"/>
              <w:left w:val="single" w:sz="4" w:space="0" w:color="auto"/>
              <w:bottom w:val="single" w:sz="4" w:space="0" w:color="auto"/>
              <w:right w:val="single" w:sz="4" w:space="0" w:color="auto"/>
            </w:tcBorders>
            <w:hideMark/>
          </w:tcPr>
          <w:p w14:paraId="785ECF5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xml:space="preserve">I=127,158A, </w:t>
            </w:r>
            <w:r>
              <w:rPr>
                <w:rFonts w:ascii="Arial" w:hAnsi="Arial" w:cs="Arial"/>
              </w:rPr>
              <w:br/>
            </w:r>
            <w:r>
              <w:rPr>
                <w:rFonts w:ascii="Arial" w:eastAsiaTheme="minorEastAsia" w:hAnsi="Arial" w:cs="Arial"/>
                <w:color w:val="000000" w:themeColor="text1"/>
                <w:sz w:val="16"/>
                <w:szCs w:val="16"/>
              </w:rPr>
              <w:t xml:space="preserve">V = 15.3,16.8V, </w:t>
            </w:r>
            <w:r>
              <w:rPr>
                <w:rFonts w:ascii="Arial" w:hAnsi="Arial" w:cs="Arial"/>
              </w:rPr>
              <w:br/>
            </w:r>
            <w:r>
              <w:rPr>
                <w:rFonts w:ascii="Arial" w:eastAsiaTheme="minorEastAsia" w:hAnsi="Arial" w:cs="Arial"/>
                <w:color w:val="000000" w:themeColor="text1"/>
                <w:sz w:val="16"/>
                <w:szCs w:val="16"/>
              </w:rPr>
              <w:t xml:space="preserve">WFS = 6,7 m/min; </w:t>
            </w:r>
          </w:p>
        </w:tc>
        <w:tc>
          <w:tcPr>
            <w:tcW w:w="3970" w:type="dxa"/>
            <w:tcBorders>
              <w:top w:val="single" w:sz="4" w:space="0" w:color="auto"/>
              <w:left w:val="single" w:sz="4" w:space="0" w:color="auto"/>
              <w:bottom w:val="single" w:sz="4" w:space="0" w:color="auto"/>
              <w:right w:val="single" w:sz="4" w:space="0" w:color="auto"/>
            </w:tcBorders>
            <w:hideMark/>
          </w:tcPr>
          <w:p w14:paraId="6844E298"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Unstable forming of Al alloy can be seen while increasing the WFS because it directly affects the forming value of W and H. Arc length also plays an important role in the stability of additive forming.</w:t>
            </w:r>
          </w:p>
        </w:tc>
      </w:tr>
      <w:tr w:rsidR="00BB2E72" w14:paraId="493D8420"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185FF9EB" w14:textId="77777777" w:rsidR="00BB2E72" w:rsidRDefault="00BB2E72" w:rsidP="009E75E6">
            <w:pPr>
              <w:spacing w:line="360" w:lineRule="auto"/>
              <w:rPr>
                <w:rFonts w:ascii="Arial" w:hAnsi="Arial" w:cs="Arial"/>
                <w:color w:val="auto"/>
                <w:sz w:val="20"/>
                <w:szCs w:val="20"/>
              </w:rPr>
            </w:pPr>
            <w:r>
              <w:rPr>
                <w:rFonts w:ascii="Arial" w:hAnsi="Arial" w:cs="Arial"/>
                <w:sz w:val="20"/>
                <w:szCs w:val="20"/>
              </w:rPr>
              <w:t xml:space="preserve">Ryan et al. 2018 </w:t>
            </w:r>
            <w:r>
              <w:rPr>
                <w:rFonts w:ascii="Arial" w:hAnsi="Arial" w:cs="Arial"/>
                <w:sz w:val="20"/>
                <w:szCs w:val="20"/>
              </w:rPr>
              <w:fldChar w:fldCharType="begin"/>
            </w:r>
            <w:r>
              <w:rPr>
                <w:rFonts w:ascii="Arial" w:hAnsi="Arial" w:cs="Arial"/>
                <w:sz w:val="20"/>
                <w:szCs w:val="20"/>
              </w:rPr>
              <w:instrText xml:space="preserve"> ADDIN EN.CITE &lt;EndNote&gt;&lt;Cite&gt;&lt;Author&gt;J.&lt;/Author&gt;&lt;Year&gt;2018&lt;/Year&gt;&lt;RecNum&gt;114&lt;/RecNum&gt;&lt;DisplayText&gt;[51]&lt;/DisplayText&gt;&lt;record&gt;&lt;rec-number&gt;114&lt;/rec-number&gt;&lt;foreign-keys&gt;&lt;key app="EN" db-id="ta9rvws0pe2z5setrapva09752rzt5ztav2d" timestamp="1679550823"&gt;114&lt;/key&gt;&lt;/foreign-keys&gt;&lt;ref-type name="Journal Article"&gt;17&lt;/ref-type&gt;&lt;contributors&gt;&lt;authors&gt;&lt;author&gt;Ryan E. M.; Sabin T. J.; Watts J. F.; Whiting M. J.&lt;/author&gt;&lt;/authors&gt;&lt;/contributors&gt;&lt;titles&gt;&lt;title&gt;The influence of build parameters and wire batch on porosity of wire and arc additive manufactured aluminium alloy 2319&lt;/title&gt;&lt;secondary-title&gt;Journal of Materials Processing Technology&lt;/secondary-title&gt;&lt;/titles&gt;&lt;periodical&gt;&lt;full-title&gt;Journal of Materials Processing Technology&lt;/full-title&gt;&lt;/periodical&gt;&lt;pages&gt;577-584&lt;/pages&gt;&lt;volume&gt;262&lt;/volume&gt;&lt;keywords&gt;&lt;keyword&gt;3D printing&lt;/keyword&gt;&lt;keyword&gt;Aluminum&lt;/keyword&gt;&lt;keyword&gt;Welding&lt;/keyword&gt;&lt;keyword&gt;Welding consumables&lt;/keyword&gt;&lt;keyword&gt;Welding wire&lt;/keyword&gt;&lt;keyword&gt;Wire quality&lt;/keyword&gt;&lt;/keywords&gt;&lt;dates&gt;&lt;year&gt;2018&lt;/year&gt;&lt;pub-dates&gt;&lt;date&gt;2018/12/01/&lt;/date&gt;&lt;/pub-dates&gt;&lt;/dates&gt;&lt;isbn&gt;0924-0136&lt;/isbn&gt;&lt;urls&gt;&lt;related-urls&gt;&lt;url&gt;https://www.sciencedirect.com/science/article/pii/S0924013618303248&lt;/url&gt;&lt;/related-urls&gt;&lt;/urls&gt;&lt;electronic-resource-num&gt;https://doi.org/10.1016/j.jmatprotec.2018.07.030&lt;/electronic-resource-num&gt;&lt;/record&gt;&lt;/Cite&gt;&lt;/EndNote&gt;</w:instrText>
            </w:r>
            <w:r>
              <w:rPr>
                <w:rFonts w:ascii="Arial" w:hAnsi="Arial" w:cs="Arial"/>
                <w:sz w:val="20"/>
                <w:szCs w:val="20"/>
              </w:rPr>
              <w:fldChar w:fldCharType="separate"/>
            </w:r>
            <w:r>
              <w:rPr>
                <w:rFonts w:ascii="Arial" w:hAnsi="Arial" w:cs="Arial"/>
                <w:noProof/>
                <w:sz w:val="20"/>
                <w:szCs w:val="20"/>
              </w:rPr>
              <w:t>[51]</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35035967"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AA2319</w:t>
            </w:r>
          </w:p>
        </w:tc>
        <w:tc>
          <w:tcPr>
            <w:tcW w:w="1417" w:type="dxa"/>
            <w:tcBorders>
              <w:top w:val="single" w:sz="4" w:space="0" w:color="auto"/>
              <w:left w:val="single" w:sz="4" w:space="0" w:color="auto"/>
              <w:bottom w:val="single" w:sz="4" w:space="0" w:color="auto"/>
              <w:right w:val="single" w:sz="4" w:space="0" w:color="auto"/>
            </w:tcBorders>
            <w:hideMark/>
          </w:tcPr>
          <w:p w14:paraId="5C89A4A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CMT-P, CMT-PDAV, CMT-Adv</w:t>
            </w:r>
          </w:p>
        </w:tc>
        <w:tc>
          <w:tcPr>
            <w:tcW w:w="1701" w:type="dxa"/>
            <w:tcBorders>
              <w:top w:val="single" w:sz="4" w:space="0" w:color="auto"/>
              <w:left w:val="single" w:sz="4" w:space="0" w:color="auto"/>
              <w:bottom w:val="single" w:sz="4" w:space="0" w:color="auto"/>
              <w:right w:val="single" w:sz="4" w:space="0" w:color="auto"/>
            </w:tcBorders>
            <w:hideMark/>
          </w:tcPr>
          <w:p w14:paraId="277D70A8"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D=1.2mm</w:t>
            </w:r>
            <w:r>
              <w:rPr>
                <w:rFonts w:ascii="Arial" w:hAnsi="Arial" w:cs="Arial"/>
              </w:rPr>
              <w:br/>
            </w:r>
            <w:r>
              <w:rPr>
                <w:rFonts w:ascii="Arial" w:eastAsiaTheme="minorEastAsia" w:hAnsi="Arial" w:cs="Arial"/>
                <w:color w:val="000000" w:themeColor="text1"/>
                <w:sz w:val="16"/>
                <w:szCs w:val="16"/>
              </w:rPr>
              <w:t xml:space="preserve">WFS = 3.5,4.5,6 m/min; </w:t>
            </w:r>
            <w:r>
              <w:rPr>
                <w:rFonts w:ascii="Arial" w:hAnsi="Arial" w:cs="Arial"/>
              </w:rPr>
              <w:br/>
            </w:r>
            <w:r>
              <w:rPr>
                <w:rFonts w:ascii="Arial" w:eastAsiaTheme="minorEastAsia" w:hAnsi="Arial" w:cs="Arial"/>
                <w:color w:val="000000" w:themeColor="text1"/>
                <w:sz w:val="16"/>
                <w:szCs w:val="16"/>
              </w:rPr>
              <w:t>TS=0.3, 0.6m/min</w:t>
            </w:r>
            <w:r>
              <w:rPr>
                <w:rFonts w:ascii="Arial" w:hAnsi="Arial" w:cs="Arial"/>
              </w:rPr>
              <w:br/>
            </w:r>
            <w:r>
              <w:rPr>
                <w:rFonts w:ascii="Arial" w:eastAsiaTheme="minorEastAsia" w:hAnsi="Arial" w:cs="Arial"/>
                <w:color w:val="000000" w:themeColor="text1"/>
                <w:sz w:val="16"/>
                <w:szCs w:val="16"/>
              </w:rPr>
              <w:t>WFS to TS Ratio: 0.1,0.4,0.7</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F=20L/min</w:t>
            </w:r>
          </w:p>
        </w:tc>
        <w:tc>
          <w:tcPr>
            <w:tcW w:w="3970" w:type="dxa"/>
            <w:tcBorders>
              <w:top w:val="single" w:sz="4" w:space="0" w:color="auto"/>
              <w:left w:val="single" w:sz="4" w:space="0" w:color="auto"/>
              <w:bottom w:val="single" w:sz="4" w:space="0" w:color="auto"/>
              <w:right w:val="single" w:sz="4" w:space="0" w:color="auto"/>
            </w:tcBorders>
            <w:hideMark/>
          </w:tcPr>
          <w:p w14:paraId="1257B167"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The hydrogen content will definitely increase the pores and surface finish will also get affected.</w:t>
            </w:r>
          </w:p>
        </w:tc>
      </w:tr>
      <w:tr w:rsidR="00BB2E72" w14:paraId="08258319"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580292F2" w14:textId="77777777" w:rsidR="00BB2E72" w:rsidRDefault="00BB2E72" w:rsidP="009E75E6">
            <w:pPr>
              <w:spacing w:line="360" w:lineRule="auto"/>
              <w:rPr>
                <w:rFonts w:ascii="Arial" w:hAnsi="Arial" w:cs="Arial"/>
                <w:sz w:val="20"/>
                <w:szCs w:val="20"/>
              </w:rPr>
            </w:pPr>
            <w:r>
              <w:rPr>
                <w:rFonts w:ascii="Arial" w:hAnsi="Arial" w:cs="Arial"/>
                <w:sz w:val="20"/>
                <w:szCs w:val="20"/>
              </w:rPr>
              <w:lastRenderedPageBreak/>
              <w:t xml:space="preserve">Ortega et al. 2019 (1743-2936) </w:t>
            </w:r>
            <w:r>
              <w:rPr>
                <w:rFonts w:ascii="Arial" w:hAnsi="Arial" w:cs="Arial"/>
                <w:sz w:val="20"/>
                <w:szCs w:val="20"/>
              </w:rPr>
              <w:fldChar w:fldCharType="begin"/>
            </w:r>
            <w:r>
              <w:rPr>
                <w:rFonts w:ascii="Arial" w:hAnsi="Arial" w:cs="Arial"/>
                <w:sz w:val="20"/>
                <w:szCs w:val="20"/>
              </w:rPr>
              <w:instrText xml:space="preserve"> ADDIN EN.CITE &lt;EndNote&gt;&lt;Cite&gt;&lt;Author&gt;Mehdi;&lt;/Author&gt;&lt;Year&gt;2019&lt;/Year&gt;&lt;RecNum&gt;115&lt;/RecNum&gt;&lt;DisplayText&gt;[52]&lt;/DisplayText&gt;&lt;record&gt;&lt;rec-number&gt;115&lt;/rec-number&gt;&lt;foreign-keys&gt;&lt;key app="EN" db-id="x0zzav9tmvwxaoep5a4xftfw5pp5fetaxfp0" timestamp="1679550972"&gt;115&lt;/key&gt;&lt;/foreign-keys&gt;&lt;ref-type name="Journal Article"&gt;17&lt;/ref-type&gt;&lt;contributors&gt;&lt;authors&gt;&lt;author&gt;Ortega Arturo Gomez; Corona Galvan Luis; Salem Mehdi;&lt;/author&gt;&lt;author&gt;Moussaoui Kamel; Segonds Stephane; Rouquette Sébastien;&lt;/author&gt;&lt;author&gt;Deschaux-Beaume Frédéric&lt;/author&gt;&lt;/authors&gt;&lt;/contributors&gt;&lt;titles&gt;&lt;title&gt;Characterisation of 4043 aluminium alloy deposits obtained by wire and arc additive manufacturing using a Cold Metal Transfer process&lt;/title&gt;&lt;secondary-title&gt;Science and Technology of Welding and Joining&lt;/secondary-title&gt;&lt;/titles&gt;&lt;periodical&gt;&lt;full-title&gt;Science and Technology of Welding and Joining&lt;/full-title&gt;&lt;/periodical&gt;&lt;pages&gt;538-547&lt;/pages&gt;&lt;volume&gt;24&lt;/volume&gt;&lt;number&gt;6&lt;/number&gt;&lt;dates&gt;&lt;year&gt;2019&lt;/year&gt;&lt;pub-dates&gt;&lt;date&gt;2019/08/18&lt;/date&gt;&lt;/pub-dates&gt;&lt;/dates&gt;&lt;publisher&gt;Taylor &amp;amp; Francis&lt;/publisher&gt;&lt;isbn&gt;1362-1718&lt;/isbn&gt;&lt;urls&gt;&lt;related-urls&gt;&lt;url&gt;https://doi.org/10.1080/13621718.2018.1564986&lt;/url&gt;&lt;/related-urls&gt;&lt;/urls&gt;&lt;electronic-resource-num&gt;10.1080/13621718.2018.1564986&lt;/electronic-resource-num&gt;&lt;/record&gt;&lt;/Cite&gt;&lt;/EndNote&gt;</w:instrText>
            </w:r>
            <w:r>
              <w:rPr>
                <w:rFonts w:ascii="Arial" w:hAnsi="Arial" w:cs="Arial"/>
                <w:sz w:val="20"/>
                <w:szCs w:val="20"/>
              </w:rPr>
              <w:fldChar w:fldCharType="separate"/>
            </w:r>
            <w:r>
              <w:rPr>
                <w:rFonts w:ascii="Arial" w:hAnsi="Arial" w:cs="Arial"/>
                <w:noProof/>
                <w:sz w:val="20"/>
                <w:szCs w:val="20"/>
              </w:rPr>
              <w:t>[52]</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5CC2727"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4043 aluminium alloy (Al– 5%Si)/</w:t>
            </w:r>
            <w:r>
              <w:rPr>
                <w:rFonts w:ascii="Arial" w:eastAsiaTheme="minorEastAsia" w:hAnsi="Arial" w:cs="Arial"/>
                <w:sz w:val="16"/>
                <w:szCs w:val="16"/>
              </w:rPr>
              <w:t xml:space="preserve"> Pure Al plate</w:t>
            </w:r>
          </w:p>
        </w:tc>
        <w:tc>
          <w:tcPr>
            <w:tcW w:w="1417" w:type="dxa"/>
            <w:tcBorders>
              <w:top w:val="single" w:sz="4" w:space="0" w:color="auto"/>
              <w:left w:val="single" w:sz="4" w:space="0" w:color="auto"/>
              <w:bottom w:val="single" w:sz="4" w:space="0" w:color="auto"/>
              <w:right w:val="single" w:sz="4" w:space="0" w:color="auto"/>
            </w:tcBorders>
            <w:hideMark/>
          </w:tcPr>
          <w:p w14:paraId="3406E9D2"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0844F17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D=1.2mm</w:t>
            </w:r>
            <w:r>
              <w:rPr>
                <w:rFonts w:ascii="Arial" w:hAnsi="Arial" w:cs="Arial"/>
              </w:rPr>
              <w:br/>
            </w:r>
            <w:r>
              <w:rPr>
                <w:rFonts w:ascii="Arial" w:eastAsiaTheme="minorEastAsia" w:hAnsi="Arial" w:cs="Arial"/>
                <w:color w:val="000000" w:themeColor="text1"/>
                <w:sz w:val="16"/>
                <w:szCs w:val="16"/>
              </w:rPr>
              <w:t>I=70A</w:t>
            </w:r>
            <w:r>
              <w:rPr>
                <w:rFonts w:ascii="Arial" w:hAnsi="Arial" w:cs="Arial"/>
              </w:rPr>
              <w:br/>
            </w:r>
            <w:r>
              <w:rPr>
                <w:rFonts w:ascii="Arial" w:eastAsiaTheme="minorEastAsia" w:hAnsi="Arial" w:cs="Arial"/>
                <w:color w:val="000000" w:themeColor="text1"/>
                <w:sz w:val="16"/>
                <w:szCs w:val="16"/>
              </w:rPr>
              <w:t>V=35,37.5V</w:t>
            </w:r>
          </w:p>
        </w:tc>
        <w:tc>
          <w:tcPr>
            <w:tcW w:w="3970" w:type="dxa"/>
            <w:tcBorders>
              <w:top w:val="single" w:sz="4" w:space="0" w:color="auto"/>
              <w:left w:val="single" w:sz="4" w:space="0" w:color="auto"/>
              <w:bottom w:val="single" w:sz="4" w:space="0" w:color="auto"/>
              <w:right w:val="single" w:sz="4" w:space="0" w:color="auto"/>
            </w:tcBorders>
            <w:hideMark/>
          </w:tcPr>
          <w:p w14:paraId="57EF087D"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Two different solidification defects were found- pores and cracking defects. Two sets of process parameter were analysed, leading different average power.</w:t>
            </w:r>
          </w:p>
        </w:tc>
      </w:tr>
      <w:tr w:rsidR="00BB2E72" w14:paraId="7FD2CF8A"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222307D6"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Fang et al. 2019 </w:t>
            </w:r>
            <w:r>
              <w:rPr>
                <w:rFonts w:ascii="Arial" w:hAnsi="Arial" w:cs="Arial"/>
                <w:sz w:val="20"/>
                <w:szCs w:val="20"/>
              </w:rPr>
              <w:fldChar w:fldCharType="begin"/>
            </w:r>
            <w:r>
              <w:rPr>
                <w:rFonts w:ascii="Arial" w:hAnsi="Arial" w:cs="Arial"/>
                <w:sz w:val="20"/>
                <w:szCs w:val="20"/>
              </w:rPr>
              <w:instrText xml:space="preserve"> ADDIN EN.CITE &lt;EndNote&gt;&lt;Cite&gt;&lt;Author&gt;Bingheng&lt;/Author&gt;&lt;Year&gt;2019&lt;/Year&gt;&lt;RecNum&gt;117&lt;/RecNum&gt;&lt;DisplayText&gt;[53]&lt;/DisplayText&gt;&lt;record&gt;&lt;rec-number&gt;117&lt;/rec-number&gt;&lt;foreign-keys&gt;&lt;key app="EN" db-id="ta9rvws0pe2z5setrapva09752rzt5ztav2d" timestamp="1679551494"&gt;117&lt;/key&gt;&lt;/foreign-keys&gt;&lt;ref-type name="Journal Article"&gt;17&lt;/ref-type&gt;&lt;contributors&gt;&lt;authors&gt;&lt;author&gt;Fang Xuewei; Zhang Lijuan; Yang Jiannan; Bai Hao; Zhao Liang; Huang Ke; Lu Bingheng&lt;/author&gt;&lt;/authors&gt;&lt;/contributors&gt;&lt;titles&gt;&lt;title&gt;Effect of characteristic substrate parameters on the deposition geometry of CMT additive manufactured Al-6.3%Cu alloy&lt;/title&gt;&lt;secondary-title&gt;Applied Thermal Engineering&lt;/secondary-title&gt;&lt;/titles&gt;&lt;pages&gt;114302&lt;/pages&gt;&lt;volume&gt;162&lt;/volume&gt;&lt;keywords&gt;&lt;keyword&gt;Al-6.3%Cu aluminum alloy&lt;/keyword&gt;&lt;keyword&gt;Cold metal transfer&lt;/keyword&gt;&lt;keyword&gt;Finite element thermal analysis&lt;/keyword&gt;&lt;keyword&gt;Minimum temperature&lt;/keyword&gt;&lt;keyword&gt;Surface response analysis&lt;/keyword&gt;&lt;/keywords&gt;&lt;dates&gt;&lt;year&gt;2019&lt;/year&gt;&lt;pub-dates&gt;&lt;date&gt;2019/11/05/&lt;/date&gt;&lt;/pub-dates&gt;&lt;/dates&gt;&lt;isbn&gt;1359-4311&lt;/isbn&gt;&lt;urls&gt;&lt;related-urls&gt;&lt;url&gt;https://www.sciencedirect.com/science/article/pii/S1359431119302662&lt;/url&gt;&lt;/related-urls&gt;&lt;/urls&gt;&lt;electronic-resource-num&gt;https://doi.org/10.1016/j.applthermaleng.2019.114302&lt;/electronic-resource-num&gt;&lt;/record&gt;&lt;/Cite&gt;&lt;/EndNote&gt;</w:instrText>
            </w:r>
            <w:r>
              <w:rPr>
                <w:rFonts w:ascii="Arial" w:hAnsi="Arial" w:cs="Arial"/>
                <w:sz w:val="20"/>
                <w:szCs w:val="20"/>
              </w:rPr>
              <w:fldChar w:fldCharType="separate"/>
            </w:r>
            <w:r>
              <w:rPr>
                <w:rFonts w:ascii="Arial" w:hAnsi="Arial" w:cs="Arial"/>
                <w:noProof/>
                <w:sz w:val="20"/>
                <w:szCs w:val="20"/>
              </w:rPr>
              <w:t>[53]</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34F06799"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Al-6.3%Cu alloy (ER2319 Al alloy)/2219-T87</w:t>
            </w:r>
          </w:p>
        </w:tc>
        <w:tc>
          <w:tcPr>
            <w:tcW w:w="1417" w:type="dxa"/>
            <w:tcBorders>
              <w:top w:val="single" w:sz="4" w:space="0" w:color="auto"/>
              <w:left w:val="single" w:sz="4" w:space="0" w:color="auto"/>
              <w:bottom w:val="single" w:sz="4" w:space="0" w:color="auto"/>
              <w:right w:val="single" w:sz="4" w:space="0" w:color="auto"/>
            </w:tcBorders>
            <w:hideMark/>
          </w:tcPr>
          <w:p w14:paraId="05C31DAB"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2955EEBB"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xml:space="preserve">work distance=15mm, </w:t>
            </w:r>
            <w:r>
              <w:rPr>
                <w:rFonts w:ascii="Arial" w:hAnsi="Arial" w:cs="Arial"/>
              </w:rPr>
              <w:br/>
            </w:r>
            <w:r>
              <w:rPr>
                <w:rFonts w:ascii="Arial" w:eastAsiaTheme="minorEastAsia" w:hAnsi="Arial" w:cs="Arial"/>
                <w:color w:val="000000" w:themeColor="text1"/>
                <w:sz w:val="16"/>
                <w:szCs w:val="16"/>
              </w:rPr>
              <w:t xml:space="preserve">WFS=4 m/min, </w:t>
            </w:r>
            <w:r>
              <w:rPr>
                <w:rFonts w:ascii="Arial" w:hAnsi="Arial" w:cs="Arial"/>
              </w:rPr>
              <w:br/>
            </w:r>
            <w:r>
              <w:rPr>
                <w:rFonts w:ascii="Arial" w:eastAsiaTheme="minorEastAsia" w:hAnsi="Arial" w:cs="Arial"/>
                <w:color w:val="000000" w:themeColor="text1"/>
                <w:sz w:val="16"/>
                <w:szCs w:val="16"/>
              </w:rPr>
              <w:t xml:space="preserve">TS=0.5 m/min, </w:t>
            </w:r>
            <w:r>
              <w:rPr>
                <w:rFonts w:ascii="Arial" w:hAnsi="Arial" w:cs="Arial"/>
              </w:rPr>
              <w:br/>
            </w:r>
            <w:r>
              <w:rPr>
                <w:rFonts w:ascii="Arial" w:eastAsiaTheme="minorEastAsia" w:hAnsi="Arial" w:cs="Arial"/>
                <w:color w:val="000000" w:themeColor="text1"/>
                <w:sz w:val="16"/>
                <w:szCs w:val="16"/>
              </w:rPr>
              <w:t xml:space="preserve">SG=Ar  </w:t>
            </w:r>
            <w:r>
              <w:rPr>
                <w:rFonts w:ascii="Arial" w:hAnsi="Arial" w:cs="Arial"/>
              </w:rPr>
              <w:br/>
            </w:r>
            <w:r>
              <w:rPr>
                <w:rFonts w:ascii="Arial" w:eastAsiaTheme="minorEastAsia" w:hAnsi="Arial" w:cs="Arial"/>
                <w:color w:val="000000" w:themeColor="text1"/>
                <w:sz w:val="16"/>
                <w:szCs w:val="16"/>
              </w:rPr>
              <w:t>F=22 L/min.</w:t>
            </w:r>
          </w:p>
        </w:tc>
        <w:tc>
          <w:tcPr>
            <w:tcW w:w="3970" w:type="dxa"/>
            <w:tcBorders>
              <w:top w:val="single" w:sz="4" w:space="0" w:color="auto"/>
              <w:left w:val="single" w:sz="4" w:space="0" w:color="auto"/>
              <w:bottom w:val="single" w:sz="4" w:space="0" w:color="auto"/>
              <w:right w:val="single" w:sz="4" w:space="0" w:color="auto"/>
            </w:tcBorders>
            <w:hideMark/>
          </w:tcPr>
          <w:p w14:paraId="60B44BF5"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 xml:space="preserve">A Tri dimensional transient FEA model was established and validated by experiment for the CMT-PDVA additive manufacturing of ER2319 aluminium alloy.  </w:t>
            </w:r>
          </w:p>
        </w:tc>
      </w:tr>
      <w:tr w:rsidR="00BB2E72" w14:paraId="2C6F8276"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5570E3A8"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Zhang et al. 2019 </w:t>
            </w:r>
            <w:r>
              <w:rPr>
                <w:rFonts w:ascii="Arial" w:hAnsi="Arial" w:cs="Arial"/>
                <w:sz w:val="20"/>
                <w:szCs w:val="20"/>
              </w:rPr>
              <w:fldChar w:fldCharType="begin"/>
            </w:r>
            <w:r>
              <w:rPr>
                <w:rFonts w:ascii="Arial" w:hAnsi="Arial" w:cs="Arial"/>
                <w:sz w:val="20"/>
                <w:szCs w:val="20"/>
              </w:rPr>
              <w:instrText xml:space="preserve"> ADDIN EN.CITE &lt;EndNote&gt;&lt;Cite&gt;&lt;Author&gt;Chao;&lt;/Author&gt;&lt;Year&gt;2019&lt;/Year&gt;&lt;RecNum&gt;118&lt;/RecNum&gt;&lt;DisplayText&gt;[54]&lt;/DisplayText&gt;&lt;record&gt;&lt;rec-number&gt;118&lt;/rec-number&gt;&lt;foreign-keys&gt;&lt;key app="EN" db-id="ta9rvws0pe2z5setrapva09752rzt5ztav2d" timestamp="1679551716"&gt;118&lt;/key&gt;&lt;/foreign-keys&gt;&lt;ref-type name="Journal Article"&gt;17&lt;/ref-type&gt;&lt;contributors&gt;&lt;authors&gt;&lt;author&gt;Zhang Bowen; Wang Chao;&lt;/author&gt;&lt;author&gt;Wang Zhaohui; Zhang Laiqi; &lt;/author&gt;&lt;author&gt;Gao Qiang&lt;/author&gt;&lt;/authors&gt;&lt;/contributors&gt;&lt;titles&gt;&lt;title&gt;Microstructure and properties of Al alloy ER5183 deposited by variable polarity cold metal transfer&lt;/title&gt;&lt;secondary-title&gt;Journal of Materials Processing Technology&lt;/secondary-title&gt;&lt;/titles&gt;&lt;periodical&gt;&lt;full-title&gt;Journal of Materials Processing Technology&lt;/full-title&gt;&lt;/periodical&gt;&lt;pages&gt;167-176&lt;/pages&gt;&lt;volume&gt;267&lt;/volume&gt;&lt;keywords&gt;&lt;keyword&gt;Wire arc additive manufacturing&lt;/keyword&gt;&lt;keyword&gt;Variable polarity cold metal transfer&lt;/keyword&gt;&lt;keyword&gt;Solidification behavior&lt;/keyword&gt;&lt;keyword&gt;Microstructural evolution&lt;/keyword&gt;&lt;/keywords&gt;&lt;dates&gt;&lt;year&gt;2019&lt;/year&gt;&lt;pub-dates&gt;&lt;date&gt;2019/05/01/&lt;/date&gt;&lt;/pub-dates&gt;&lt;/dates&gt;&lt;isbn&gt;0924-0136&lt;/isbn&gt;&lt;urls&gt;&lt;related-urls&gt;&lt;url&gt;https://www.sciencedirect.com/science/article/pii/S0924013618305466&lt;/url&gt;&lt;/related-urls&gt;&lt;/urls&gt;&lt;electronic-resource-num&gt;https://doi.org/10.1016/j.jmatprotec.2018.12.011&lt;/electronic-resource-num&gt;&lt;/record&gt;&lt;/Cite&gt;&lt;/EndNote&gt;</w:instrText>
            </w:r>
            <w:r>
              <w:rPr>
                <w:rFonts w:ascii="Arial" w:hAnsi="Arial" w:cs="Arial"/>
                <w:sz w:val="20"/>
                <w:szCs w:val="20"/>
              </w:rPr>
              <w:fldChar w:fldCharType="separate"/>
            </w:r>
            <w:r>
              <w:rPr>
                <w:rFonts w:ascii="Arial" w:hAnsi="Arial" w:cs="Arial"/>
                <w:noProof/>
                <w:sz w:val="20"/>
                <w:szCs w:val="20"/>
              </w:rPr>
              <w:t>[54]</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66DA8E0E"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ER5183/ H111-5083 aluminium alloy</w:t>
            </w:r>
          </w:p>
        </w:tc>
        <w:tc>
          <w:tcPr>
            <w:tcW w:w="1417" w:type="dxa"/>
            <w:tcBorders>
              <w:top w:val="single" w:sz="4" w:space="0" w:color="auto"/>
              <w:left w:val="single" w:sz="4" w:space="0" w:color="auto"/>
              <w:bottom w:val="single" w:sz="4" w:space="0" w:color="auto"/>
              <w:right w:val="single" w:sz="4" w:space="0" w:color="auto"/>
            </w:tcBorders>
            <w:hideMark/>
          </w:tcPr>
          <w:p w14:paraId="698889BF"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36195C59"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WFS=6 m/min</w:t>
            </w:r>
            <w:r>
              <w:rPr>
                <w:rFonts w:ascii="Arial" w:hAnsi="Arial" w:cs="Arial"/>
              </w:rPr>
              <w:br/>
            </w:r>
            <w:r>
              <w:rPr>
                <w:rFonts w:ascii="Arial" w:eastAsiaTheme="minorEastAsia" w:hAnsi="Arial" w:cs="Arial"/>
                <w:color w:val="000000" w:themeColor="text1"/>
                <w:sz w:val="16"/>
                <w:szCs w:val="16"/>
              </w:rPr>
              <w:t>Substrate Dimension = 300mm×125mm×5mm</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F=25L/min</w:t>
            </w:r>
            <w:r>
              <w:rPr>
                <w:rFonts w:ascii="Arial" w:hAnsi="Arial" w:cs="Arial"/>
              </w:rPr>
              <w:br/>
            </w:r>
            <w:r>
              <w:rPr>
                <w:rFonts w:ascii="Arial" w:eastAsiaTheme="minorEastAsia" w:hAnsi="Arial" w:cs="Arial"/>
                <w:color w:val="000000" w:themeColor="text1"/>
                <w:sz w:val="16"/>
                <w:szCs w:val="16"/>
              </w:rPr>
              <w:t>Distance b/w tip &amp; substrate=10 mm</w:t>
            </w:r>
          </w:p>
        </w:tc>
        <w:tc>
          <w:tcPr>
            <w:tcW w:w="3970" w:type="dxa"/>
            <w:tcBorders>
              <w:top w:val="single" w:sz="4" w:space="0" w:color="auto"/>
              <w:left w:val="single" w:sz="4" w:space="0" w:color="auto"/>
              <w:bottom w:val="single" w:sz="4" w:space="0" w:color="auto"/>
              <w:right w:val="single" w:sz="4" w:space="0" w:color="auto"/>
            </w:tcBorders>
            <w:hideMark/>
          </w:tcPr>
          <w:p w14:paraId="05F894C2"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Group of thin layer walls were manufactured using VP-CMT which had very few pores with equiaxed grains.</w:t>
            </w:r>
          </w:p>
        </w:tc>
      </w:tr>
      <w:tr w:rsidR="00BB2E72" w14:paraId="5B794C99"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4CECB43F" w14:textId="77777777" w:rsidR="00BB2E72" w:rsidRDefault="00BB2E72" w:rsidP="009E75E6">
            <w:pPr>
              <w:spacing w:line="360" w:lineRule="auto"/>
              <w:rPr>
                <w:rFonts w:ascii="Arial" w:hAnsi="Arial" w:cs="Arial"/>
                <w:color w:val="auto"/>
                <w:sz w:val="20"/>
                <w:szCs w:val="20"/>
              </w:rPr>
            </w:pPr>
            <w:r>
              <w:rPr>
                <w:rFonts w:ascii="Arial" w:hAnsi="Arial" w:cs="Arial"/>
                <w:sz w:val="20"/>
                <w:szCs w:val="20"/>
              </w:rPr>
              <w:t xml:space="preserve">Chakkravarthy &amp; Jerome (2020) </w:t>
            </w:r>
            <w:r>
              <w:rPr>
                <w:rFonts w:ascii="Arial" w:hAnsi="Arial" w:cs="Arial"/>
                <w:sz w:val="20"/>
                <w:szCs w:val="20"/>
              </w:rPr>
              <w:fldChar w:fldCharType="begin"/>
            </w:r>
            <w:r>
              <w:rPr>
                <w:rFonts w:ascii="Arial" w:hAnsi="Arial" w:cs="Arial"/>
                <w:sz w:val="20"/>
                <w:szCs w:val="20"/>
              </w:rPr>
              <w:instrText xml:space="preserve"> ADDIN EN.CITE &lt;EndNote&gt;&lt;Cite&gt;&lt;Author&gt;S.&lt;/Author&gt;&lt;Year&gt;2020&lt;/Year&gt;&lt;RecNum&gt;119&lt;/RecNum&gt;&lt;DisplayText&gt;[55]&lt;/DisplayText&gt;&lt;record&gt;&lt;rec-number&gt;119&lt;/rec-number&gt;&lt;foreign-keys&gt;&lt;key app="EN" db-id="ta9rvws0pe2z5setrapva09752rzt5ztav2d" timestamp="1679551876"&gt;119&lt;/key&gt;&lt;/foreign-keys&gt;&lt;ref-type name="Journal Article"&gt;17&lt;/ref-type&gt;&lt;contributors&gt;&lt;authors&gt;&lt;author&gt;Chakkravarthy V.; Jerome S.&lt;/author&gt;&lt;/authors&gt;&lt;/contributors&gt;&lt;titles&gt;&lt;title&gt;Fabrication of preferentially oriented Al4043 alloy and its wear anisotropy&lt;/title&gt;&lt;secondary-title&gt;Materials Letters&lt;/secondary-title&gt;&lt;/titles&gt;&lt;periodical&gt;&lt;full-title&gt;Materials Letters&lt;/full-title&gt;&lt;/periodical&gt;&lt;pages&gt;128578&lt;/pages&gt;&lt;volume&gt;280&lt;/volume&gt;&lt;keywords&gt;&lt;keyword&gt;Multiwalled Al4043 alloy&lt;/keyword&gt;&lt;keyword&gt;WAAM&lt;/keyword&gt;&lt;keyword&gt;Wear anisotropy&lt;/keyword&gt;&lt;keyword&gt;Defects&lt;/keyword&gt;&lt;keyword&gt;Texture&lt;/keyword&gt;&lt;keyword&gt;Solidification&lt;/keyword&gt;&lt;/keywords&gt;&lt;dates&gt;&lt;year&gt;2020&lt;/year&gt;&lt;pub-dates&gt;&lt;date&gt;2020/12/01/&lt;/date&gt;&lt;/pub-dates&gt;&lt;/dates&gt;&lt;isbn&gt;0167-577X&lt;/isbn&gt;&lt;urls&gt;&lt;related-urls&gt;&lt;url&gt;https://www.sciencedirect.com/science/article/pii/S0167577X20312842&lt;/url&gt;&lt;/related-urls&gt;&lt;/urls&gt;&lt;electronic-resource-num&gt;https://doi.org/10.1016/j.matlet.2020.128578&lt;/electronic-resource-num&gt;&lt;/record&gt;&lt;/Cite&gt;&lt;/EndNote&gt;</w:instrText>
            </w:r>
            <w:r>
              <w:rPr>
                <w:rFonts w:ascii="Arial" w:hAnsi="Arial" w:cs="Arial"/>
                <w:sz w:val="20"/>
                <w:szCs w:val="20"/>
              </w:rPr>
              <w:fldChar w:fldCharType="separate"/>
            </w:r>
            <w:r>
              <w:rPr>
                <w:rFonts w:ascii="Arial" w:hAnsi="Arial" w:cs="Arial"/>
                <w:noProof/>
                <w:sz w:val="20"/>
                <w:szCs w:val="20"/>
              </w:rPr>
              <w:t>[55]</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2FCBA463"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 4043</w:t>
            </w:r>
          </w:p>
        </w:tc>
        <w:tc>
          <w:tcPr>
            <w:tcW w:w="1417" w:type="dxa"/>
            <w:tcBorders>
              <w:top w:val="single" w:sz="4" w:space="0" w:color="auto"/>
              <w:left w:val="single" w:sz="4" w:space="0" w:color="auto"/>
              <w:bottom w:val="single" w:sz="4" w:space="0" w:color="auto"/>
              <w:right w:val="single" w:sz="4" w:space="0" w:color="auto"/>
            </w:tcBorders>
            <w:hideMark/>
          </w:tcPr>
          <w:p w14:paraId="326E3917"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4990FA00"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D=1.2 mm</w:t>
            </w:r>
          </w:p>
          <w:p w14:paraId="59D3B940"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WFS= 3 m/min.</w:t>
            </w:r>
          </w:p>
          <w:p w14:paraId="2A76B1A1"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V=8V.</w:t>
            </w:r>
          </w:p>
          <w:p w14:paraId="26893E1D"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I=80 A</w:t>
            </w:r>
          </w:p>
          <w:p w14:paraId="7A20A317"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Torch angle = (10 and 15) degree</w:t>
            </w:r>
          </w:p>
          <w:p w14:paraId="511DB146"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Arc gap = 10 mm</w:t>
            </w:r>
          </w:p>
          <w:p w14:paraId="7B26B772"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Number of layers (w x h) = (5 x 15).</w:t>
            </w:r>
          </w:p>
        </w:tc>
        <w:tc>
          <w:tcPr>
            <w:tcW w:w="3970" w:type="dxa"/>
            <w:tcBorders>
              <w:top w:val="single" w:sz="4" w:space="0" w:color="auto"/>
              <w:left w:val="single" w:sz="4" w:space="0" w:color="auto"/>
              <w:bottom w:val="single" w:sz="4" w:space="0" w:color="auto"/>
              <w:right w:val="single" w:sz="4" w:space="0" w:color="auto"/>
            </w:tcBorders>
            <w:hideMark/>
          </w:tcPr>
          <w:p w14:paraId="17589BA2" w14:textId="77777777" w:rsidR="00BB2E72" w:rsidRDefault="00BB2E72" w:rsidP="009E75E6">
            <w:pPr>
              <w:spacing w:line="360" w:lineRule="auto"/>
              <w:rPr>
                <w:rFonts w:ascii="Arial" w:eastAsiaTheme="minorEastAsia" w:hAnsi="Arial" w:cs="Arial"/>
                <w:color w:val="auto"/>
                <w:sz w:val="16"/>
                <w:szCs w:val="16"/>
              </w:rPr>
            </w:pPr>
            <w:r>
              <w:rPr>
                <w:rFonts w:ascii="Arial" w:eastAsiaTheme="minorEastAsia" w:hAnsi="Arial" w:cs="Arial"/>
                <w:sz w:val="16"/>
                <w:szCs w:val="16"/>
              </w:rPr>
              <w:t>It can be observed that, as compared to orientation, texture and microstructural configuration the sliding direction plays a significant impact on wear for Al4043 alloy.</w:t>
            </w:r>
          </w:p>
          <w:p w14:paraId="3D575C36"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 xml:space="preserve">                                          </w:t>
            </w:r>
          </w:p>
        </w:tc>
      </w:tr>
      <w:tr w:rsidR="00BB2E72" w14:paraId="532855EB"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577C6046"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Gu et al. 2020 </w:t>
            </w:r>
            <w:r>
              <w:rPr>
                <w:rFonts w:ascii="Arial" w:hAnsi="Arial" w:cs="Arial"/>
                <w:sz w:val="20"/>
                <w:szCs w:val="20"/>
              </w:rPr>
              <w:fldChar w:fldCharType="begin"/>
            </w:r>
            <w:r>
              <w:rPr>
                <w:rFonts w:ascii="Arial" w:hAnsi="Arial" w:cs="Arial"/>
                <w:sz w:val="20"/>
                <w:szCs w:val="20"/>
              </w:rPr>
              <w:instrText xml:space="preserve"> ADDIN EN.CITE &lt;EndNote&gt;&lt;Cite&gt;&lt;Author&gt;Gu&lt;/Author&gt;&lt;Year&gt;2020&lt;/Year&gt;&lt;RecNum&gt;120&lt;/RecNum&gt;&lt;DisplayText&gt;[56]&lt;/DisplayText&gt;&lt;record&gt;&lt;rec-number&gt;120&lt;/rec-number&gt;&lt;foreign-keys&gt;&lt;key app="EN" db-id="x0zzav9tmvwxaoep5a4xftfw5pp5fetaxfp0" timestamp="1679552037"&gt;120&lt;/key&gt;&lt;/foreign-keys&gt;&lt;ref-type name="Journal Article"&gt;17&lt;/ref-type&gt;&lt;contributors&gt;&lt;authors&gt;&lt;author&gt;Gu, J., Yang, S., Gao, M., Bai, J., Liu, K.&lt;/author&gt;&lt;/authors&gt;&lt;/contributors&gt;&lt;titles&gt;&lt;title&gt;Influence of deposition strategy of structural interface on microstructures and mechanical properties of additively manufactured Al alloy&lt;/title&gt;&lt;secondary-title&gt;Additive Manufacturing&lt;/secondary-title&gt;&lt;/titles&gt;&lt;periodical&gt;&lt;full-title&gt;Additive Manufacturing&lt;/full-title&gt;&lt;/periodical&gt;&lt;pages&gt;101370&lt;/pages&gt;&lt;volume&gt;34&lt;/volume&gt;&lt;keywords&gt;&lt;keyword&gt;Wire+arc additive manufacturing&lt;/keyword&gt;&lt;keyword&gt;Al alloy&lt;/keyword&gt;&lt;keyword&gt;Interface&lt;/keyword&gt;&lt;keyword&gt;Microstructure&lt;/keyword&gt;&lt;keyword&gt;Mechanical property&lt;/keyword&gt;&lt;/keywords&gt;&lt;dates&gt;&lt;year&gt;2020&lt;/year&gt;&lt;pub-dates&gt;&lt;date&gt;2020/08/01/&lt;/date&gt;&lt;/pub-dates&gt;&lt;/dates&gt;&lt;isbn&gt;2214-8604&lt;/isbn&gt;&lt;urls&gt;&lt;related-urls&gt;&lt;url&gt;https://www.sciencedirect.com/science/article/pii/S2214860420307429&lt;/url&gt;&lt;/related-urls&gt;&lt;/urls&gt;&lt;electronic-resource-num&gt;https://doi.org/10.1016/j.addma.2020.101370&lt;/electronic-resource-num&gt;&lt;/record&gt;&lt;/Cite&gt;&lt;/EndNote&gt;</w:instrText>
            </w:r>
            <w:r>
              <w:rPr>
                <w:rFonts w:ascii="Arial" w:hAnsi="Arial" w:cs="Arial"/>
                <w:sz w:val="20"/>
                <w:szCs w:val="20"/>
              </w:rPr>
              <w:fldChar w:fldCharType="separate"/>
            </w:r>
            <w:r>
              <w:rPr>
                <w:rFonts w:ascii="Arial" w:hAnsi="Arial" w:cs="Arial"/>
                <w:noProof/>
                <w:sz w:val="20"/>
                <w:szCs w:val="20"/>
              </w:rPr>
              <w:t>[56]</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59863D56"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2319 (Al-Cu6.3) Al alloy/2219-T87 Al alloy</w:t>
            </w:r>
          </w:p>
        </w:tc>
        <w:tc>
          <w:tcPr>
            <w:tcW w:w="1417" w:type="dxa"/>
            <w:tcBorders>
              <w:top w:val="single" w:sz="4" w:space="0" w:color="auto"/>
              <w:left w:val="single" w:sz="4" w:space="0" w:color="auto"/>
              <w:bottom w:val="single" w:sz="4" w:space="0" w:color="auto"/>
              <w:right w:val="single" w:sz="4" w:space="0" w:color="auto"/>
            </w:tcBorders>
            <w:hideMark/>
          </w:tcPr>
          <w:p w14:paraId="0DEBF944"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 CMT-PA , MIG-P</w:t>
            </w:r>
          </w:p>
        </w:tc>
        <w:tc>
          <w:tcPr>
            <w:tcW w:w="1701" w:type="dxa"/>
            <w:tcBorders>
              <w:top w:val="single" w:sz="4" w:space="0" w:color="auto"/>
              <w:left w:val="single" w:sz="4" w:space="0" w:color="auto"/>
              <w:bottom w:val="single" w:sz="4" w:space="0" w:color="auto"/>
              <w:right w:val="single" w:sz="4" w:space="0" w:color="auto"/>
            </w:tcBorders>
            <w:hideMark/>
          </w:tcPr>
          <w:p w14:paraId="30C66432"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SD=300mmX100mmX10mm</w:t>
            </w:r>
            <w:r>
              <w:rPr>
                <w:rFonts w:ascii="Arial" w:hAnsi="Arial" w:cs="Arial"/>
              </w:rPr>
              <w:br/>
            </w:r>
            <w:r>
              <w:rPr>
                <w:rFonts w:ascii="Arial" w:eastAsiaTheme="minorEastAsia" w:hAnsi="Arial" w:cs="Arial"/>
                <w:color w:val="000000" w:themeColor="text1"/>
                <w:sz w:val="16"/>
                <w:szCs w:val="16"/>
              </w:rPr>
              <w:t>TS=0.6 m/min.</w:t>
            </w:r>
            <w:r>
              <w:rPr>
                <w:rFonts w:ascii="Arial" w:hAnsi="Arial" w:cs="Arial"/>
              </w:rPr>
              <w:br/>
            </w:r>
            <w:r>
              <w:rPr>
                <w:rFonts w:ascii="Arial" w:eastAsiaTheme="minorEastAsia" w:hAnsi="Arial" w:cs="Arial"/>
                <w:color w:val="000000" w:themeColor="text1"/>
                <w:sz w:val="16"/>
                <w:szCs w:val="16"/>
              </w:rPr>
              <w:t>Interlayer cooling time=1min .</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F=25 L/min.</w:t>
            </w:r>
            <w:r>
              <w:rPr>
                <w:rFonts w:ascii="Arial" w:hAnsi="Arial" w:cs="Arial"/>
              </w:rPr>
              <w:br/>
            </w:r>
            <w:r>
              <w:rPr>
                <w:rFonts w:ascii="Arial" w:eastAsiaTheme="minorEastAsia" w:hAnsi="Arial" w:cs="Arial"/>
                <w:color w:val="000000" w:themeColor="text1"/>
                <w:sz w:val="16"/>
                <w:szCs w:val="16"/>
              </w:rPr>
              <w:t>Contact tip to workpiece distance=15mm.</w:t>
            </w:r>
            <w:r>
              <w:rPr>
                <w:rFonts w:ascii="Arial" w:hAnsi="Arial" w:cs="Arial"/>
              </w:rPr>
              <w:br/>
            </w:r>
            <w:r>
              <w:rPr>
                <w:rFonts w:ascii="Arial" w:eastAsiaTheme="minorEastAsia" w:hAnsi="Arial" w:cs="Arial"/>
                <w:color w:val="000000" w:themeColor="text1"/>
                <w:sz w:val="16"/>
                <w:szCs w:val="16"/>
              </w:rPr>
              <w:t>Pre-heating Temp=(80-100) °C</w:t>
            </w:r>
            <w:r>
              <w:rPr>
                <w:rFonts w:ascii="Arial" w:hAnsi="Arial" w:cs="Arial"/>
              </w:rPr>
              <w:br/>
            </w:r>
            <w:r>
              <w:rPr>
                <w:rFonts w:ascii="Arial" w:eastAsiaTheme="minorEastAsia" w:hAnsi="Arial" w:cs="Arial"/>
                <w:color w:val="000000" w:themeColor="text1"/>
                <w:sz w:val="16"/>
                <w:szCs w:val="16"/>
              </w:rPr>
              <w:t>Arc = CMT-PA.</w:t>
            </w:r>
            <w:r>
              <w:rPr>
                <w:rFonts w:ascii="Arial" w:hAnsi="Arial" w:cs="Arial"/>
              </w:rPr>
              <w:br/>
            </w:r>
            <w:r>
              <w:rPr>
                <w:rFonts w:ascii="Arial" w:eastAsiaTheme="minorEastAsia" w:hAnsi="Arial" w:cs="Arial"/>
                <w:color w:val="000000" w:themeColor="text1"/>
                <w:sz w:val="16"/>
                <w:szCs w:val="16"/>
              </w:rPr>
              <w:lastRenderedPageBreak/>
              <w:t>WFS = 12 , 7, 9, 6m/min.</w:t>
            </w:r>
            <w:r>
              <w:rPr>
                <w:rFonts w:ascii="Arial" w:hAnsi="Arial" w:cs="Arial"/>
              </w:rPr>
              <w:br/>
            </w:r>
            <w:r>
              <w:rPr>
                <w:rFonts w:ascii="Arial" w:eastAsiaTheme="minorEastAsia" w:hAnsi="Arial" w:cs="Arial"/>
                <w:color w:val="000000" w:themeColor="text1"/>
                <w:sz w:val="16"/>
                <w:szCs w:val="16"/>
              </w:rPr>
              <w:t>H I/P = 144.6 , 317.3J/mm.</w:t>
            </w:r>
          </w:p>
        </w:tc>
        <w:tc>
          <w:tcPr>
            <w:tcW w:w="3970" w:type="dxa"/>
            <w:tcBorders>
              <w:top w:val="single" w:sz="4" w:space="0" w:color="auto"/>
              <w:left w:val="single" w:sz="4" w:space="0" w:color="auto"/>
              <w:bottom w:val="single" w:sz="4" w:space="0" w:color="auto"/>
              <w:right w:val="single" w:sz="4" w:space="0" w:color="auto"/>
            </w:tcBorders>
            <w:hideMark/>
          </w:tcPr>
          <w:p w14:paraId="45FE985F"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lastRenderedPageBreak/>
              <w:t xml:space="preserve">The structural interfaces are dominated by columnar and fine equiaxed interfaces. </w:t>
            </w:r>
            <w:r>
              <w:rPr>
                <w:rFonts w:ascii="Arial" w:eastAsiaTheme="minorEastAsia" w:hAnsi="Arial" w:cs="Arial"/>
                <w:color w:val="000000" w:themeColor="text1"/>
                <w:sz w:val="16"/>
                <w:szCs w:val="16"/>
              </w:rPr>
              <w:t xml:space="preserve">After the T6 heat treatment, a homogeneous distribution of mechanical properties </w:t>
            </w:r>
            <w:r>
              <w:rPr>
                <w:rFonts w:ascii="Arial" w:eastAsiaTheme="minorEastAsia" w:hAnsi="Arial" w:cs="Arial"/>
                <w:sz w:val="16"/>
                <w:szCs w:val="16"/>
              </w:rPr>
              <w:t xml:space="preserve">can be seen in </w:t>
            </w:r>
            <w:r>
              <w:rPr>
                <w:rFonts w:ascii="Arial" w:eastAsiaTheme="minorEastAsia" w:hAnsi="Arial" w:cs="Arial"/>
                <w:color w:val="000000" w:themeColor="text1"/>
                <w:sz w:val="16"/>
                <w:szCs w:val="16"/>
              </w:rPr>
              <w:t>the entire WAAM part containing the substrate.</w:t>
            </w:r>
          </w:p>
        </w:tc>
      </w:tr>
      <w:tr w:rsidR="00BB2E72" w14:paraId="0867B2A4"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4D74F74E"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Campatelli et al. 2020 </w:t>
            </w:r>
            <w:r>
              <w:rPr>
                <w:rFonts w:ascii="Arial" w:hAnsi="Arial" w:cs="Arial"/>
                <w:sz w:val="20"/>
                <w:szCs w:val="20"/>
              </w:rPr>
              <w:fldChar w:fldCharType="begin"/>
            </w:r>
            <w:r>
              <w:rPr>
                <w:rFonts w:ascii="Arial" w:hAnsi="Arial" w:cs="Arial"/>
                <w:sz w:val="20"/>
                <w:szCs w:val="20"/>
              </w:rPr>
              <w:instrText xml:space="preserve"> ADDIN EN.CITE &lt;EndNote&gt;&lt;Cite&gt;&lt;Author&gt;Giuseppe&lt;/Author&gt;&lt;Year&gt;2020&lt;/Year&gt;&lt;RecNum&gt;121&lt;/RecNum&gt;&lt;DisplayText&gt;[57]&lt;/DisplayText&gt;&lt;record&gt;&lt;rec-number&gt;121&lt;/rec-number&gt;&lt;foreign-keys&gt;&lt;key app="EN" db-id="ta9rvws0pe2z5setrapva09752rzt5ztav2d" timestamp="1679552180"&gt;121&lt;/key&gt;&lt;/foreign-keys&gt;&lt;ref-type name="Journal Article"&gt;17&lt;/ref-type&gt;&lt;contributors&gt;&lt;authors&gt;&lt;author&gt;Campatelli Gianni; Campanella Davide; Barcellona Antonio; Fratini Livan; Grossi Niccolò; Ingarao Giuseppe&lt;/author&gt;&lt;/authors&gt;&lt;/contributors&gt;&lt;titles&gt;&lt;title&gt;Microstructural, mechanical and energy demand characterization of alternative WAAM techniques for Al-alloy parts production&lt;/title&gt;&lt;secondary-title&gt;CIRP Journal of Manufacturing Science and Technology&lt;/secondary-title&gt;&lt;/titles&gt;&lt;pages&gt;492-499&lt;/pages&gt;&lt;volume&gt;31&lt;/volume&gt;&lt;keywords&gt;&lt;keyword&gt;Additive manufacturing&lt;/keyword&gt;&lt;keyword&gt;WAAM&lt;/keyword&gt;&lt;keyword&gt;Mechanical properties&lt;/keyword&gt;&lt;keyword&gt;Energy efficiency&lt;/keyword&gt;&lt;/keywords&gt;&lt;dates&gt;&lt;year&gt;2020&lt;/year&gt;&lt;pub-dates&gt;&lt;date&gt;2020/11/01/&lt;/date&gt;&lt;/pub-dates&gt;&lt;/dates&gt;&lt;isbn&gt;1755-5817&lt;/isbn&gt;&lt;urls&gt;&lt;related-urls&gt;&lt;url&gt;https://www.sciencedirect.com/science/article/pii/S1755581720300882&lt;/url&gt;&lt;/related-urls&gt;&lt;/urls&gt;&lt;electronic-resource-num&gt;https://doi.org/10.1016/j.cirpj.2020.08.001&lt;/electronic-resource-num&gt;&lt;/record&gt;&lt;/Cite&gt;&lt;/EndNote&gt;</w:instrText>
            </w:r>
            <w:r>
              <w:rPr>
                <w:rFonts w:ascii="Arial" w:hAnsi="Arial" w:cs="Arial"/>
                <w:sz w:val="20"/>
                <w:szCs w:val="20"/>
              </w:rPr>
              <w:fldChar w:fldCharType="separate"/>
            </w:r>
            <w:r>
              <w:rPr>
                <w:rFonts w:ascii="Arial" w:hAnsi="Arial" w:cs="Arial"/>
                <w:noProof/>
                <w:sz w:val="20"/>
                <w:szCs w:val="20"/>
              </w:rPr>
              <w:t>[57]</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1B404A7F"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ER4043</w:t>
            </w:r>
          </w:p>
        </w:tc>
        <w:tc>
          <w:tcPr>
            <w:tcW w:w="1417" w:type="dxa"/>
            <w:tcBorders>
              <w:top w:val="single" w:sz="4" w:space="0" w:color="auto"/>
              <w:left w:val="single" w:sz="4" w:space="0" w:color="auto"/>
              <w:bottom w:val="single" w:sz="4" w:space="0" w:color="auto"/>
              <w:right w:val="single" w:sz="4" w:space="0" w:color="auto"/>
            </w:tcBorders>
            <w:hideMark/>
          </w:tcPr>
          <w:p w14:paraId="0C76B7D7"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and CMT-mix</w:t>
            </w:r>
          </w:p>
        </w:tc>
        <w:tc>
          <w:tcPr>
            <w:tcW w:w="1701" w:type="dxa"/>
            <w:tcBorders>
              <w:top w:val="single" w:sz="4" w:space="0" w:color="auto"/>
              <w:left w:val="single" w:sz="4" w:space="0" w:color="auto"/>
              <w:bottom w:val="single" w:sz="4" w:space="0" w:color="auto"/>
              <w:right w:val="single" w:sz="4" w:space="0" w:color="auto"/>
            </w:tcBorders>
            <w:hideMark/>
          </w:tcPr>
          <w:p w14:paraId="41777471"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I=32,133A</w:t>
            </w:r>
          </w:p>
          <w:p w14:paraId="1EBAFBE1"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V=11.1,18.5V</w:t>
            </w:r>
          </w:p>
          <w:p w14:paraId="065D9EA3"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WFS=1.8,6m/min</w:t>
            </w:r>
          </w:p>
          <w:p w14:paraId="509B9A05"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TS=300mm/min</w:t>
            </w:r>
          </w:p>
        </w:tc>
        <w:tc>
          <w:tcPr>
            <w:tcW w:w="3970" w:type="dxa"/>
            <w:tcBorders>
              <w:top w:val="single" w:sz="4" w:space="0" w:color="auto"/>
              <w:left w:val="single" w:sz="4" w:space="0" w:color="auto"/>
              <w:bottom w:val="single" w:sz="4" w:space="0" w:color="auto"/>
              <w:right w:val="single" w:sz="4" w:space="0" w:color="auto"/>
            </w:tcBorders>
            <w:hideMark/>
          </w:tcPr>
          <w:p w14:paraId="7C70A49A"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In this paper, a comparative analysis had been done between CMT and CMT mix-drive in terms of microstructure, mechanical properties and electrical energy demands.</w:t>
            </w:r>
          </w:p>
        </w:tc>
      </w:tr>
      <w:tr w:rsidR="00BB2E72" w14:paraId="3B48541E"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0D3CF973" w14:textId="77777777" w:rsidR="00BB2E72" w:rsidRDefault="00BB2E72" w:rsidP="009E75E6">
            <w:pPr>
              <w:spacing w:line="360" w:lineRule="auto"/>
              <w:rPr>
                <w:rFonts w:ascii="Arial" w:hAnsi="Arial" w:cs="Arial"/>
                <w:color w:val="auto"/>
                <w:sz w:val="20"/>
                <w:szCs w:val="20"/>
              </w:rPr>
            </w:pPr>
            <w:r>
              <w:rPr>
                <w:rFonts w:ascii="Arial" w:hAnsi="Arial" w:cs="Arial"/>
                <w:sz w:val="20"/>
                <w:szCs w:val="20"/>
              </w:rPr>
              <w:t xml:space="preserve">Pramod et al. 2020 (1905–1919) </w:t>
            </w:r>
            <w:r>
              <w:rPr>
                <w:rFonts w:ascii="Arial" w:hAnsi="Arial" w:cs="Arial"/>
                <w:sz w:val="20"/>
                <w:szCs w:val="20"/>
              </w:rPr>
              <w:fldChar w:fldCharType="begin"/>
            </w:r>
            <w:r>
              <w:rPr>
                <w:rFonts w:ascii="Arial" w:hAnsi="Arial" w:cs="Arial"/>
                <w:sz w:val="20"/>
                <w:szCs w:val="20"/>
              </w:rPr>
              <w:instrText xml:space="preserve"> ADDIN EN.CITE &lt;EndNote&gt;&lt;Cite&gt;&lt;Author&gt;Pramod&lt;/Author&gt;&lt;Year&gt;2020&lt;/Year&gt;&lt;RecNum&gt;122&lt;/RecNum&gt;&lt;DisplayText&gt;[58]&lt;/DisplayText&gt;&lt;record&gt;&lt;rec-number&gt;122&lt;/rec-number&gt;&lt;foreign-keys&gt;&lt;key app="EN" db-id="x0zzav9tmvwxaoep5a4xftfw5pp5fetaxfp0" timestamp="1679552304"&gt;122&lt;/key&gt;&lt;/foreign-keys&gt;&lt;ref-type name="Journal Article"&gt;17&lt;/ref-type&gt;&lt;contributors&gt;&lt;authors&gt;&lt;author&gt;Pramod, R., Kumar, S. M., Girinath, B., Kannan, A. R., Kumar, N. P., Shanmugam, N. S.&lt;/author&gt;&lt;/authors&gt;&lt;/contributors&gt;&lt;titles&gt;&lt;title&gt;Fabrication, characterisation, and finite element analysis of cold metal transfer–based wire and arc additive–manufactured aluminium alloy 4043 cylinder&lt;/title&gt;&lt;secondary-title&gt;Welding in the World&lt;/secondary-title&gt;&lt;/titles&gt;&lt;periodical&gt;&lt;full-title&gt;Welding in the World&lt;/full-title&gt;&lt;/periodical&gt;&lt;pages&gt;1905-1919&lt;/pages&gt;&lt;volume&gt;64&lt;/volume&gt;&lt;number&gt;11&lt;/number&gt;&lt;dates&gt;&lt;year&gt;2020&lt;/year&gt;&lt;pub-dates&gt;&lt;date&gt;2020/11/01&lt;/date&gt;&lt;/pub-dates&gt;&lt;/dates&gt;&lt;isbn&gt;1878-6669&lt;/isbn&gt;&lt;urls&gt;&lt;related-urls&gt;&lt;url&gt;https://doi.org/10.1007/s40194-020-00970-8&lt;/url&gt;&lt;/related-urls&gt;&lt;/urls&gt;&lt;electronic-resource-num&gt;10.1007/s40194-020-00970-8&lt;/electronic-resource-num&gt;&lt;/record&gt;&lt;/Cite&gt;&lt;/EndNote&gt;</w:instrText>
            </w:r>
            <w:r>
              <w:rPr>
                <w:rFonts w:ascii="Arial" w:hAnsi="Arial" w:cs="Arial"/>
                <w:sz w:val="20"/>
                <w:szCs w:val="20"/>
              </w:rPr>
              <w:fldChar w:fldCharType="separate"/>
            </w:r>
            <w:r>
              <w:rPr>
                <w:rFonts w:ascii="Arial" w:hAnsi="Arial" w:cs="Arial"/>
                <w:noProof/>
                <w:sz w:val="20"/>
                <w:szCs w:val="20"/>
              </w:rPr>
              <w:t>[58]</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73A694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ER4043/ AA6061- T6 cylinder</w:t>
            </w:r>
          </w:p>
        </w:tc>
        <w:tc>
          <w:tcPr>
            <w:tcW w:w="1417" w:type="dxa"/>
            <w:tcBorders>
              <w:top w:val="single" w:sz="4" w:space="0" w:color="auto"/>
              <w:left w:val="single" w:sz="4" w:space="0" w:color="auto"/>
              <w:bottom w:val="single" w:sz="4" w:space="0" w:color="auto"/>
              <w:right w:val="single" w:sz="4" w:space="0" w:color="auto"/>
            </w:tcBorders>
            <w:hideMark/>
          </w:tcPr>
          <w:p w14:paraId="16E57AA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w:t>
            </w:r>
          </w:p>
        </w:tc>
        <w:tc>
          <w:tcPr>
            <w:tcW w:w="1701" w:type="dxa"/>
            <w:tcBorders>
              <w:top w:val="single" w:sz="4" w:space="0" w:color="auto"/>
              <w:left w:val="single" w:sz="4" w:space="0" w:color="auto"/>
              <w:bottom w:val="single" w:sz="4" w:space="0" w:color="auto"/>
              <w:right w:val="single" w:sz="4" w:space="0" w:color="auto"/>
            </w:tcBorders>
            <w:hideMark/>
          </w:tcPr>
          <w:p w14:paraId="7C9DF7A8"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 xml:space="preserve">Welding current (WC), A: 77  </w:t>
            </w:r>
            <w:r>
              <w:rPr>
                <w:rFonts w:ascii="Arial" w:hAnsi="Arial" w:cs="Arial"/>
              </w:rPr>
              <w:br/>
            </w:r>
            <w:r>
              <w:rPr>
                <w:rFonts w:ascii="Arial" w:eastAsiaTheme="minorEastAsia" w:hAnsi="Arial" w:cs="Arial"/>
                <w:color w:val="000000" w:themeColor="text1"/>
                <w:sz w:val="16"/>
                <w:szCs w:val="16"/>
              </w:rPr>
              <w:t>Welding voltage (WV),: 11.3  V</w:t>
            </w:r>
          </w:p>
          <w:p w14:paraId="5332D653"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Rotational speed (RS), rpm: 2.5</w:t>
            </w:r>
            <w:r>
              <w:rPr>
                <w:rFonts w:ascii="Arial" w:hAnsi="Arial" w:cs="Arial"/>
              </w:rPr>
              <w:br/>
            </w:r>
            <w:r>
              <w:rPr>
                <w:rFonts w:ascii="Arial" w:eastAsiaTheme="minorEastAsia" w:hAnsi="Arial" w:cs="Arial"/>
                <w:color w:val="000000" w:themeColor="text1"/>
                <w:sz w:val="16"/>
                <w:szCs w:val="16"/>
              </w:rPr>
              <w:t>Wire feed speed, m/min: 4.1</w:t>
            </w:r>
            <w:r>
              <w:rPr>
                <w:rFonts w:ascii="Arial" w:hAnsi="Arial" w:cs="Arial"/>
              </w:rPr>
              <w:br/>
            </w:r>
            <w:r>
              <w:rPr>
                <w:rFonts w:ascii="Arial" w:eastAsiaTheme="minorEastAsia" w:hAnsi="Arial" w:cs="Arial"/>
                <w:color w:val="000000" w:themeColor="text1"/>
                <w:sz w:val="16"/>
                <w:szCs w:val="16"/>
              </w:rPr>
              <w:t>Heat input (HI), kJ/mm: 0.041</w:t>
            </w:r>
            <w:r>
              <w:rPr>
                <w:rFonts w:ascii="Arial" w:hAnsi="Arial" w:cs="Arial"/>
              </w:rPr>
              <w:br/>
            </w:r>
            <w:r>
              <w:rPr>
                <w:rFonts w:ascii="Arial" w:eastAsiaTheme="minorEastAsia" w:hAnsi="Arial" w:cs="Arial"/>
                <w:color w:val="000000" w:themeColor="text1"/>
                <w:sz w:val="16"/>
                <w:szCs w:val="16"/>
              </w:rPr>
              <w:t>welding speed: 1138 mm/min</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•F=20L/min</w:t>
            </w:r>
          </w:p>
        </w:tc>
        <w:tc>
          <w:tcPr>
            <w:tcW w:w="3970" w:type="dxa"/>
            <w:tcBorders>
              <w:top w:val="single" w:sz="4" w:space="0" w:color="auto"/>
              <w:left w:val="single" w:sz="4" w:space="0" w:color="auto"/>
              <w:bottom w:val="single" w:sz="4" w:space="0" w:color="auto"/>
              <w:right w:val="single" w:sz="4" w:space="0" w:color="auto"/>
            </w:tcBorders>
            <w:hideMark/>
          </w:tcPr>
          <w:p w14:paraId="6055166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In this paper, WAAM cylinder has been manufactured and its metallurgical, mechanical and FE analysis shows few pores, high tensile strength at 45 degrees and microstructure of columnar and equiaxed dendrites.</w:t>
            </w:r>
          </w:p>
        </w:tc>
      </w:tr>
      <w:tr w:rsidR="00BB2E72" w14:paraId="7722E879"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60CFC44F" w14:textId="77777777" w:rsidR="00BB2E72" w:rsidRDefault="00BB2E72" w:rsidP="009E75E6">
            <w:pPr>
              <w:spacing w:line="360" w:lineRule="auto"/>
              <w:rPr>
                <w:rFonts w:ascii="Arial" w:hAnsi="Arial" w:cs="Arial"/>
                <w:color w:val="auto"/>
                <w:sz w:val="20"/>
                <w:szCs w:val="20"/>
              </w:rPr>
            </w:pPr>
            <w:r>
              <w:rPr>
                <w:rFonts w:ascii="Arial" w:hAnsi="Arial" w:cs="Arial"/>
                <w:sz w:val="20"/>
                <w:szCs w:val="20"/>
              </w:rPr>
              <w:t xml:space="preserve">Liu et al. 2020 </w:t>
            </w:r>
            <w:r>
              <w:rPr>
                <w:rFonts w:ascii="Arial" w:hAnsi="Arial" w:cs="Arial"/>
                <w:sz w:val="20"/>
                <w:szCs w:val="20"/>
              </w:rPr>
              <w:fldChar w:fldCharType="begin"/>
            </w:r>
            <w:r>
              <w:rPr>
                <w:rFonts w:ascii="Arial" w:hAnsi="Arial" w:cs="Arial"/>
                <w:sz w:val="20"/>
                <w:szCs w:val="20"/>
              </w:rPr>
              <w:instrText xml:space="preserve"> ADDIN EN.CITE &lt;EndNote&gt;&lt;Cite&gt;&lt;Author&gt;Sergey&lt;/Author&gt;&lt;Year&gt;2020&lt;/Year&gt;&lt;RecNum&gt;124&lt;/RecNum&gt;&lt;DisplayText&gt;[59]&lt;/DisplayText&gt;&lt;record&gt;&lt;rec-number&gt;124&lt;/rec-number&gt;&lt;foreign-keys&gt;&lt;key app="EN" db-id="ta9rvws0pe2z5setrapva09752rzt5ztav2d" timestamp="1679552465"&gt;124&lt;/key&gt;&lt;/foreign-keys&gt;&lt;ref-type name="Journal Article"&gt;17&lt;/ref-type&gt;&lt;contributors&gt;&lt;authors&gt;&lt;author&gt;Liu Kun; Chen Xizhang; Shen Qingkai; Pan Zengxi; Singh R. Arvind; Jayalakshmi S.; Konovalov Sergey&lt;/author&gt;&lt;/authors&gt;&lt;/contributors&gt;&lt;titles&gt;&lt;title&gt;Microstructural evolution and mechanical properties of deep cryogenic treated Cu–Al–Si alloy fabricated by Cold Metal Transfer (CMT) process&lt;/title&gt;&lt;secondary-title&gt;Materials Characterization&lt;/secondary-title&gt;&lt;/titles&gt;&lt;periodical&gt;&lt;full-title&gt;Materials Characterization&lt;/full-title&gt;&lt;/periodical&gt;&lt;pages&gt;110011&lt;/pages&gt;&lt;volume&gt;159&lt;/volume&gt;&lt;keywords&gt;&lt;keyword&gt;Cu-Al alloy&lt;/keyword&gt;&lt;keyword&gt;Deep cryogenic treatment&lt;/keyword&gt;&lt;keyword&gt;Microstructure&lt;/keyword&gt;&lt;keyword&gt;Mechanical properties&lt;/keyword&gt;&lt;keyword&gt;Electron Backscatter Diffraction (EBSD)&lt;/keyword&gt;&lt;keyword&gt;Cold Metal Transfer (CMT)&lt;/keyword&gt;&lt;/keywords&gt;&lt;dates&gt;&lt;year&gt;2020&lt;/year&gt;&lt;pub-dates&gt;&lt;date&gt;2020/01/01/&lt;/date&gt;&lt;/pub-dates&gt;&lt;/dates&gt;&lt;isbn&gt;1044-5803&lt;/isbn&gt;&lt;urls&gt;&lt;related-urls&gt;&lt;url&gt;https://www.sciencedirect.com/science/article/pii/S1044580319323101&lt;/url&gt;&lt;/related-urls&gt;&lt;/urls&gt;&lt;electronic-resource-num&gt;https://doi.org/10.1016/j.matchar.2019.110011&lt;/electronic-resource-num&gt;&lt;/record&gt;&lt;/Cite&gt;&lt;/EndNote&gt;</w:instrText>
            </w:r>
            <w:r>
              <w:rPr>
                <w:rFonts w:ascii="Arial" w:hAnsi="Arial" w:cs="Arial"/>
                <w:sz w:val="20"/>
                <w:szCs w:val="20"/>
              </w:rPr>
              <w:fldChar w:fldCharType="separate"/>
            </w:r>
            <w:r>
              <w:rPr>
                <w:rFonts w:ascii="Arial" w:hAnsi="Arial" w:cs="Arial"/>
                <w:noProof/>
                <w:sz w:val="20"/>
                <w:szCs w:val="20"/>
              </w:rPr>
              <w:t>[59]</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1DAAFA7F"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4043 Al alloy &amp; ERCuSi28L/</w:t>
            </w:r>
            <w:r>
              <w:rPr>
                <w:rFonts w:ascii="Arial" w:eastAsiaTheme="minorEastAsia" w:hAnsi="Arial" w:cs="Arial"/>
                <w:sz w:val="16"/>
                <w:szCs w:val="16"/>
              </w:rPr>
              <w:t xml:space="preserve"> Cu-T2</w:t>
            </w:r>
          </w:p>
        </w:tc>
        <w:tc>
          <w:tcPr>
            <w:tcW w:w="1417" w:type="dxa"/>
            <w:tcBorders>
              <w:top w:val="single" w:sz="4" w:space="0" w:color="auto"/>
              <w:left w:val="single" w:sz="4" w:space="0" w:color="auto"/>
              <w:bottom w:val="single" w:sz="4" w:space="0" w:color="auto"/>
              <w:right w:val="single" w:sz="4" w:space="0" w:color="auto"/>
            </w:tcBorders>
            <w:hideMark/>
          </w:tcPr>
          <w:p w14:paraId="43588DEA" w14:textId="77777777" w:rsidR="00BB2E72" w:rsidRDefault="00BB2E72" w:rsidP="009E75E6">
            <w:pPr>
              <w:spacing w:line="360" w:lineRule="auto"/>
              <w:rPr>
                <w:rFonts w:ascii="Arial" w:hAnsi="Arial" w:cs="Arial"/>
                <w:color w:val="auto"/>
                <w:sz w:val="20"/>
                <w:szCs w:val="20"/>
              </w:rPr>
            </w:pPr>
            <w:r>
              <w:rPr>
                <w:rFonts w:ascii="Arial" w:eastAsiaTheme="minorEastAsia" w:hAnsi="Arial" w:cs="Arial"/>
                <w:sz w:val="16"/>
                <w:szCs w:val="16"/>
              </w:rPr>
              <w:t>CMT Process</w:t>
            </w:r>
          </w:p>
        </w:tc>
        <w:tc>
          <w:tcPr>
            <w:tcW w:w="1701" w:type="dxa"/>
            <w:tcBorders>
              <w:top w:val="single" w:sz="4" w:space="0" w:color="auto"/>
              <w:left w:val="single" w:sz="4" w:space="0" w:color="auto"/>
              <w:bottom w:val="single" w:sz="4" w:space="0" w:color="auto"/>
              <w:right w:val="single" w:sz="4" w:space="0" w:color="auto"/>
            </w:tcBorders>
            <w:hideMark/>
          </w:tcPr>
          <w:p w14:paraId="3749113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I=112A</w:t>
            </w:r>
            <w:r>
              <w:rPr>
                <w:rFonts w:ascii="Arial" w:hAnsi="Arial" w:cs="Arial"/>
              </w:rPr>
              <w:br/>
            </w:r>
            <w:r>
              <w:rPr>
                <w:rFonts w:ascii="Arial" w:eastAsiaTheme="minorEastAsia" w:hAnsi="Arial" w:cs="Arial"/>
                <w:color w:val="000000" w:themeColor="text1"/>
                <w:sz w:val="16"/>
                <w:szCs w:val="16"/>
              </w:rPr>
              <w:t>V=11.1V</w:t>
            </w:r>
            <w:r>
              <w:rPr>
                <w:rFonts w:ascii="Arial" w:hAnsi="Arial" w:cs="Arial"/>
              </w:rPr>
              <w:br/>
            </w:r>
            <w:r>
              <w:rPr>
                <w:rFonts w:ascii="Arial" w:eastAsiaTheme="minorEastAsia" w:hAnsi="Arial" w:cs="Arial"/>
                <w:color w:val="000000" w:themeColor="text1"/>
                <w:sz w:val="16"/>
                <w:szCs w:val="16"/>
              </w:rPr>
              <w:t>TS=0.35m/min</w:t>
            </w:r>
            <w:r>
              <w:rPr>
                <w:rFonts w:ascii="Arial" w:hAnsi="Arial" w:cs="Arial"/>
              </w:rPr>
              <w:br/>
            </w:r>
            <w:r>
              <w:rPr>
                <w:rFonts w:ascii="Arial" w:eastAsiaTheme="minorEastAsia" w:hAnsi="Arial" w:cs="Arial"/>
                <w:color w:val="000000" w:themeColor="text1"/>
                <w:sz w:val="16"/>
                <w:szCs w:val="16"/>
              </w:rPr>
              <w:t>WFS=1.2,5.2m/min</w:t>
            </w:r>
            <w:r>
              <w:rPr>
                <w:rFonts w:ascii="Arial" w:hAnsi="Arial" w:cs="Arial"/>
              </w:rPr>
              <w:br/>
            </w:r>
            <w:r>
              <w:rPr>
                <w:rFonts w:ascii="Arial" w:eastAsiaTheme="minorEastAsia" w:hAnsi="Arial" w:cs="Arial"/>
                <w:color w:val="000000" w:themeColor="text1"/>
                <w:sz w:val="16"/>
                <w:szCs w:val="16"/>
              </w:rPr>
              <w:t>Dwell time=60s</w:t>
            </w:r>
          </w:p>
        </w:tc>
        <w:tc>
          <w:tcPr>
            <w:tcW w:w="3970" w:type="dxa"/>
            <w:tcBorders>
              <w:top w:val="single" w:sz="4" w:space="0" w:color="auto"/>
              <w:left w:val="single" w:sz="4" w:space="0" w:color="auto"/>
              <w:bottom w:val="single" w:sz="4" w:space="0" w:color="auto"/>
              <w:right w:val="single" w:sz="4" w:space="0" w:color="auto"/>
            </w:tcBorders>
            <w:hideMark/>
          </w:tcPr>
          <w:p w14:paraId="09254DB6"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Here, CMT has been used to make Cu-Al-Si alloy and how its mechanical, microstructural properties behave when subjected to deep cryogenic treatment.</w:t>
            </w:r>
          </w:p>
        </w:tc>
      </w:tr>
      <w:tr w:rsidR="00BB2E72" w14:paraId="578C8F63"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113D745A"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Geng et al. 2021 </w:t>
            </w:r>
            <w:r>
              <w:rPr>
                <w:rFonts w:ascii="Arial" w:hAnsi="Arial" w:cs="Arial"/>
                <w:sz w:val="20"/>
                <w:szCs w:val="20"/>
              </w:rPr>
              <w:fldChar w:fldCharType="begin"/>
            </w:r>
            <w:r>
              <w:rPr>
                <w:rFonts w:ascii="Arial" w:hAnsi="Arial" w:cs="Arial"/>
                <w:sz w:val="20"/>
                <w:szCs w:val="20"/>
              </w:rPr>
              <w:instrText xml:space="preserve"> ADDIN EN.CITE &lt;EndNote&gt;&lt;Cite&gt;&lt;Author&gt;Irina;&lt;/Author&gt;&lt;Year&gt;2021&lt;/Year&gt;&lt;RecNum&gt;126&lt;/RecNum&gt;&lt;DisplayText&gt;[60]&lt;/DisplayText&gt;&lt;record&gt;&lt;rec-number&gt;126&lt;/rec-number&gt;&lt;foreign-keys&gt;&lt;key app="EN" db-id="ta9rvws0pe2z5setrapva09752rzt5ztav2d" timestamp="1679552632"&gt;126&lt;/key&gt;&lt;/foreign-keys&gt;&lt;ref-type name="Journal Article"&gt;17&lt;/ref-type&gt;&lt;contributors&gt;&lt;authors&gt;&lt;author&gt;Geng Yanfei; Panchenko Irina;&lt;/author&gt;&lt;author&gt;Konovalov Sergey; Chen Xizhang; Ivanov Yurii&lt;/author&gt;&lt;/authors&gt;&lt;/contributors&gt;&lt;titles&gt;&lt;title&gt;Effect of electron beam energy densities on the surface morphology and tensile property of additively manufactured Al-Mg alloy&lt;/title&gt;&lt;secondary-title&gt;Nuclear Instruments and Methods in Physics Research Section B: Beam Interactions with Materials and Atoms&lt;/secondary-title&gt;&lt;/titles&gt;&lt;pages&gt;15-22&lt;/pages&gt;&lt;volume&gt;498&lt;/volume&gt;&lt;keywords&gt;&lt;keyword&gt;Electron beam treatment&lt;/keyword&gt;&lt;keyword&gt;Al-Mg alloy&lt;/keyword&gt;&lt;keyword&gt;Microstructure&lt;/keyword&gt;&lt;keyword&gt;Tensile strength&lt;/keyword&gt;&lt;keyword&gt;XRD&lt;/keyword&gt;&lt;keyword&gt;Preferential orientation&lt;/keyword&gt;&lt;keyword&gt;Intergranular crack&lt;/keyword&gt;&lt;/keywords&gt;&lt;dates&gt;&lt;year&gt;2021&lt;/year&gt;&lt;pub-dates&gt;&lt;date&gt;2021/07/01/&lt;/date&gt;&lt;/pub-dates&gt;&lt;/dates&gt;&lt;isbn&gt;0168-583X&lt;/isbn&gt;&lt;urls&gt;&lt;related-urls&gt;&lt;url&gt;https://www.sciencedirect.com/science/article/pii/S0168583X21001269&lt;/url&gt;&lt;/related-urls&gt;&lt;/urls&gt;&lt;electronic-resource-num&gt;https://doi.org/10.1016/j.nimb.2021.04.008&lt;/electronic-resource-num&gt;&lt;/record&gt;&lt;/Cite&gt;&lt;/EndNote&gt;</w:instrText>
            </w:r>
            <w:r>
              <w:rPr>
                <w:rFonts w:ascii="Arial" w:hAnsi="Arial" w:cs="Arial"/>
                <w:sz w:val="20"/>
                <w:szCs w:val="20"/>
              </w:rPr>
              <w:fldChar w:fldCharType="separate"/>
            </w:r>
            <w:r>
              <w:rPr>
                <w:rFonts w:ascii="Arial" w:hAnsi="Arial" w:cs="Arial"/>
                <w:noProof/>
                <w:sz w:val="20"/>
                <w:szCs w:val="20"/>
              </w:rPr>
              <w:t>[60]</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DA5670D"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 5356</w:t>
            </w:r>
          </w:p>
        </w:tc>
        <w:tc>
          <w:tcPr>
            <w:tcW w:w="1417" w:type="dxa"/>
            <w:tcBorders>
              <w:top w:val="single" w:sz="4" w:space="0" w:color="auto"/>
              <w:left w:val="single" w:sz="4" w:space="0" w:color="auto"/>
              <w:bottom w:val="single" w:sz="4" w:space="0" w:color="auto"/>
              <w:right w:val="single" w:sz="4" w:space="0" w:color="auto"/>
            </w:tcBorders>
            <w:hideMark/>
          </w:tcPr>
          <w:p w14:paraId="4D6F4D1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41EC5C0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D=1.2 mm</w:t>
            </w:r>
            <w:r>
              <w:rPr>
                <w:rFonts w:ascii="Arial" w:hAnsi="Arial" w:cs="Arial"/>
              </w:rPr>
              <w:br/>
            </w:r>
            <w:r>
              <w:rPr>
                <w:rFonts w:ascii="Arial" w:eastAsiaTheme="minorEastAsia" w:hAnsi="Arial" w:cs="Arial"/>
                <w:color w:val="000000" w:themeColor="text1"/>
                <w:sz w:val="16"/>
                <w:szCs w:val="16"/>
              </w:rPr>
              <w:t>I=168 A</w:t>
            </w:r>
            <w:r>
              <w:rPr>
                <w:rFonts w:ascii="Arial" w:hAnsi="Arial" w:cs="Arial"/>
              </w:rPr>
              <w:br/>
            </w:r>
            <w:r>
              <w:rPr>
                <w:rFonts w:ascii="Arial" w:eastAsiaTheme="minorEastAsia" w:hAnsi="Arial" w:cs="Arial"/>
                <w:color w:val="000000" w:themeColor="text1"/>
                <w:sz w:val="16"/>
                <w:szCs w:val="16"/>
              </w:rPr>
              <w:t>V=16.9V</w:t>
            </w:r>
            <w:r>
              <w:rPr>
                <w:rFonts w:ascii="Arial" w:hAnsi="Arial" w:cs="Arial"/>
              </w:rPr>
              <w:br/>
            </w:r>
            <w:r>
              <w:rPr>
                <w:rFonts w:ascii="Arial" w:eastAsiaTheme="minorEastAsia" w:hAnsi="Arial" w:cs="Arial"/>
                <w:color w:val="000000" w:themeColor="text1"/>
                <w:sz w:val="16"/>
                <w:szCs w:val="16"/>
              </w:rPr>
              <w:t>WFS=7.5 m/min</w:t>
            </w:r>
            <w:r>
              <w:rPr>
                <w:rFonts w:ascii="Arial" w:hAnsi="Arial" w:cs="Arial"/>
              </w:rPr>
              <w:br/>
            </w:r>
            <w:r>
              <w:rPr>
                <w:rFonts w:ascii="Arial" w:eastAsiaTheme="minorEastAsia" w:hAnsi="Arial" w:cs="Arial"/>
                <w:color w:val="000000" w:themeColor="text1"/>
                <w:sz w:val="16"/>
                <w:szCs w:val="16"/>
              </w:rPr>
              <w:t>TS=0.6 m/min</w:t>
            </w:r>
          </w:p>
        </w:tc>
        <w:tc>
          <w:tcPr>
            <w:tcW w:w="3970" w:type="dxa"/>
            <w:tcBorders>
              <w:top w:val="single" w:sz="4" w:space="0" w:color="auto"/>
              <w:left w:val="single" w:sz="4" w:space="0" w:color="auto"/>
              <w:bottom w:val="single" w:sz="4" w:space="0" w:color="auto"/>
              <w:right w:val="single" w:sz="4" w:space="0" w:color="auto"/>
            </w:tcBorders>
            <w:hideMark/>
          </w:tcPr>
          <w:p w14:paraId="2392F34D"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This paper discusses the effects of EBST irradiations on microstructure, phase composition and tensile strength. The results show that 10J/</w:t>
            </w:r>
            <w:r>
              <w:rPr>
                <w:rFonts w:ascii="Arial" w:eastAsiaTheme="minorEastAsia" w:hAnsi="Arial" w:cs="Arial"/>
                <w:color w:val="2E2E2E"/>
                <w:sz w:val="16"/>
                <w:szCs w:val="16"/>
              </w:rPr>
              <w:t xml:space="preserve"> cm</w:t>
            </w:r>
            <w:r>
              <w:rPr>
                <w:rFonts w:ascii="Arial" w:eastAsiaTheme="minorEastAsia" w:hAnsi="Arial" w:cs="Arial"/>
                <w:color w:val="2E2E2E"/>
                <w:sz w:val="16"/>
                <w:szCs w:val="16"/>
                <w:vertAlign w:val="superscript"/>
              </w:rPr>
              <w:t xml:space="preserve"> 2</w:t>
            </w:r>
            <w:r>
              <w:rPr>
                <w:rFonts w:ascii="Arial" w:eastAsiaTheme="minorEastAsia" w:hAnsi="Arial" w:cs="Arial"/>
                <w:color w:val="2E2E2E"/>
                <w:sz w:val="16"/>
                <w:szCs w:val="16"/>
              </w:rPr>
              <w:t xml:space="preserve"> of electron beam density gives the required results.</w:t>
            </w:r>
            <w:r>
              <w:rPr>
                <w:rFonts w:ascii="Arial" w:eastAsiaTheme="minorEastAsia" w:hAnsi="Arial" w:cs="Arial"/>
                <w:color w:val="2E2E2E"/>
                <w:sz w:val="16"/>
                <w:szCs w:val="16"/>
                <w:vertAlign w:val="superscript"/>
              </w:rPr>
              <w:t xml:space="preserve"> </w:t>
            </w:r>
          </w:p>
        </w:tc>
      </w:tr>
      <w:tr w:rsidR="00BB2E72" w14:paraId="09BDFE08"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4665AE91" w14:textId="77777777" w:rsidR="00BB2E72" w:rsidRDefault="00BB2E72" w:rsidP="009E75E6">
            <w:pPr>
              <w:spacing w:line="360" w:lineRule="auto"/>
              <w:rPr>
                <w:rFonts w:ascii="Arial" w:hAnsi="Arial" w:cs="Arial"/>
                <w:color w:val="auto"/>
                <w:sz w:val="20"/>
                <w:szCs w:val="20"/>
              </w:rPr>
            </w:pPr>
            <w:r>
              <w:rPr>
                <w:rFonts w:ascii="Arial" w:hAnsi="Arial" w:cs="Arial"/>
                <w:sz w:val="20"/>
                <w:szCs w:val="20"/>
              </w:rPr>
              <w:t xml:space="preserve">Vishnukumar et al. 2021 </w:t>
            </w:r>
            <w:r>
              <w:rPr>
                <w:rFonts w:ascii="Arial" w:hAnsi="Arial" w:cs="Arial"/>
                <w:sz w:val="20"/>
                <w:szCs w:val="20"/>
              </w:rPr>
              <w:fldChar w:fldCharType="begin"/>
            </w:r>
            <w:r>
              <w:rPr>
                <w:rFonts w:ascii="Arial" w:hAnsi="Arial" w:cs="Arial"/>
                <w:sz w:val="20"/>
                <w:szCs w:val="20"/>
              </w:rPr>
              <w:instrText xml:space="preserve"> ADDIN EN.CITE &lt;EndNote&gt;&lt;Cite&gt;&lt;Author&gt;A.&lt;/Author&gt;&lt;Year&gt;2021&lt;/Year&gt;&lt;RecNum&gt;127&lt;/RecNum&gt;&lt;DisplayText&gt;[61]&lt;/DisplayText&gt;&lt;record&gt;&lt;rec-number&gt;127&lt;/rec-number&gt;&lt;foreign-keys&gt;&lt;key app="EN" db-id="ta9rvws0pe2z5setrapva09752rzt5ztav2d" timestamp="1679552940"&gt;127&lt;/key&gt;&lt;/foreign-keys&gt;&lt;ref-type name="Journal Article"&gt;17&lt;/ref-type&gt;&lt;contributors&gt;&lt;authors&gt;&lt;author&gt;Vishnukumar M.; Pramod R.; Rajesh Kannan A.&lt;/author&gt;&lt;/authors&gt;&lt;/contributors&gt;&lt;titles&gt;&lt;title&gt;Wire arc additive manufacturing for repairing aluminium structures in marine applications&lt;/title&gt;&lt;secondary-title&gt;Materials Letters&lt;/secondary-title&gt;&lt;/titles&gt;&lt;periodical&gt;&lt;full-title&gt;Materials Letters&lt;/full-title&gt;&lt;/periodical&gt;&lt;pages&gt;130112&lt;/pages&gt;&lt;volume&gt;299&lt;/volume&gt;&lt;keywords&gt;&lt;keyword&gt;Wire arc additive manufacturing&lt;/keyword&gt;&lt;keyword&gt;Welding&lt;/keyword&gt;&lt;keyword&gt;Al-Si alloy&lt;/keyword&gt;&lt;keyword&gt;Microstructure&lt;/keyword&gt;&lt;keyword&gt;Corrosion&lt;/keyword&gt;&lt;/keywords&gt;&lt;dates&gt;&lt;year&gt;2021&lt;/year&gt;&lt;pub-dates&gt;&lt;date&gt;2021/09/15/&lt;/date&gt;&lt;/pub-dates&gt;&lt;/dates&gt;&lt;isbn&gt;0167-577X&lt;/isbn&gt;&lt;urls&gt;&lt;related-urls&gt;&lt;url&gt;https://www.sciencedirect.com/science/article/pii/S0167577X21008090&lt;/url&gt;&lt;/related-urls&gt;&lt;/urls&gt;&lt;electronic-resource-num&gt;https://doi.org/10.1016/j.matlet.2021.130112&lt;/electronic-resource-num&gt;&lt;/record&gt;&lt;/Cite&gt;&lt;/EndNote&gt;</w:instrText>
            </w:r>
            <w:r>
              <w:rPr>
                <w:rFonts w:ascii="Arial" w:hAnsi="Arial" w:cs="Arial"/>
                <w:sz w:val="20"/>
                <w:szCs w:val="20"/>
              </w:rPr>
              <w:fldChar w:fldCharType="separate"/>
            </w:r>
            <w:r>
              <w:rPr>
                <w:rFonts w:ascii="Arial" w:hAnsi="Arial" w:cs="Arial"/>
                <w:noProof/>
                <w:sz w:val="20"/>
                <w:szCs w:val="20"/>
              </w:rPr>
              <w:t>[61]</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45E6D634"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ER4043/</w:t>
            </w:r>
            <w:r>
              <w:rPr>
                <w:rFonts w:ascii="Arial" w:eastAsiaTheme="minorEastAsia" w:hAnsi="Arial" w:cs="Arial"/>
                <w:sz w:val="16"/>
                <w:szCs w:val="16"/>
              </w:rPr>
              <w:t xml:space="preserve"> AA5052</w:t>
            </w:r>
          </w:p>
        </w:tc>
        <w:tc>
          <w:tcPr>
            <w:tcW w:w="1417" w:type="dxa"/>
            <w:tcBorders>
              <w:top w:val="single" w:sz="4" w:space="0" w:color="auto"/>
              <w:left w:val="single" w:sz="4" w:space="0" w:color="auto"/>
              <w:bottom w:val="single" w:sz="4" w:space="0" w:color="auto"/>
              <w:right w:val="single" w:sz="4" w:space="0" w:color="auto"/>
            </w:tcBorders>
            <w:hideMark/>
          </w:tcPr>
          <w:p w14:paraId="43B46773"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CMT+P</w:t>
            </w:r>
          </w:p>
        </w:tc>
        <w:tc>
          <w:tcPr>
            <w:tcW w:w="1701" w:type="dxa"/>
            <w:tcBorders>
              <w:top w:val="single" w:sz="4" w:space="0" w:color="auto"/>
              <w:left w:val="single" w:sz="4" w:space="0" w:color="auto"/>
              <w:bottom w:val="single" w:sz="4" w:space="0" w:color="auto"/>
              <w:right w:val="single" w:sz="4" w:space="0" w:color="auto"/>
            </w:tcBorders>
            <w:hideMark/>
          </w:tcPr>
          <w:p w14:paraId="7AF18974"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SD=160mmX150mmX5mm</w:t>
            </w:r>
            <w:r>
              <w:rPr>
                <w:rFonts w:ascii="Arial" w:hAnsi="Arial" w:cs="Arial"/>
              </w:rPr>
              <w:br/>
            </w:r>
            <w:r>
              <w:rPr>
                <w:rFonts w:ascii="Arial" w:eastAsiaTheme="minorEastAsia" w:hAnsi="Arial" w:cs="Arial"/>
                <w:color w:val="000000" w:themeColor="text1"/>
                <w:sz w:val="16"/>
                <w:szCs w:val="16"/>
              </w:rPr>
              <w:t xml:space="preserve">I=58,66A, </w:t>
            </w:r>
            <w:r>
              <w:rPr>
                <w:rFonts w:ascii="Arial" w:hAnsi="Arial" w:cs="Arial"/>
              </w:rPr>
              <w:br/>
            </w:r>
            <w:r>
              <w:rPr>
                <w:rFonts w:ascii="Arial" w:eastAsiaTheme="minorEastAsia" w:hAnsi="Arial" w:cs="Arial"/>
                <w:color w:val="000000" w:themeColor="text1"/>
                <w:sz w:val="16"/>
                <w:szCs w:val="16"/>
              </w:rPr>
              <w:t>V = 11.8,15.8V,</w:t>
            </w:r>
            <w:r>
              <w:rPr>
                <w:rFonts w:ascii="Arial" w:hAnsi="Arial" w:cs="Arial"/>
              </w:rPr>
              <w:br/>
            </w:r>
            <w:r>
              <w:rPr>
                <w:rFonts w:ascii="Arial" w:eastAsiaTheme="minorEastAsia" w:hAnsi="Arial" w:cs="Arial"/>
                <w:color w:val="000000" w:themeColor="text1"/>
                <w:sz w:val="16"/>
                <w:szCs w:val="16"/>
              </w:rPr>
              <w:t>WS=450,500 mm/min</w:t>
            </w:r>
            <w:r>
              <w:rPr>
                <w:rFonts w:ascii="Arial" w:hAnsi="Arial" w:cs="Arial"/>
              </w:rPr>
              <w:br/>
            </w:r>
            <w:r>
              <w:rPr>
                <w:rFonts w:ascii="Arial" w:eastAsiaTheme="minorEastAsia" w:hAnsi="Arial" w:cs="Arial"/>
                <w:color w:val="000000" w:themeColor="text1"/>
                <w:sz w:val="16"/>
                <w:szCs w:val="16"/>
              </w:rPr>
              <w:t>WFS = 6,7 m/min;</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F=20L/min</w:t>
            </w:r>
            <w:r>
              <w:rPr>
                <w:rFonts w:ascii="Arial" w:hAnsi="Arial" w:cs="Arial"/>
              </w:rPr>
              <w:br/>
            </w:r>
            <w:r>
              <w:rPr>
                <w:rFonts w:ascii="Arial" w:eastAsiaTheme="minorEastAsia" w:hAnsi="Arial" w:cs="Arial"/>
                <w:color w:val="000000" w:themeColor="text1"/>
                <w:sz w:val="16"/>
                <w:szCs w:val="16"/>
              </w:rPr>
              <w:lastRenderedPageBreak/>
              <w:t>H I/P = 93,98 J/mm</w:t>
            </w:r>
            <w:r>
              <w:rPr>
                <w:rFonts w:ascii="Arial" w:hAnsi="Arial" w:cs="Arial"/>
              </w:rPr>
              <w:br/>
            </w:r>
            <w:r>
              <w:rPr>
                <w:rFonts w:ascii="Arial" w:eastAsiaTheme="minorEastAsia" w:hAnsi="Arial" w:cs="Arial"/>
                <w:color w:val="000000" w:themeColor="text1"/>
                <w:sz w:val="16"/>
                <w:szCs w:val="16"/>
              </w:rPr>
              <w:t>Deposition rate=0.51,0.71 Kg/hr</w:t>
            </w:r>
          </w:p>
        </w:tc>
        <w:tc>
          <w:tcPr>
            <w:tcW w:w="3970" w:type="dxa"/>
            <w:tcBorders>
              <w:top w:val="single" w:sz="4" w:space="0" w:color="auto"/>
              <w:left w:val="single" w:sz="4" w:space="0" w:color="auto"/>
              <w:bottom w:val="single" w:sz="4" w:space="0" w:color="auto"/>
              <w:right w:val="single" w:sz="4" w:space="0" w:color="auto"/>
            </w:tcBorders>
            <w:hideMark/>
          </w:tcPr>
          <w:p w14:paraId="1F332FD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lastRenderedPageBreak/>
              <w:t> The corrosion performance and microstructure of ER4043 was examined, which was deposited on AA5052 using CMT and CMT+P process. This paper proposed that WAAM has a potential for repairing in marine applications.</w:t>
            </w:r>
          </w:p>
        </w:tc>
      </w:tr>
      <w:tr w:rsidR="00BB2E72" w14:paraId="1834C3CF"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58C7269C"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Rauch et al. 2021 </w:t>
            </w:r>
            <w:r>
              <w:rPr>
                <w:rFonts w:ascii="Arial" w:hAnsi="Arial" w:cs="Arial"/>
                <w:sz w:val="20"/>
                <w:szCs w:val="20"/>
              </w:rPr>
              <w:fldChar w:fldCharType="begin"/>
            </w:r>
            <w:r>
              <w:rPr>
                <w:rFonts w:ascii="Arial" w:hAnsi="Arial" w:cs="Arial"/>
                <w:sz w:val="20"/>
                <w:szCs w:val="20"/>
              </w:rPr>
              <w:instrText xml:space="preserve"> ADDIN EN.CITE &lt;EndNote&gt;&lt;Cite&gt;&lt;Author&gt;Rauch&lt;/Author&gt;&lt;Year&gt;2021&lt;/Year&gt;&lt;RecNum&gt;129&lt;/RecNum&gt;&lt;DisplayText&gt;[62]&lt;/DisplayText&gt;&lt;record&gt;&lt;rec-number&gt;129&lt;/rec-number&gt;&lt;foreign-keys&gt;&lt;key app="EN" db-id="x0zzav9tmvwxaoep5a4xftfw5pp5fetaxfp0" timestamp="1679553041"&gt;129&lt;/key&gt;&lt;/foreign-keys&gt;&lt;ref-type name="Journal Article"&gt;17&lt;/ref-type&gt;&lt;contributors&gt;&lt;authors&gt;&lt;author&gt;Rauch, M., Nwankpa, U. V., Hascoet, J.Y.&lt;/author&gt;&lt;/authors&gt;&lt;/contributors&gt;&lt;titles&gt;&lt;title&gt;Investigation of deposition strategy on wire and arc additive manufacturing of aluminium components&lt;/title&gt;&lt;secondary-title&gt;Journal of Advanced Joining Processes&lt;/secondary-title&gt;&lt;/titles&gt;&lt;periodical&gt;&lt;full-title&gt;Journal of Advanced Joining Processes&lt;/full-title&gt;&lt;/periodical&gt;&lt;pages&gt;100074&lt;/pages&gt;&lt;volume&gt;4&lt;/volume&gt;&lt;keywords&gt;&lt;keyword&gt;Additive manufacturing&lt;/keyword&gt;&lt;keyword&gt;2319 aluminium alloy&lt;/keyword&gt;&lt;keyword&gt;Depositing path&lt;/keyword&gt;&lt;keyword&gt;Mechanical properties&lt;/keyword&gt;&lt;/keywords&gt;&lt;dates&gt;&lt;year&gt;2021&lt;/year&gt;&lt;pub-dates&gt;&lt;date&gt;2021/11/01/&lt;/date&gt;&lt;/pub-dates&gt;&lt;/dates&gt;&lt;isbn&gt;2666-3309&lt;/isbn&gt;&lt;urls&gt;&lt;related-urls&gt;&lt;url&gt;https://www.sciencedirect.com/science/article/pii/S2666330921000340&lt;/url&gt;&lt;/related-urls&gt;&lt;/urls&gt;&lt;electronic-resource-num&gt;https://doi.org/10.1016/j.jajp.2021.100074&lt;/electronic-resource-num&gt;&lt;/record&gt;&lt;/Cite&gt;&lt;/EndNote&gt;</w:instrText>
            </w:r>
            <w:r>
              <w:rPr>
                <w:rFonts w:ascii="Arial" w:hAnsi="Arial" w:cs="Arial"/>
                <w:sz w:val="20"/>
                <w:szCs w:val="20"/>
              </w:rPr>
              <w:fldChar w:fldCharType="separate"/>
            </w:r>
            <w:r>
              <w:rPr>
                <w:rFonts w:ascii="Arial" w:hAnsi="Arial" w:cs="Arial"/>
                <w:noProof/>
                <w:sz w:val="20"/>
                <w:szCs w:val="20"/>
              </w:rPr>
              <w:t>[62]</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6B21273B"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ER2319/2017A</w:t>
            </w:r>
          </w:p>
        </w:tc>
        <w:tc>
          <w:tcPr>
            <w:tcW w:w="1417" w:type="dxa"/>
            <w:tcBorders>
              <w:top w:val="single" w:sz="4" w:space="0" w:color="auto"/>
              <w:left w:val="single" w:sz="4" w:space="0" w:color="auto"/>
              <w:bottom w:val="single" w:sz="4" w:space="0" w:color="auto"/>
              <w:right w:val="single" w:sz="4" w:space="0" w:color="auto"/>
            </w:tcBorders>
            <w:hideMark/>
          </w:tcPr>
          <w:p w14:paraId="71EAE63C"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CMT-Pulse, CMT-Advanced, CMT-Pulse Advanced.</w:t>
            </w:r>
          </w:p>
        </w:tc>
        <w:tc>
          <w:tcPr>
            <w:tcW w:w="1701" w:type="dxa"/>
            <w:tcBorders>
              <w:top w:val="single" w:sz="4" w:space="0" w:color="auto"/>
              <w:left w:val="single" w:sz="4" w:space="0" w:color="auto"/>
              <w:bottom w:val="single" w:sz="4" w:space="0" w:color="auto"/>
              <w:right w:val="single" w:sz="4" w:space="0" w:color="auto"/>
            </w:tcBorders>
            <w:hideMark/>
          </w:tcPr>
          <w:p w14:paraId="5B8F89E6"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WS = 600 mm/min.</w:t>
            </w:r>
            <w:r>
              <w:rPr>
                <w:rFonts w:ascii="Arial" w:hAnsi="Arial" w:cs="Arial"/>
              </w:rPr>
              <w:br/>
            </w:r>
            <w:r>
              <w:rPr>
                <w:rFonts w:ascii="Arial" w:eastAsiaTheme="minorEastAsia" w:hAnsi="Arial" w:cs="Arial"/>
                <w:color w:val="000000" w:themeColor="text1"/>
                <w:sz w:val="16"/>
                <w:szCs w:val="16"/>
              </w:rPr>
              <w:t>Inter layer cooling time = 10 sec.</w:t>
            </w:r>
            <w:r>
              <w:rPr>
                <w:rFonts w:ascii="Arial" w:hAnsi="Arial" w:cs="Arial"/>
              </w:rPr>
              <w:br/>
            </w:r>
            <w:r>
              <w:rPr>
                <w:rFonts w:ascii="Arial" w:eastAsiaTheme="minorEastAsia" w:hAnsi="Arial" w:cs="Arial"/>
                <w:color w:val="000000" w:themeColor="text1"/>
                <w:sz w:val="16"/>
                <w:szCs w:val="16"/>
              </w:rPr>
              <w:t>Contact tip to work distance = 15 mm.</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 = 20 L/min</w:t>
            </w:r>
            <w:r>
              <w:rPr>
                <w:rFonts w:ascii="Arial" w:hAnsi="Arial" w:cs="Arial"/>
              </w:rPr>
              <w:br/>
            </w:r>
            <w:r>
              <w:rPr>
                <w:rFonts w:ascii="Arial" w:eastAsiaTheme="minorEastAsia" w:hAnsi="Arial" w:cs="Arial"/>
                <w:color w:val="000000" w:themeColor="text1"/>
                <w:sz w:val="16"/>
                <w:szCs w:val="16"/>
              </w:rPr>
              <w:t>Wire feed speed = 8,7,6 m/min</w:t>
            </w:r>
            <w:r>
              <w:rPr>
                <w:rFonts w:ascii="Arial" w:hAnsi="Arial" w:cs="Arial"/>
              </w:rPr>
              <w:br/>
            </w:r>
            <w:r>
              <w:rPr>
                <w:rFonts w:ascii="Arial" w:eastAsiaTheme="minorEastAsia" w:hAnsi="Arial" w:cs="Arial"/>
                <w:color w:val="000000" w:themeColor="text1"/>
                <w:sz w:val="16"/>
                <w:szCs w:val="16"/>
              </w:rPr>
              <w:t>WFS by TS ratio = 10.</w:t>
            </w:r>
          </w:p>
        </w:tc>
        <w:tc>
          <w:tcPr>
            <w:tcW w:w="3970" w:type="dxa"/>
            <w:tcBorders>
              <w:top w:val="single" w:sz="4" w:space="0" w:color="auto"/>
              <w:left w:val="single" w:sz="4" w:space="0" w:color="auto"/>
              <w:bottom w:val="single" w:sz="4" w:space="0" w:color="auto"/>
              <w:right w:val="single" w:sz="4" w:space="0" w:color="auto"/>
            </w:tcBorders>
            <w:hideMark/>
          </w:tcPr>
          <w:p w14:paraId="2CAA315F"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The investigation of oscillation deposition strategy on 2913 Al sample by WAAM and VMG advanced arc mode has been done, to know the effects on porosity, microstructure and mechanical properties in details.</w:t>
            </w:r>
          </w:p>
        </w:tc>
      </w:tr>
      <w:tr w:rsidR="00BB2E72" w14:paraId="27AE473B"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3B489BD0" w14:textId="77777777" w:rsidR="00BB2E72" w:rsidRDefault="00BB2E72" w:rsidP="009E75E6">
            <w:pPr>
              <w:spacing w:line="360" w:lineRule="auto"/>
              <w:rPr>
                <w:rFonts w:ascii="Arial" w:hAnsi="Arial" w:cs="Arial"/>
                <w:color w:val="auto"/>
                <w:sz w:val="20"/>
                <w:szCs w:val="20"/>
              </w:rPr>
            </w:pPr>
            <w:r>
              <w:rPr>
                <w:rFonts w:ascii="Arial" w:hAnsi="Arial" w:cs="Arial"/>
                <w:sz w:val="20"/>
                <w:szCs w:val="20"/>
              </w:rPr>
              <w:t xml:space="preserve">Nagasai et al. 2022 </w:t>
            </w:r>
            <w:r>
              <w:rPr>
                <w:rFonts w:ascii="Arial" w:hAnsi="Arial" w:cs="Arial"/>
                <w:sz w:val="20"/>
                <w:szCs w:val="20"/>
              </w:rPr>
              <w:fldChar w:fldCharType="begin"/>
            </w:r>
            <w:r>
              <w:rPr>
                <w:rFonts w:ascii="Arial" w:hAnsi="Arial" w:cs="Arial"/>
                <w:sz w:val="20"/>
                <w:szCs w:val="20"/>
              </w:rPr>
              <w:instrText xml:space="preserve"> ADDIN EN.CITE &lt;EndNote&gt;&lt;Cite&gt;&lt;Author&gt;Bellamkonda;&lt;/Author&gt;&lt;Year&gt;2022&lt;/Year&gt;&lt;RecNum&gt;130&lt;/RecNum&gt;&lt;DisplayText&gt;[63]&lt;/DisplayText&gt;&lt;record&gt;&lt;rec-number&gt;130&lt;/rec-number&gt;&lt;foreign-keys&gt;&lt;key app="EN" db-id="ta9rvws0pe2z5setrapva09752rzt5ztav2d" timestamp="1679553244"&gt;130&lt;/key&gt;&lt;/foreign-keys&gt;&lt;ref-type name="Journal Article"&gt;17&lt;/ref-type&gt;&lt;contributors&gt;&lt;authors&gt;&lt;author&gt;Prasanna Nagasai Bellamkonda;&lt;/author&gt;&lt;author&gt;Malarvizhi Sudersanan;&lt;/author&gt;&lt;author&gt;Balasubramanian Visvalingam&lt;/author&gt;&lt;/authors&gt;&lt;/contributors&gt;&lt;titles&gt;&lt;title&gt;Characterisation of Al–Mg Alloy Cylindrical Component Made by Wire Arc Additive Manufacturing Using Cold Metal Transfer Arc Welding Process&lt;/title&gt;&lt;secondary-title&gt;Transactions of the Indian Institute of Metals&lt;/secondary-title&gt;&lt;/titles&gt;&lt;periodical&gt;&lt;full-title&gt;Transactions of the Indian Institute of Metals&lt;/full-title&gt;&lt;/periodical&gt;&lt;pages&gt;2019-2030&lt;/pages&gt;&lt;volume&gt;75&lt;/volume&gt;&lt;number&gt;8&lt;/number&gt;&lt;dates&gt;&lt;year&gt;2022&lt;/year&gt;&lt;pub-dates&gt;&lt;date&gt;2022/08/01&lt;/date&gt;&lt;/pub-dates&gt;&lt;/dates&gt;&lt;isbn&gt;0975-1645&lt;/isbn&gt;&lt;urls&gt;&lt;related-urls&gt;&lt;url&gt;https://doi.org/10.1007/s12666-022-02583-9&lt;/url&gt;&lt;/related-urls&gt;&lt;/urls&gt;&lt;electronic-resource-num&gt;10.1007/s12666-022-02583-9&lt;/electronic-resource-num&gt;&lt;/record&gt;&lt;/Cite&gt;&lt;/EndNote&gt;</w:instrText>
            </w:r>
            <w:r>
              <w:rPr>
                <w:rFonts w:ascii="Arial" w:hAnsi="Arial" w:cs="Arial"/>
                <w:sz w:val="20"/>
                <w:szCs w:val="20"/>
              </w:rPr>
              <w:fldChar w:fldCharType="separate"/>
            </w:r>
            <w:r>
              <w:rPr>
                <w:rFonts w:ascii="Arial" w:hAnsi="Arial" w:cs="Arial"/>
                <w:noProof/>
                <w:sz w:val="20"/>
                <w:szCs w:val="20"/>
              </w:rPr>
              <w:t>[63]</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6B8E5C9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ER5356/6061 alloy</w:t>
            </w:r>
          </w:p>
        </w:tc>
        <w:tc>
          <w:tcPr>
            <w:tcW w:w="1417" w:type="dxa"/>
            <w:tcBorders>
              <w:top w:val="single" w:sz="4" w:space="0" w:color="auto"/>
              <w:left w:val="single" w:sz="4" w:space="0" w:color="auto"/>
              <w:bottom w:val="single" w:sz="4" w:space="0" w:color="auto"/>
              <w:right w:val="single" w:sz="4" w:space="0" w:color="auto"/>
            </w:tcBorders>
            <w:hideMark/>
          </w:tcPr>
          <w:p w14:paraId="4F8216FE"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w:t>
            </w:r>
          </w:p>
        </w:tc>
        <w:tc>
          <w:tcPr>
            <w:tcW w:w="1701" w:type="dxa"/>
            <w:tcBorders>
              <w:top w:val="single" w:sz="4" w:space="0" w:color="auto"/>
              <w:left w:val="single" w:sz="4" w:space="0" w:color="auto"/>
              <w:bottom w:val="single" w:sz="4" w:space="0" w:color="auto"/>
              <w:right w:val="single" w:sz="4" w:space="0" w:color="auto"/>
            </w:tcBorders>
            <w:hideMark/>
          </w:tcPr>
          <w:p w14:paraId="4CB8F2E7"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SD=250mmX250mmX10 mm</w:t>
            </w:r>
          </w:p>
          <w:p w14:paraId="6E4B5F95"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I=105A</w:t>
            </w:r>
          </w:p>
          <w:p w14:paraId="5C9EC4E6"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V = 13 V</w:t>
            </w:r>
          </w:p>
          <w:p w14:paraId="51F48970"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WFS = 6.4 m/min</w:t>
            </w:r>
          </w:p>
          <w:p w14:paraId="2D497E62"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TS= 250mm/min</w:t>
            </w:r>
          </w:p>
          <w:p w14:paraId="77823044"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WG=Ar</w:t>
            </w:r>
          </w:p>
        </w:tc>
        <w:tc>
          <w:tcPr>
            <w:tcW w:w="3970" w:type="dxa"/>
            <w:tcBorders>
              <w:top w:val="single" w:sz="4" w:space="0" w:color="auto"/>
              <w:left w:val="single" w:sz="4" w:space="0" w:color="auto"/>
              <w:bottom w:val="single" w:sz="4" w:space="0" w:color="auto"/>
              <w:right w:val="single" w:sz="4" w:space="0" w:color="auto"/>
            </w:tcBorders>
            <w:hideMark/>
          </w:tcPr>
          <w:p w14:paraId="5882A985"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A cylindrical component of ER70S-6 was formed using CMT and GMAW WAAM to identify which process exhibits superior UTS, YS, hardness and toughness. Even the grain size is finer in CMT WAAM.</w:t>
            </w:r>
          </w:p>
        </w:tc>
      </w:tr>
      <w:tr w:rsidR="00BB2E72" w14:paraId="368326E7" w14:textId="77777777" w:rsidTr="009E75E6">
        <w:tc>
          <w:tcPr>
            <w:tcW w:w="1417" w:type="dxa"/>
            <w:tcBorders>
              <w:top w:val="single" w:sz="4" w:space="0" w:color="auto"/>
              <w:left w:val="single" w:sz="4" w:space="0" w:color="auto"/>
              <w:bottom w:val="single" w:sz="4" w:space="0" w:color="auto"/>
              <w:right w:val="single" w:sz="4" w:space="0" w:color="auto"/>
            </w:tcBorders>
            <w:hideMark/>
          </w:tcPr>
          <w:p w14:paraId="63EF7C32" w14:textId="77777777" w:rsidR="00BB2E72" w:rsidRDefault="00BB2E72" w:rsidP="009E75E6">
            <w:pPr>
              <w:spacing w:line="360" w:lineRule="auto"/>
              <w:rPr>
                <w:rFonts w:ascii="Arial" w:hAnsi="Arial" w:cs="Arial"/>
                <w:color w:val="auto"/>
                <w:sz w:val="20"/>
                <w:szCs w:val="20"/>
              </w:rPr>
            </w:pPr>
            <w:r>
              <w:rPr>
                <w:rFonts w:ascii="Arial" w:hAnsi="Arial" w:cs="Arial"/>
                <w:sz w:val="20"/>
                <w:szCs w:val="20"/>
              </w:rPr>
              <w:t xml:space="preserve">Chen et al. 2022 </w:t>
            </w:r>
            <w:r>
              <w:rPr>
                <w:rFonts w:ascii="Arial" w:hAnsi="Arial" w:cs="Arial"/>
                <w:sz w:val="20"/>
                <w:szCs w:val="20"/>
              </w:rPr>
              <w:fldChar w:fldCharType="begin"/>
            </w:r>
            <w:r>
              <w:rPr>
                <w:rFonts w:ascii="Arial" w:hAnsi="Arial" w:cs="Arial"/>
                <w:sz w:val="20"/>
                <w:szCs w:val="20"/>
              </w:rPr>
              <w:instrText xml:space="preserve"> ADDIN EN.CITE &lt;EndNote&gt;&lt;Cite&gt;&lt;Author&gt;Chen X.&lt;/Author&gt;&lt;Year&gt;2023&lt;/Year&gt;&lt;RecNum&gt;131&lt;/RecNum&gt;&lt;DisplayText&gt;[64]&lt;/DisplayText&gt;&lt;record&gt;&lt;rec-number&gt;131&lt;/rec-number&gt;&lt;foreign-keys&gt;&lt;key app="EN" db-id="x0zzav9tmvwxaoep5a4xftfw5pp5fetaxfp0" timestamp="1679553356"&gt;131&lt;/key&gt;&lt;/foreign-keys&gt;&lt;ref-type name="Journal Article"&gt;17&lt;/ref-type&gt;&lt;contributors&gt;&lt;authors&gt;&lt;author&gt;Chen X., Wang X., Huan P., Hu Z., Wu Z., Zhang B., Nagaumi H.&lt;/author&gt;&lt;/authors&gt;&lt;/contributors&gt;&lt;titles&gt;&lt;title&gt;Effect of Cold Metal Transfer Mix Synchro-Pulse Process on the Overall Morphology, Microstructure and Mechanical Properties of Wire+ Arc Additively Manufactured AA2219 Alloy&lt;/title&gt;&lt;secondary-title&gt;Metals and Materials International&lt;/secondary-title&gt;&lt;/titles&gt;&lt;periodical&gt;&lt;full-title&gt;Metals and Materials International&lt;/full-title&gt;&lt;/periodical&gt;&lt;pages&gt;552-563&lt;/pages&gt;&lt;volume&gt;29&lt;/volume&gt;&lt;number&gt;2&lt;/number&gt;&lt;dates&gt;&lt;year&gt;2023&lt;/year&gt;&lt;pub-dates&gt;&lt;date&gt;2023/02/01&lt;/date&gt;&lt;/pub-dates&gt;&lt;/dates&gt;&lt;isbn&gt;2005-4149&lt;/isbn&gt;&lt;urls&gt;&lt;related-urls&gt;&lt;url&gt;https://doi.org/10.1007/s12540-022-01240-6&lt;/url&gt;&lt;/related-urls&gt;&lt;/urls&gt;&lt;electronic-resource-num&gt;10.1007/s12540-022-01240-6&lt;/electronic-resource-num&gt;&lt;/record&gt;&lt;/Cite&gt;&lt;/EndNote&gt;</w:instrText>
            </w:r>
            <w:r>
              <w:rPr>
                <w:rFonts w:ascii="Arial" w:hAnsi="Arial" w:cs="Arial"/>
                <w:sz w:val="20"/>
                <w:szCs w:val="20"/>
              </w:rPr>
              <w:fldChar w:fldCharType="separate"/>
            </w:r>
            <w:r>
              <w:rPr>
                <w:rFonts w:ascii="Arial" w:hAnsi="Arial" w:cs="Arial"/>
                <w:noProof/>
                <w:sz w:val="20"/>
                <w:szCs w:val="20"/>
              </w:rPr>
              <w:t>[64]</w:t>
            </w:r>
            <w:r>
              <w:rPr>
                <w:rFonts w:ascii="Arial" w:hAnsi="Arial" w:cs="Arial"/>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57C7B3A"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ER2319/</w:t>
            </w:r>
            <w:r>
              <w:rPr>
                <w:rFonts w:ascii="Arial" w:eastAsiaTheme="minorEastAsia" w:hAnsi="Arial" w:cs="Arial"/>
                <w:sz w:val="16"/>
                <w:szCs w:val="16"/>
              </w:rPr>
              <w:t xml:space="preserve"> AA2219 alloy</w:t>
            </w:r>
          </w:p>
        </w:tc>
        <w:tc>
          <w:tcPr>
            <w:tcW w:w="1417" w:type="dxa"/>
            <w:tcBorders>
              <w:top w:val="single" w:sz="4" w:space="0" w:color="auto"/>
              <w:left w:val="single" w:sz="4" w:space="0" w:color="auto"/>
              <w:bottom w:val="single" w:sz="4" w:space="0" w:color="auto"/>
              <w:right w:val="single" w:sz="4" w:space="0" w:color="auto"/>
            </w:tcBorders>
            <w:hideMark/>
          </w:tcPr>
          <w:p w14:paraId="439063F2"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CMT+SP</w:t>
            </w:r>
          </w:p>
        </w:tc>
        <w:tc>
          <w:tcPr>
            <w:tcW w:w="1701" w:type="dxa"/>
            <w:tcBorders>
              <w:top w:val="single" w:sz="4" w:space="0" w:color="auto"/>
              <w:left w:val="single" w:sz="4" w:space="0" w:color="auto"/>
              <w:bottom w:val="single" w:sz="4" w:space="0" w:color="auto"/>
              <w:right w:val="single" w:sz="4" w:space="0" w:color="auto"/>
            </w:tcBorders>
            <w:hideMark/>
          </w:tcPr>
          <w:p w14:paraId="155708C4"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xml:space="preserve">WFS = 3.8 m/min; </w:t>
            </w:r>
            <w:r>
              <w:rPr>
                <w:rFonts w:ascii="Arial" w:hAnsi="Arial" w:cs="Arial"/>
              </w:rPr>
              <w:br/>
            </w:r>
            <w:r>
              <w:rPr>
                <w:rFonts w:ascii="Arial" w:eastAsiaTheme="minorEastAsia" w:hAnsi="Arial" w:cs="Arial"/>
                <w:color w:val="000000" w:themeColor="text1"/>
                <w:sz w:val="16"/>
                <w:szCs w:val="16"/>
              </w:rPr>
              <w:t xml:space="preserve">TS=0.5m/s; </w:t>
            </w:r>
            <w:r>
              <w:rPr>
                <w:rFonts w:ascii="Arial" w:hAnsi="Arial" w:cs="Arial"/>
              </w:rPr>
              <w:br/>
            </w:r>
            <w:r>
              <w:rPr>
                <w:rFonts w:ascii="Arial" w:eastAsiaTheme="minorEastAsia" w:hAnsi="Arial" w:cs="Arial"/>
                <w:color w:val="000000" w:themeColor="text1"/>
                <w:sz w:val="16"/>
                <w:szCs w:val="16"/>
              </w:rPr>
              <w:t>High current time correction=6</w:t>
            </w:r>
            <w:r>
              <w:rPr>
                <w:rFonts w:ascii="Arial" w:hAnsi="Arial" w:cs="Arial"/>
              </w:rPr>
              <w:br/>
            </w:r>
            <w:r>
              <w:rPr>
                <w:rFonts w:ascii="Arial" w:eastAsiaTheme="minorEastAsia" w:hAnsi="Arial" w:cs="Arial"/>
                <w:color w:val="000000" w:themeColor="text1"/>
                <w:sz w:val="16"/>
                <w:szCs w:val="16"/>
              </w:rPr>
              <w:t>Low energy period = 6.0</w:t>
            </w:r>
            <w:r>
              <w:rPr>
                <w:rFonts w:ascii="Arial" w:hAnsi="Arial" w:cs="Arial"/>
              </w:rPr>
              <w:br/>
            </w:r>
            <w:r>
              <w:rPr>
                <w:rFonts w:ascii="Arial" w:eastAsiaTheme="minorEastAsia" w:hAnsi="Arial" w:cs="Arial"/>
                <w:color w:val="000000" w:themeColor="text1"/>
                <w:sz w:val="16"/>
                <w:szCs w:val="16"/>
              </w:rPr>
              <w:t>Low energy regulation = 6.0</w:t>
            </w:r>
            <w:r>
              <w:rPr>
                <w:rFonts w:ascii="Arial" w:hAnsi="Arial" w:cs="Arial"/>
              </w:rPr>
              <w:br/>
            </w:r>
            <w:r>
              <w:rPr>
                <w:rFonts w:ascii="Arial" w:eastAsiaTheme="minorEastAsia" w:hAnsi="Arial" w:cs="Arial"/>
                <w:color w:val="000000" w:themeColor="text1"/>
                <w:sz w:val="16"/>
                <w:szCs w:val="16"/>
              </w:rPr>
              <w:t>Duty cycle (%) = 60</w:t>
            </w:r>
            <w:r>
              <w:rPr>
                <w:rFonts w:ascii="Arial" w:hAnsi="Arial" w:cs="Arial"/>
              </w:rPr>
              <w:br/>
            </w:r>
            <w:r>
              <w:rPr>
                <w:rFonts w:ascii="Arial" w:eastAsiaTheme="minorEastAsia" w:hAnsi="Arial" w:cs="Arial"/>
                <w:color w:val="000000" w:themeColor="text1"/>
                <w:sz w:val="16"/>
                <w:szCs w:val="16"/>
              </w:rPr>
              <w:t>WFS = 3.0 m/min</w:t>
            </w:r>
            <w:r>
              <w:rPr>
                <w:rFonts w:ascii="Arial" w:hAnsi="Arial" w:cs="Arial"/>
              </w:rPr>
              <w:br/>
            </w:r>
            <w:r>
              <w:rPr>
                <w:rFonts w:ascii="Arial" w:eastAsiaTheme="minorEastAsia" w:hAnsi="Arial" w:cs="Arial"/>
                <w:color w:val="000000" w:themeColor="text1"/>
                <w:sz w:val="16"/>
                <w:szCs w:val="16"/>
              </w:rPr>
              <w:t>Mean WFS=3.8 m/min</w:t>
            </w:r>
          </w:p>
        </w:tc>
        <w:tc>
          <w:tcPr>
            <w:tcW w:w="3970" w:type="dxa"/>
            <w:tcBorders>
              <w:top w:val="single" w:sz="4" w:space="0" w:color="auto"/>
              <w:left w:val="single" w:sz="4" w:space="0" w:color="auto"/>
              <w:bottom w:val="single" w:sz="4" w:space="0" w:color="auto"/>
              <w:right w:val="single" w:sz="4" w:space="0" w:color="auto"/>
            </w:tcBorders>
            <w:hideMark/>
          </w:tcPr>
          <w:p w14:paraId="46F8167A"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A highly symmetric profile was made by CMT mix synchro-pulsed process and how the microstructure, mechanical properties, morphology differs when compared to CMT-P process with same parameters.</w:t>
            </w:r>
          </w:p>
        </w:tc>
      </w:tr>
    </w:tbl>
    <w:p w14:paraId="60784AED" w14:textId="77777777" w:rsidR="00BB2E72" w:rsidRDefault="00BB2E72" w:rsidP="00BB2E72">
      <w:pPr>
        <w:spacing w:line="360" w:lineRule="auto"/>
        <w:jc w:val="both"/>
        <w:rPr>
          <w:rFonts w:ascii="Arial" w:hAnsi="Arial" w:cs="Arial"/>
          <w:color w:val="auto"/>
          <w:sz w:val="24"/>
          <w:szCs w:val="24"/>
          <w:lang w:eastAsia="en-US"/>
        </w:rPr>
      </w:pPr>
    </w:p>
    <w:p w14:paraId="01DF4C3B" w14:textId="77777777" w:rsidR="00BB2E72" w:rsidRDefault="00BB2E72" w:rsidP="00BB2E72">
      <w:pPr>
        <w:spacing w:line="360" w:lineRule="auto"/>
        <w:jc w:val="both"/>
        <w:rPr>
          <w:rFonts w:ascii="Arial" w:hAnsi="Arial" w:cs="Arial"/>
          <w:sz w:val="26"/>
          <w:szCs w:val="26"/>
        </w:rPr>
      </w:pPr>
    </w:p>
    <w:p w14:paraId="6E7C16A6" w14:textId="77777777" w:rsidR="006B0036" w:rsidRDefault="006B0036">
      <w:pPr>
        <w:spacing w:after="0" w:line="240" w:lineRule="auto"/>
        <w:rPr>
          <w:rFonts w:ascii="Arial" w:hAnsi="Arial" w:cs="Arial"/>
          <w:b/>
          <w:bCs/>
          <w:sz w:val="26"/>
          <w:szCs w:val="26"/>
        </w:rPr>
      </w:pPr>
      <w:r>
        <w:rPr>
          <w:rFonts w:ascii="Arial" w:hAnsi="Arial" w:cs="Arial"/>
          <w:b/>
          <w:bCs/>
          <w:sz w:val="26"/>
          <w:szCs w:val="26"/>
        </w:rPr>
        <w:br w:type="page"/>
      </w:r>
    </w:p>
    <w:p w14:paraId="297DC662" w14:textId="77777777" w:rsidR="00BB2E72" w:rsidRDefault="00BB2E72" w:rsidP="00BB2E72">
      <w:pPr>
        <w:pStyle w:val="ListParagraph"/>
        <w:numPr>
          <w:ilvl w:val="2"/>
          <w:numId w:val="36"/>
        </w:numPr>
        <w:spacing w:after="0" w:line="360" w:lineRule="auto"/>
        <w:jc w:val="both"/>
        <w:rPr>
          <w:rFonts w:ascii="Arial" w:hAnsi="Arial" w:cs="Arial"/>
          <w:b/>
          <w:bCs/>
          <w:sz w:val="24"/>
          <w:szCs w:val="24"/>
        </w:rPr>
      </w:pPr>
      <w:r>
        <w:rPr>
          <w:rFonts w:ascii="Arial" w:hAnsi="Arial" w:cs="Arial"/>
          <w:b/>
          <w:bCs/>
          <w:sz w:val="26"/>
          <w:szCs w:val="26"/>
        </w:rPr>
        <w:lastRenderedPageBreak/>
        <w:t>Stee</w:t>
      </w:r>
      <w:r>
        <w:rPr>
          <w:rFonts w:ascii="Arial" w:hAnsi="Arial" w:cs="Arial"/>
          <w:b/>
          <w:bCs/>
          <w:sz w:val="24"/>
          <w:szCs w:val="24"/>
        </w:rPr>
        <w:t>l</w:t>
      </w:r>
    </w:p>
    <w:p w14:paraId="5930738B" w14:textId="40BB722D" w:rsidR="00BB2E72" w:rsidRPr="000D05A8" w:rsidRDefault="00BB2E72" w:rsidP="00BB2E72">
      <w:pPr>
        <w:spacing w:line="360" w:lineRule="auto"/>
        <w:jc w:val="both"/>
        <w:rPr>
          <w:rFonts w:ascii="Arial" w:eastAsia="Times New Roman" w:hAnsi="Arial" w:cs="Arial"/>
          <w:sz w:val="24"/>
          <w:szCs w:val="24"/>
        </w:rPr>
      </w:pPr>
      <w:r>
        <w:rPr>
          <w:rFonts w:ascii="Arial" w:eastAsia="Times New Roman" w:hAnsi="Arial" w:cs="Arial"/>
          <w:sz w:val="24"/>
          <w:szCs w:val="24"/>
        </w:rPr>
        <w:t xml:space="preserve">Steel is made up of Iron and Carbon and it is of four types: Carbon Steel, Alloy Steel, Stainless Steel and Tool Steel. Different grades of steel exist based on the presence of a percentage of elements like Chromium, Nickel, Molybdenum, Carbon, Vanadium, Silicon or Manganese. Steel is a versatile material which exists in different forms like plates, bars, sections, etc. Steel has a wide range of applications from a construction industry to automotive and aerospace industries. The existence of steel can be seen in every building and infrastructure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&lt;EndNote&gt;&lt;Cite&gt;&lt;Author&gt;Tankova&lt;/Author&gt;&lt;Year&gt;2022&lt;/Year&gt;&lt;RecNum&gt;39&lt;/RecNum&gt;&lt;DisplayText&gt;[65]&lt;/DisplayText&gt;&lt;record&gt;&lt;rec-number&gt;39&lt;/rec-number&gt;&lt;foreign-keys&gt;&lt;key app="EN" db-id="ta9rvws0pe2z5setrapva09752rzt5ztav2d" timestamp="1668585084"&gt;39&lt;/key&gt;&lt;/foreign-keys&gt;&lt;ref-type name="Journal Article"&gt;17&lt;/ref-type&gt;&lt;contributors&gt;&lt;authors&gt;&lt;author&gt;Tankova,T., Andrade,D., Branco,R., Zhu,C., Rodrigues,D., Silva,L.&lt;/author&gt;&lt;/authors&gt;&lt;/contributors&gt;&lt;titles&gt;&lt;title&gt;Characterization of robotized CMT-WAAM carbon steel&lt;/title&gt;&lt;secondary-title&gt;Journal of Constructional Steel Research&lt;/secondary-title&gt;&lt;/titles&gt;&lt;pages&gt;107624&lt;/pages&gt;&lt;volume&gt;199&lt;/volume&gt;&lt;keywords&gt;&lt;keyword&gt;Steel&lt;/keyword&gt;&lt;keyword&gt;WAAM&lt;/keyword&gt;&lt;keyword&gt;Additive manufacturing&lt;/keyword&gt;&lt;keyword&gt;Material properties&lt;/keyword&gt;&lt;keyword&gt;Carbon steel&lt;/keyword&gt;&lt;/keywords&gt;&lt;dates&gt;&lt;year&gt;2022&lt;/year&gt;&lt;pub-dates&gt;&lt;date&gt;2022/12/01/&lt;/date&gt;&lt;/pub-dates&gt;&lt;/dates&gt;&lt;isbn&gt;0143-974X&lt;/isbn&gt;&lt;urls&gt;&lt;related-urls&gt;&lt;url&gt;https://www.sciencedirect.com/science/article/pii/S0143974X22004941&lt;/url&gt;&lt;/related-urls&gt;&lt;/urls&gt;&lt;electronic-resource-num&gt;https://doi.org/10.1016/j.jcsr.2022.107624&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[65]</w:t>
      </w:r>
      <w:r>
        <w:rPr>
          <w:rFonts w:ascii="Arial" w:eastAsia="Times New Roman" w:hAnsi="Arial" w:cs="Arial"/>
          <w:sz w:val="24"/>
          <w:szCs w:val="24"/>
        </w:rPr>
        <w:fldChar w:fldCharType="end"/>
      </w:r>
      <w:r>
        <w:rPr>
          <w:rFonts w:ascii="Arial" w:eastAsia="Times New Roman" w:hAnsi="Arial" w:cs="Arial"/>
          <w:sz w:val="24"/>
          <w:szCs w:val="24"/>
        </w:rPr>
        <w:t>. To improve mechanical properties, corrosion resistance and to stabilize the austenite phase nitrogen can be used as an alloying element.</w:t>
      </w:r>
      <w:r>
        <w:rPr>
          <w:rFonts w:ascii="Arial" w:eastAsia="Times New Roman" w:hAnsi="Arial" w:cs="Arial"/>
          <w:sz w:val="24"/>
          <w:szCs w:val="24"/>
        </w:rPr>
        <w:fldChar w:fldCharType="begin">
          <w:fldData xml:space="preserve">PEVuZE5vdGU+PENpdGU+PEF1dGhvcj5TaW1tb25zPC9BdXRob3I+PFllYXI+MTk5NjwvWWVhcj48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</w:fldData>
        </w:fldChar>
      </w:r>
      <w:r>
        <w:rPr>
          <w:rFonts w:ascii="Arial" w:eastAsia="Times New Roman" w:hAnsi="Arial" w:cs="Arial"/>
          <w:sz w:val="24"/>
          <w:szCs w:val="24"/>
        </w:rPr>
        <w:instrText xml:space="preserve"> ADDIN EN.CITE </w:instrText>
      </w:r>
      <w:r>
        <w:rPr>
          <w:rFonts w:ascii="Arial" w:eastAsia="Times New Roman" w:hAnsi="Arial" w:cs="Arial"/>
          <w:sz w:val="24"/>
          <w:szCs w:val="24"/>
        </w:rPr>
        <w:fldChar w:fldCharType="begin">
          <w:fldData xml:space="preserve">PEVuZE5vdGU+PENpdGU+PEF1dGhvcj5TaW1tb25zPC9BdXRob3I+PFllYXI+MTk5NjwvWWVhcj48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</w:fldData>
        </w:fldChar>
      </w:r>
      <w:r>
        <w:rPr>
          <w:rFonts w:ascii="Arial" w:eastAsia="Times New Roman" w:hAnsi="Arial" w:cs="Arial"/>
          <w:sz w:val="24"/>
          <w:szCs w:val="24"/>
        </w:rPr>
        <w:instrText xml:space="preserve"> ADDIN EN.CITE.DATA </w:instrText>
      </w:r>
      <w:r>
        <w:rPr>
          <w:rFonts w:ascii="Arial" w:eastAsia="Times New Roman" w:hAnsi="Arial" w:cs="Arial"/>
          <w:sz w:val="24"/>
          <w:szCs w:val="24"/>
        </w:rPr>
      </w:r>
      <w:r>
        <w:rPr>
          <w:rFonts w:ascii="Arial" w:eastAsia="Times New Roman" w:hAnsi="Arial" w:cs="Arial"/>
          <w:sz w:val="24"/>
          <w:szCs w:val="24"/>
        </w:rPr>
        <w:fldChar w:fldCharType="end"/>
      </w:r>
      <w:r>
        <w:rPr>
          <w:rFonts w:ascii="Arial" w:eastAsia="Times New Roman" w:hAnsi="Arial" w:cs="Arial"/>
          <w:sz w:val="24"/>
          <w:szCs w:val="24"/>
        </w:rPr>
      </w:r>
      <w:r>
        <w:rPr>
          <w:rFonts w:ascii="Arial" w:eastAsia="Times New Roman" w:hAnsi="Arial" w:cs="Arial"/>
          <w:sz w:val="24"/>
          <w:szCs w:val="24"/>
        </w:rPr>
        <w:fldChar w:fldCharType="separate"/>
      </w:r>
      <w:r>
        <w:rPr>
          <w:rFonts w:ascii="Arial" w:eastAsia="Times New Roman" w:hAnsi="Arial" w:cs="Arial"/>
          <w:noProof/>
          <w:sz w:val="24"/>
          <w:szCs w:val="24"/>
        </w:rPr>
        <w:t>[66]</w:t>
      </w:r>
      <w:r>
        <w:rPr>
          <w:rFonts w:ascii="Arial" w:eastAsia="Times New Roman" w:hAnsi="Arial" w:cs="Arial"/>
          <w:sz w:val="24"/>
          <w:szCs w:val="24"/>
        </w:rPr>
        <w:fldChar w:fldCharType="end"/>
      </w:r>
      <w:r>
        <w:rPr>
          <w:rFonts w:ascii="Arial" w:eastAsia="Times New Roman" w:hAnsi="Arial" w:cs="Arial"/>
          <w:sz w:val="24"/>
          <w:szCs w:val="24"/>
        </w:rPr>
        <w:t xml:space="preserve">. Therefore, High Nitrogen Steel also known as Nitrogen Austenitic Stainless Steel and is widely used in medical, weapons, cryogenic and aviation industries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&lt;EndNote&gt;&lt;Cite&gt;&lt;Author&gt;He&lt;/Author&gt;&lt;Year&gt;2022&lt;/Year&gt;&lt;RecNum&gt;43&lt;/RecNum&gt;&lt;DisplayText&gt;[67]&lt;/DisplayText&gt;&lt;record&gt;&lt;rec-number&gt;43&lt;/rec-number&gt;&lt;foreign-keys&gt;&lt;key app="EN" db-id="ta9rvws0pe2z5setrapva09752rzt5ztav2d" timestamp="1668604672"&gt;43&lt;/key&gt;&lt;/foreign-keys&gt;&lt;ref-type name="Journal Article"&gt;17&lt;/ref-type&gt;&lt;contributors&gt;&lt;authors&gt;&lt;author&gt;He,S., Yang,D., Huang,Y., Wang,K.&lt;/author&gt;&lt;/authors&gt;&lt;/contributors&gt;&lt;titles&gt;&lt;title&gt;Effect of the current waveform on the droplet transfer in CMT welding high-nitrogen steel&lt;/title&gt;&lt;secondary-title&gt;Journal of Manufacturing Processes&lt;/secondary-title&gt;&lt;/titles&gt;&lt;pages&gt;41-48&lt;/pages&gt;&lt;volume&gt;75&lt;/volume&gt;&lt;keywords&gt;&lt;keyword&gt;CMT welding&lt;/keyword&gt;&lt;keyword&gt;High nitrogen steel&lt;/keyword&gt;&lt;keyword&gt;Droplet transfer&lt;/keyword&gt;&lt;keyword&gt;Current waveform&lt;/keyword&gt;&lt;keyword&gt;Energy input&lt;/keyword&gt;&lt;/keywords&gt;&lt;dates&gt;&lt;year&gt;2022&lt;/year&gt;&lt;pub-dates&gt;&lt;date&gt;2022/03/01/&lt;/date&gt;&lt;/pub-dates&gt;&lt;/dates&gt;&lt;isbn&gt;1526-6125&lt;/isbn&gt;&lt;urls&gt;&lt;related-urls&gt;&lt;url&gt;https://www.sciencedirect.com/science/article/pii/S1526612522000226&lt;/url&gt;&lt;/related-urls&gt;&lt;/urls&gt;&lt;electronic-resource-num&gt;https://doi.org/10.1016/j.jmapro.2022.01.013&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[67]</w:t>
      </w:r>
      <w:r>
        <w:rPr>
          <w:rFonts w:ascii="Arial" w:eastAsia="Times New Roman" w:hAnsi="Arial" w:cs="Arial"/>
          <w:sz w:val="24"/>
          <w:szCs w:val="24"/>
        </w:rPr>
        <w:fldChar w:fldCharType="end"/>
      </w:r>
      <w:r>
        <w:rPr>
          <w:rFonts w:ascii="Arial" w:eastAsia="Times New Roman" w:hAnsi="Arial" w:cs="Arial"/>
          <w:sz w:val="24"/>
          <w:szCs w:val="24"/>
        </w:rPr>
        <w:t xml:space="preserve">. WAAM is the most suitable process for the fabrication of steel components because of its high deposition rate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&lt;EndNote&gt;&lt;Cite&gt;&lt;Author&gt;Evans&lt;/Author&gt;&lt;Year&gt;2022&lt;/Year&gt;&lt;RecNum&gt;44&lt;/RecNum&gt;&lt;DisplayText&gt;[68]&lt;/DisplayText&gt;&lt;record&gt;&lt;rec-number&gt;44&lt;/rec-number&gt;&lt;foreign-keys&gt;&lt;key app="EN" db-id="ta9rvws0pe2z5setrapva09752rzt5ztav2d" timestamp="1668604892"&gt;44&lt;/key&gt;&lt;/foreign-keys&gt;&lt;ref-type name="Journal Article"&gt;17&lt;/ref-type&gt;&lt;contributors&gt;&lt;authors&gt;&lt;author&gt;Evans,S.I., Wang,J., Qin,J., He,Y., Shepherd,P., Ding,J.&lt;/author&gt;&lt;/authors&gt;&lt;/contributors&gt;&lt;titles&gt;&lt;title&gt;A review of WAAM for steel construction – Manufacturing, material and geometric properties, design, and future directions&lt;/title&gt;&lt;secondary-title&gt;Structures&lt;/secondary-title&gt;&lt;/titles&gt;&lt;pages&gt;1506-1522&lt;/pages&gt;&lt;volume&gt;44&lt;/volume&gt;&lt;keywords&gt;&lt;keyword&gt;Wire arc additive manufacturing (WAAM)&lt;/keyword&gt;&lt;keyword&gt;Additive manufacturing (AM)&lt;/keyword&gt;&lt;keyword&gt;Manufacturing parameters&lt;/keyword&gt;&lt;keyword&gt;Material properties&lt;/keyword&gt;&lt;keyword&gt;Geometry&lt;/keyword&gt;&lt;/keywords&gt;&lt;dates&gt;&lt;year&gt;2022&lt;/year&gt;&lt;pub-dates&gt;&lt;date&gt;2022/10/01/&lt;/date&gt;&lt;/pub-dates&gt;&lt;/dates&gt;&lt;isbn&gt;2352-0124&lt;/isbn&gt;&lt;urls&gt;&lt;related-urls&gt;&lt;url&gt;https://www.sciencedirect.com/science/article/pii/S2352012422007378&lt;/url&gt;&lt;/related-urls&gt;&lt;/urls&gt;&lt;electronic-resource-num&gt;https://doi.org/10.1016/j.istruc.2022.08.084&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[68]</w:t>
      </w:r>
      <w:r>
        <w:rPr>
          <w:rFonts w:ascii="Arial" w:eastAsia="Times New Roman" w:hAnsi="Arial" w:cs="Arial"/>
          <w:sz w:val="24"/>
          <w:szCs w:val="24"/>
        </w:rPr>
        <w:fldChar w:fldCharType="end"/>
      </w:r>
      <w:r>
        <w:rPr>
          <w:rFonts w:ascii="Arial" w:eastAsia="Times New Roman" w:hAnsi="Arial" w:cs="Arial"/>
          <w:sz w:val="24"/>
          <w:szCs w:val="24"/>
        </w:rPr>
        <w:t xml:space="preserve">, low cost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&lt;EndNote&gt;&lt;Cite&gt;&lt;Author&gt;Buchanan&lt;/Author&gt;&lt;Year&gt;2018&lt;/Year&gt;&lt;RecNum&gt;46&lt;/RecNum&gt;&lt;DisplayText&gt;[69]&lt;/DisplayText&gt;&lt;record&gt;&lt;rec-number&gt;46&lt;/rec-number&gt;&lt;foreign-keys&gt;&lt;key app="EN" db-id="ta9rvws0pe2z5setrapva09752rzt5ztav2d" timestamp="1668605200"&gt;46&lt;/key&gt;&lt;/foreign-keys&gt;&lt;ref-type name="Conference Proceedings"&gt;10&lt;/ref-type&gt;&lt;contributors&gt;&lt;authors&gt;&lt;author&gt;Buchanan,C., Wan,W., Gardner,L.&lt;/author&gt;&lt;/authors&gt;&lt;/contributors&gt;&lt;titles&gt;&lt;title&gt;Testing of wire and arc additively manufactured stainless steel material and cross-sections&lt;/title&gt;&lt;secondary-title&gt;Ninth Int. Conf. on Advances in Steel Structures (ICASS2018), 5–7 December, Hong Kong, China&lt;/secondary-title&gt;&lt;/titles&gt;&lt;pages&gt;5-7&lt;/pages&gt;&lt;dates&gt;&lt;year&gt;2018&lt;/year&gt;&lt;/dates&gt;&lt;urls&gt;&lt;/urls&gt;&lt;/record&gt;&lt;/Cite&gt;&lt;/EndNote&gt;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[69]</w:t>
      </w:r>
      <w:r>
        <w:rPr>
          <w:rFonts w:ascii="Arial" w:eastAsia="Times New Roman" w:hAnsi="Arial" w:cs="Arial"/>
          <w:sz w:val="24"/>
          <w:szCs w:val="24"/>
        </w:rPr>
        <w:fldChar w:fldCharType="end"/>
      </w:r>
      <w:r>
        <w:rPr>
          <w:rFonts w:ascii="Arial" w:eastAsia="Times New Roman" w:hAnsi="Arial" w:cs="Arial"/>
          <w:sz w:val="24"/>
          <w:szCs w:val="24"/>
        </w:rPr>
        <w:t xml:space="preserve">, and ultimate build size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&lt;EndNote&gt;&lt;Cite&gt;&lt;Author&gt;Williams&lt;/Author&gt;&lt;Year&gt;2016&lt;/Year&gt;&lt;RecNum&gt;20&lt;/RecNum&gt;&lt;DisplayText&gt;[24]&lt;/DisplayText&gt;&lt;record&gt;&lt;rec-number&gt;20&lt;/rec-number&gt;&lt;foreign-keys&gt;&lt;key app="EN" db-id="ta9rvws0pe2z5setrapva09752rzt5ztav2d" timestamp="1668260790"&gt;20&lt;/key&gt;&lt;/foreign-keys&gt;&lt;ref-type name="Journal Article"&gt;17&lt;/ref-type&gt;&lt;contributors&gt;&lt;authors&gt;&lt;author&gt;Williams,S.W., Martina,F., Addison,A. C., Ding,J., Pardal,G., Colegrove,P.&lt;/author&gt;&lt;/authors&gt;&lt;/contributors&gt;&lt;titles&gt;&lt;title&gt;Wire + Arc Additive Manufacturing&lt;/title&gt;&lt;secondary-title&gt;Materials Science and Technology&lt;/secondary-title&gt;&lt;/titles&gt;&lt;pages&gt;641-647&lt;/pages&gt;&lt;volume&gt;32&lt;/volume&gt;&lt;number&gt;7&lt;/number&gt;&lt;dates&gt;&lt;year&gt;2016&lt;/year&gt;&lt;pub-dates&gt;&lt;date&gt;2016/05/02&lt;/date&gt;&lt;/pub-dates&gt;&lt;/dates&gt;&lt;publisher&gt;Taylor &amp;amp; Francis&lt;/publisher&gt;&lt;isbn&gt;0267-0836&lt;/isbn&gt;&lt;urls&gt;&lt;related-urls&gt;&lt;url&gt;https://doi.org/10.1179/1743284715Y.0000000073&lt;/url&gt;&lt;/related-urls&gt;&lt;/urls&gt;&lt;electronic-resource-num&gt;10.1179/1743284715Y.0000000073&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[24]</w:t>
      </w:r>
      <w:r>
        <w:rPr>
          <w:rFonts w:ascii="Arial" w:eastAsia="Times New Roman" w:hAnsi="Arial" w:cs="Arial"/>
          <w:sz w:val="24"/>
          <w:szCs w:val="24"/>
        </w:rPr>
        <w:fldChar w:fldCharType="end"/>
      </w:r>
      <w:r>
        <w:rPr>
          <w:rFonts w:ascii="Arial" w:eastAsia="Times New Roman" w:hAnsi="Arial" w:cs="Arial"/>
          <w:sz w:val="24"/>
          <w:szCs w:val="24"/>
        </w:rPr>
        <w:t xml:space="preserve">. For steel, the deposition rate with the help of WAAM is 4-9 Kg/hr while it is 50g/hr with PBF </w:t>
      </w:r>
      <w:r>
        <w:rPr>
          <w:rFonts w:ascii="Arial" w:eastAsia="Times New Roman" w:hAnsi="Arial" w:cs="Arial"/>
          <w:sz w:val="24"/>
          <w:szCs w:val="24"/>
        </w:rPr>
        <w:fldChar w:fldCharType="begin">
          <w:fldData xml:space="preserve">PEVuZE5vdGU+PENpdGU+PEF1dGhvcj5CdWNoYW5hbjwvQXV0aG9yPjxZZWFyPjIwMTk8L1llYXI+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</w:fldData>
        </w:fldChar>
      </w:r>
      <w:r>
        <w:rPr>
          <w:rFonts w:ascii="Arial" w:eastAsia="Times New Roman" w:hAnsi="Arial" w:cs="Arial"/>
          <w:sz w:val="24"/>
          <w:szCs w:val="24"/>
        </w:rPr>
        <w:instrText xml:space="preserve"> ADDIN EN.CITE </w:instrText>
      </w:r>
      <w:r>
        <w:rPr>
          <w:rFonts w:ascii="Arial" w:eastAsia="Times New Roman" w:hAnsi="Arial" w:cs="Arial"/>
          <w:sz w:val="24"/>
          <w:szCs w:val="24"/>
        </w:rPr>
        <w:fldChar w:fldCharType="begin">
          <w:fldData xml:space="preserve">PEVuZE5vdGU+PENpdGU+PEF1dGhvcj5CdWNoYW5hbjwvQXV0aG9yPjxZZWFyPjIwMTk8L1llYXI+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</w:fldData>
        </w:fldChar>
      </w:r>
      <w:r>
        <w:rPr>
          <w:rFonts w:ascii="Arial" w:eastAsia="Times New Roman" w:hAnsi="Arial" w:cs="Arial"/>
          <w:sz w:val="24"/>
          <w:szCs w:val="24"/>
        </w:rPr>
        <w:instrText xml:space="preserve"> ADDIN EN.CITE.DATA </w:instrText>
      </w:r>
      <w:r>
        <w:rPr>
          <w:rFonts w:ascii="Arial" w:eastAsia="Times New Roman" w:hAnsi="Arial" w:cs="Arial"/>
          <w:sz w:val="24"/>
          <w:szCs w:val="24"/>
        </w:rPr>
      </w:r>
      <w:r>
        <w:rPr>
          <w:rFonts w:ascii="Arial" w:eastAsia="Times New Roman" w:hAnsi="Arial" w:cs="Arial"/>
          <w:sz w:val="24"/>
          <w:szCs w:val="24"/>
        </w:rPr>
        <w:fldChar w:fldCharType="end"/>
      </w:r>
      <w:r>
        <w:rPr>
          <w:rFonts w:ascii="Arial" w:eastAsia="Times New Roman" w:hAnsi="Arial" w:cs="Arial"/>
          <w:sz w:val="24"/>
          <w:szCs w:val="24"/>
        </w:rPr>
      </w:r>
      <w:r>
        <w:rPr>
          <w:rFonts w:ascii="Arial" w:eastAsia="Times New Roman" w:hAnsi="Arial" w:cs="Arial"/>
          <w:sz w:val="24"/>
          <w:szCs w:val="24"/>
        </w:rPr>
        <w:fldChar w:fldCharType="separate"/>
      </w:r>
      <w:r>
        <w:rPr>
          <w:rFonts w:ascii="Arial" w:eastAsia="Times New Roman" w:hAnsi="Arial" w:cs="Arial"/>
          <w:noProof/>
          <w:sz w:val="24"/>
          <w:szCs w:val="24"/>
        </w:rPr>
        <w:t>[70]</w:t>
      </w:r>
      <w:r>
        <w:rPr>
          <w:rFonts w:ascii="Arial" w:eastAsia="Times New Roman" w:hAnsi="Arial" w:cs="Arial"/>
          <w:sz w:val="24"/>
          <w:szCs w:val="24"/>
        </w:rPr>
        <w:fldChar w:fldCharType="end"/>
      </w:r>
      <w:r>
        <w:rPr>
          <w:rFonts w:ascii="Arial" w:eastAsia="Times New Roman" w:hAnsi="Arial" w:cs="Arial"/>
          <w:sz w:val="24"/>
          <w:szCs w:val="24"/>
        </w:rPr>
        <w:t xml:space="preserve">. In the printing direction, the tensile strength and yield strength for the manufactured component does not vary whereas the ductility of the component is affected by the shape and size of dimples in the printing direction which were distributed regularly and had a uniform size for inclined samples than those with other directions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&lt;EndNote&gt;&lt;Cite&gt;&lt;Author&gt;Tankova&lt;/Author&gt;&lt;Year&gt;2022&lt;/Year&gt;&lt;RecNum&gt;39&lt;/RecNum&gt;&lt;DisplayText&gt;[65]&lt;/DisplayText&gt;&lt;record&gt;&lt;rec-number&gt;39&lt;/rec-number&gt;&lt;foreign-keys&gt;&lt;key app="EN" db-id="ta9rvws0pe2z5setrapva09752rzt5ztav2d" timestamp="1668585084"&gt;39&lt;/key&gt;&lt;/foreign-keys&gt;&lt;ref-type name="Journal Article"&gt;17&lt;/ref-type&gt;&lt;contributors&gt;&lt;authors&gt;&lt;author&gt;Tankova,T., Andrade,D., Branco,R., Zhu,C., Rodrigues,D., Silva,L.&lt;/author&gt;&lt;/authors&gt;&lt;/contributors&gt;&lt;titles&gt;&lt;title&gt;Characterization of robotized CMT-WAAM carbon steel&lt;/title&gt;&lt;secondary-title&gt;Journal of Constructional Steel Research&lt;/secondary-title&gt;&lt;/titles&gt;&lt;pages&gt;107624&lt;/pages&gt;&lt;volume&gt;199&lt;/volume&gt;&lt;keywords&gt;&lt;keyword&gt;Steel&lt;/keyword&gt;&lt;keyword&gt;WAAM&lt;/keyword&gt;&lt;keyword&gt;Additive manufacturing&lt;/keyword&gt;&lt;keyword&gt;Material properties&lt;/keyword&gt;&lt;keyword&gt;Carbon steel&lt;/keyword&gt;&lt;/keywords&gt;&lt;dates&gt;&lt;year&gt;2022&lt;/year&gt;&lt;pub-dates&gt;&lt;date&gt;2022/12/01/&lt;/date&gt;&lt;/pub-dates&gt;&lt;/dates&gt;&lt;isbn&gt;0143-974X&lt;/isbn&gt;&lt;urls&gt;&lt;related-urls&gt;&lt;url&gt;https://www.sciencedirect.com/science/article/pii/S0143974X22004941&lt;/url&gt;&lt;/related-urls&gt;&lt;/urls&gt;&lt;electronic-resource-num&gt;https://doi.org/10.1016/j.jcsr.2022.107624&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[65]</w:t>
      </w:r>
      <w:r>
        <w:rPr>
          <w:rFonts w:ascii="Arial" w:eastAsia="Times New Roman" w:hAnsi="Arial" w:cs="Arial"/>
          <w:sz w:val="24"/>
          <w:szCs w:val="24"/>
        </w:rPr>
        <w:fldChar w:fldCharType="end"/>
      </w:r>
      <w:r>
        <w:rPr>
          <w:rFonts w:ascii="Arial" w:eastAsia="Times New Roman" w:hAnsi="Arial" w:cs="Arial"/>
          <w:sz w:val="24"/>
          <w:szCs w:val="24"/>
        </w:rPr>
        <w:t xml:space="preserve">. In CMT-WAAM the cycle time decreases and an effect on the droplet transfer can be observed due to the incrementation in WFS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&lt;EndNote&gt;&lt;Cite&gt;&lt;Author&gt;He&lt;/Author&gt;&lt;Year&gt;2022&lt;/Year&gt;&lt;RecNum&gt;43&lt;/RecNum&gt;&lt;DisplayText&gt;[67]&lt;/DisplayText&gt;&lt;record&gt;&lt;rec-number&gt;43&lt;/rec-number&gt;&lt;foreign-keys&gt;&lt;key app="EN" db-id="ta9rvws0pe2z5setrapva09752rzt5ztav2d" timestamp="1668604672"&gt;43&lt;/key&gt;&lt;/foreign-keys&gt;&lt;ref-type name="Journal Article"&gt;17&lt;/ref-type&gt;&lt;contributors&gt;&lt;authors&gt;&lt;author&gt;He,S., Yang,D., Huang,Y., Wang,K.&lt;/author&gt;&lt;/authors&gt;&lt;/contributors&gt;&lt;titles&gt;&lt;title&gt;Effect of the current waveform on the droplet transfer in CMT welding high-nitrogen steel&lt;/title&gt;&lt;secondary-title&gt;Journal of Manufacturing Processes&lt;/secondary-title&gt;&lt;/titles&gt;&lt;pages&gt;41-48&lt;/pages&gt;&lt;volume&gt;75&lt;/volume&gt;&lt;keywords&gt;&lt;keyword&gt;CMT welding&lt;/keyword&gt;&lt;keyword&gt;High nitrogen steel&lt;/keyword&gt;&lt;keyword&gt;Droplet transfer&lt;/keyword&gt;&lt;keyword&gt;Current waveform&lt;/keyword&gt;&lt;keyword&gt;Energy input&lt;/keyword&gt;&lt;/keywords&gt;&lt;dates&gt;&lt;year&gt;2022&lt;/year&gt;&lt;pub-dates&gt;&lt;date&gt;2022/03/01/&lt;/date&gt;&lt;/pub-dates&gt;&lt;/dates&gt;&lt;isbn&gt;1526-6125&lt;/isbn&gt;&lt;urls&gt;&lt;related-urls&gt;&lt;url&gt;https://www.sciencedirect.com/science/article/pii/S1526612522000226&lt;/url&gt;&lt;/related-urls&gt;&lt;/urls&gt;&lt;electronic-resource-num&gt;https://doi.org/10.1016/j.jmapro.2022.01.013&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[67]</w:t>
      </w:r>
      <w:r>
        <w:rPr>
          <w:rFonts w:ascii="Arial" w:eastAsia="Times New Roman" w:hAnsi="Arial" w:cs="Arial"/>
          <w:sz w:val="24"/>
          <w:szCs w:val="24"/>
        </w:rPr>
        <w:fldChar w:fldCharType="end"/>
      </w:r>
      <w:r>
        <w:rPr>
          <w:rFonts w:ascii="Arial" w:eastAsia="Times New Roman" w:hAnsi="Arial" w:cs="Arial"/>
          <w:sz w:val="24"/>
          <w:szCs w:val="24"/>
        </w:rPr>
        <w:t xml:space="preserve">.  Beads' tensile strength and microhardness increases with the increase of heat input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&lt;EndNote&gt;&lt;Cite&gt;&lt;Author&gt;Cai&lt;/Author&gt;&lt;Year&gt;2022&lt;/Year&gt;&lt;RecNum&gt;144&lt;/RecNum&gt;&lt;DisplayText&gt;[71]&lt;/DisplayText&gt;&lt;record&gt;&lt;rec-number&gt;144&lt;/rec-number&gt;&lt;foreign-keys&gt;&lt;key app="EN" db-id="x0zzav9tmvwxaoep5a4xftfw5pp5fetaxfp0" timestamp="1679557710"&gt;144&lt;/key&gt;&lt;/foreign-keys&gt;&lt;ref-type name="Journal Article"&gt;17&lt;/ref-type&gt;&lt;contributors&gt;&lt;authors&gt;&lt;author&gt;Cai, H., Xu, L., Zhao, L., Han, Y., Pang, H., Chen, W.&lt;/author&gt;&lt;/authors&gt;&lt;/contributors&gt;&lt;titles&gt;&lt;title&gt;Cold metal transfer plus pulse (CMT+P) welding of G115 steel: Mechanisms, microstructure, and mechanical properties&lt;/title&gt;&lt;secondary-title&gt;Materials Science and Engineering: A&lt;/secondary-title&gt;&lt;/titles&gt;&lt;periodical&gt;&lt;full-title&gt;Materials Science and Engineering: A&lt;/full-title&gt;&lt;/periodical&gt;&lt;pages&gt;143156&lt;/pages&gt;&lt;volume&gt;843&lt;/volume&gt;&lt;keywords&gt;&lt;keyword&gt;G115 steel&lt;/keyword&gt;&lt;keyword&gt;CMT+P welding&lt;/keyword&gt;&lt;keyword&gt;Heat input&lt;/keyword&gt;&lt;keyword&gt;Precipitates pinning&lt;/keyword&gt;&lt;keyword&gt;Mechanical properties&lt;/keyword&gt;&lt;/keywords&gt;&lt;dates&gt;&lt;year&gt;2022&lt;/year&gt;&lt;pub-dates&gt;&lt;date&gt;2022/05/23/&lt;/date&gt;&lt;/pub-dates&gt;&lt;/dates&gt;&lt;isbn&gt;0921-5093&lt;/isbn&gt;&lt;urls&gt;&lt;related-urls&gt;&lt;url&gt;https://www.sciencedirect.com/science/article/pii/S0921509322005603&lt;/url&gt;&lt;/related-urls&gt;&lt;/urls&gt;&lt;electronic-resource-num&gt;https://doi.org/10.1016/j.msea.2022.143156&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[71]</w:t>
      </w:r>
      <w:r>
        <w:rPr>
          <w:rFonts w:ascii="Arial" w:eastAsia="Times New Roman" w:hAnsi="Arial" w:cs="Arial"/>
          <w:sz w:val="24"/>
          <w:szCs w:val="24"/>
        </w:rPr>
        <w:fldChar w:fldCharType="end"/>
      </w:r>
      <w:r>
        <w:rPr>
          <w:rFonts w:ascii="Arial" w:eastAsia="Times New Roman" w:hAnsi="Arial" w:cs="Arial"/>
          <w:sz w:val="24"/>
          <w:szCs w:val="24"/>
        </w:rPr>
        <w:t xml:space="preserve">. The summary of different types and grades of steel which are investigated under CMT WAAM with different process parameters, properties, with concluding remarks are given in Table </w:t>
      </w:r>
      <w:r w:rsidR="009F01D7">
        <w:rPr>
          <w:rFonts w:ascii="Arial" w:eastAsia="Times New Roman" w:hAnsi="Arial" w:cs="Arial"/>
          <w:sz w:val="24"/>
          <w:szCs w:val="24"/>
        </w:rPr>
        <w:t>2.</w:t>
      </w:r>
      <w:r>
        <w:rPr>
          <w:rFonts w:ascii="Arial" w:eastAsia="Times New Roman" w:hAnsi="Arial" w:cs="Arial"/>
          <w:sz w:val="24"/>
          <w:szCs w:val="24"/>
        </w:rPr>
        <w:t>4.</w:t>
      </w:r>
    </w:p>
    <w:p w14:paraId="32CD8273" w14:textId="77777777" w:rsidR="006B0036" w:rsidRDefault="006B0036">
      <w:pPr>
        <w:spacing w:after="0" w:line="240" w:lineRule="auto"/>
        <w:rPr>
          <w:rFonts w:ascii="Arial" w:eastAsiaTheme="minorHAnsi" w:hAnsi="Arial" w:cs="Arial"/>
          <w:i/>
          <w:iCs/>
          <w:color w:val="44546A" w:themeColor="text2"/>
          <w:kern w:val="2"/>
          <w:sz w:val="24"/>
          <w:szCs w:val="24"/>
          <w:lang w:eastAsia="en-US"/>
        </w:rPr>
      </w:pPr>
      <w:r>
        <w:rPr>
          <w:rFonts w:ascii="Arial" w:hAnsi="Arial" w:cs="Arial"/>
          <w:sz w:val="24"/>
          <w:szCs w:val="24"/>
        </w:rPr>
        <w:br w:type="page"/>
      </w:r>
    </w:p>
    <w:p w14:paraId="11123F49" w14:textId="77777777" w:rsidR="00BB2E72" w:rsidRDefault="00BB2E72" w:rsidP="00BB2E72">
      <w:pPr>
        <w:pStyle w:val="Caption"/>
        <w:keepNext/>
        <w:spacing w:line="360" w:lineRule="auto"/>
        <w:jc w:val="center"/>
        <w:rPr>
          <w:rFonts w:ascii="Arial" w:hAnsi="Arial" w:cs="Arial"/>
          <w:sz w:val="24"/>
          <w:szCs w:val="24"/>
        </w:rPr>
      </w:pPr>
      <w:r>
        <w:rPr>
          <w:rFonts w:ascii="Arial" w:hAnsi="Arial" w:cs="Arial"/>
          <w:sz w:val="24"/>
          <w:szCs w:val="24"/>
        </w:rPr>
        <w:lastRenderedPageBreak/>
        <w:t>Table 2.</w:t>
      </w:r>
      <w:r>
        <w:rPr>
          <w:rFonts w:ascii="Arial" w:hAnsi="Arial" w:cs="Arial"/>
          <w:sz w:val="24"/>
          <w:szCs w:val="24"/>
        </w:rPr>
        <w:fldChar w:fldCharType="begin"/>
      </w:r>
      <w:r>
        <w:rPr>
          <w:rFonts w:ascii="Arial" w:hAnsi="Arial" w:cs="Arial"/>
          <w:sz w:val="24"/>
          <w:szCs w:val="24"/>
        </w:rPr>
        <w:instrText xml:space="preserve"> SEQ Table \* ARABIC </w:instrText>
      </w:r>
      <w:r>
        <w:rPr>
          <w:rFonts w:ascii="Arial" w:hAnsi="Arial" w:cs="Arial"/>
          <w:sz w:val="24"/>
          <w:szCs w:val="24"/>
        </w:rPr>
        <w:fldChar w:fldCharType="separate"/>
      </w:r>
      <w:r>
        <w:rPr>
          <w:rFonts w:ascii="Arial" w:hAnsi="Arial" w:cs="Arial"/>
          <w:noProof/>
          <w:sz w:val="24"/>
          <w:szCs w:val="24"/>
        </w:rPr>
        <w:t>5</w:t>
      </w:r>
      <w:r>
        <w:rPr>
          <w:rFonts w:ascii="Arial" w:hAnsi="Arial" w:cs="Arial"/>
          <w:sz w:val="24"/>
          <w:szCs w:val="24"/>
        </w:rPr>
        <w:fldChar w:fldCharType="end"/>
      </w:r>
    </w:p>
    <w:tbl>
      <w:tblPr>
        <w:tblW w:w="9922" w:type="dxa"/>
        <w:tblInd w:w="-998" w:type="dxa"/>
        <w:tblLayout w:type="fixed"/>
        <w:tblLook w:val="04A0" w:firstRow="1" w:lastRow="0" w:firstColumn="1" w:lastColumn="0" w:noHBand="0" w:noVBand="1"/>
      </w:tblPr>
      <w:tblGrid>
        <w:gridCol w:w="1134"/>
        <w:gridCol w:w="1701"/>
        <w:gridCol w:w="1417"/>
        <w:gridCol w:w="1701"/>
        <w:gridCol w:w="3969"/>
      </w:tblGrid>
      <w:tr w:rsidR="00BB2E72" w14:paraId="2CB78D01" w14:textId="77777777" w:rsidTr="009E75E6">
        <w:trPr>
          <w:trHeight w:val="855"/>
        </w:trPr>
        <w:tc>
          <w:tcPr>
            <w:tcW w:w="1134" w:type="dxa"/>
            <w:tcBorders>
              <w:top w:val="single" w:sz="4" w:space="0" w:color="auto"/>
              <w:left w:val="single" w:sz="4" w:space="0" w:color="auto"/>
              <w:bottom w:val="single" w:sz="4" w:space="0" w:color="auto"/>
              <w:right w:val="single" w:sz="4" w:space="0" w:color="auto"/>
            </w:tcBorders>
            <w:hideMark/>
          </w:tcPr>
          <w:p w14:paraId="04128E44" w14:textId="77777777" w:rsidR="00BB2E72" w:rsidRDefault="00BB2E72" w:rsidP="009E75E6">
            <w:pPr>
              <w:spacing w:line="360" w:lineRule="auto"/>
              <w:jc w:val="center"/>
              <w:rPr>
                <w:rFonts w:ascii="Arial" w:hAnsi="Arial" w:cs="Arial"/>
                <w:b/>
                <w:bCs/>
                <w:sz w:val="20"/>
                <w:szCs w:val="20"/>
              </w:rPr>
            </w:pPr>
            <w:bookmarkStart w:id="9" w:name="_Hlk121762637"/>
            <w:r>
              <w:rPr>
                <w:rFonts w:ascii="Arial" w:hAnsi="Arial" w:cs="Arial"/>
                <w:b/>
                <w:bCs/>
                <w:sz w:val="20"/>
                <w:szCs w:val="20"/>
              </w:rPr>
              <w:t>Author</w:t>
            </w:r>
          </w:p>
        </w:tc>
        <w:tc>
          <w:tcPr>
            <w:tcW w:w="1701" w:type="dxa"/>
            <w:tcBorders>
              <w:top w:val="single" w:sz="4" w:space="0" w:color="auto"/>
              <w:left w:val="single" w:sz="4" w:space="0" w:color="auto"/>
              <w:bottom w:val="single" w:sz="4" w:space="0" w:color="auto"/>
              <w:right w:val="single" w:sz="4" w:space="0" w:color="auto"/>
            </w:tcBorders>
            <w:hideMark/>
          </w:tcPr>
          <w:p w14:paraId="56E889C3"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Filler/Substrate Material</w:t>
            </w:r>
          </w:p>
        </w:tc>
        <w:tc>
          <w:tcPr>
            <w:tcW w:w="1417" w:type="dxa"/>
            <w:tcBorders>
              <w:top w:val="single" w:sz="4" w:space="0" w:color="auto"/>
              <w:left w:val="single" w:sz="4" w:space="0" w:color="auto"/>
              <w:bottom w:val="single" w:sz="4" w:space="0" w:color="auto"/>
              <w:right w:val="single" w:sz="4" w:space="0" w:color="auto"/>
            </w:tcBorders>
            <w:hideMark/>
          </w:tcPr>
          <w:p w14:paraId="31F9ED7C"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Process</w:t>
            </w:r>
          </w:p>
        </w:tc>
        <w:tc>
          <w:tcPr>
            <w:tcW w:w="1701" w:type="dxa"/>
            <w:tcBorders>
              <w:top w:val="single" w:sz="4" w:space="0" w:color="auto"/>
              <w:left w:val="single" w:sz="4" w:space="0" w:color="auto"/>
              <w:bottom w:val="single" w:sz="4" w:space="0" w:color="auto"/>
              <w:right w:val="single" w:sz="4" w:space="0" w:color="auto"/>
            </w:tcBorders>
            <w:hideMark/>
          </w:tcPr>
          <w:p w14:paraId="5C187A3F"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Process Parameters</w:t>
            </w:r>
          </w:p>
        </w:tc>
        <w:tc>
          <w:tcPr>
            <w:tcW w:w="3969" w:type="dxa"/>
            <w:tcBorders>
              <w:top w:val="single" w:sz="4" w:space="0" w:color="auto"/>
              <w:left w:val="single" w:sz="4" w:space="0" w:color="auto"/>
              <w:bottom w:val="single" w:sz="4" w:space="0" w:color="auto"/>
              <w:right w:val="single" w:sz="4" w:space="0" w:color="auto"/>
            </w:tcBorders>
            <w:hideMark/>
          </w:tcPr>
          <w:p w14:paraId="3216B8AD"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Remarks</w:t>
            </w:r>
          </w:p>
        </w:tc>
      </w:tr>
      <w:tr w:rsidR="00BB2E72" w14:paraId="00EED06C" w14:textId="77777777" w:rsidTr="009E75E6">
        <w:trPr>
          <w:trHeight w:val="2129"/>
        </w:trPr>
        <w:tc>
          <w:tcPr>
            <w:tcW w:w="1134" w:type="dxa"/>
            <w:tcBorders>
              <w:top w:val="single" w:sz="4" w:space="0" w:color="auto"/>
              <w:left w:val="single" w:sz="4" w:space="0" w:color="auto"/>
              <w:bottom w:val="single" w:sz="4" w:space="0" w:color="auto"/>
              <w:right w:val="single" w:sz="4" w:space="0" w:color="auto"/>
            </w:tcBorders>
            <w:hideMark/>
          </w:tcPr>
          <w:p w14:paraId="18A93622"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González et al. 2017 </w:t>
            </w:r>
            <w:r>
              <w:fldChar w:fldCharType="begin"/>
            </w:r>
            <w:r>
              <w:rPr>
                <w:rFonts w:ascii="Arial" w:hAnsi="Arial" w:cs="Arial"/>
                <w:sz w:val="20"/>
                <w:szCs w:val="20"/>
              </w:rPr>
              <w:instrText xml:space="preserve"> ADDIN EN.CITE &lt;EndNote&gt;&lt;Cite&gt;&lt;Author&gt;A.&lt;/Author&gt;&lt;Year&gt;2017&lt;/Year&gt;&lt;RecNum&gt;136&lt;/RecNum&gt;&lt;DisplayText&gt;[72]&lt;/DisplayText&gt;&lt;record&gt;&lt;rec-number&gt;136&lt;/rec-number&gt;&lt;foreign-keys&gt;&lt;key app="EN" db-id="ta9rvws0pe2z5setrapva09752rzt5ztav2d" timestamp="1679556684"&gt;136&lt;/key&gt;&lt;/foreign-keys&gt;&lt;ref-type name="Journal Article"&gt;17&lt;/ref-type&gt;&lt;contributors&gt;&lt;authors&gt;&lt;author&gt;González J.; Rodríguez I.; Prado-Cerqueira J. L.; Diéguez J. L.; Pereira A.&lt;/author&gt;&lt;/authors&gt;&lt;/contributors&gt;&lt;titles&gt;&lt;title&gt;Additive manufacturing with GMAW welding and CMT technology&lt;/title&gt;&lt;secondary-title&gt;Procedia Manufacturing&lt;/secondary-title&gt;&lt;/titles&gt;&lt;pages&gt;840-847&lt;/pages&gt;&lt;volume&gt;13&lt;/volume&gt;&lt;keywords&gt;&lt;keyword&gt;Additive Manufacturing&lt;/keyword&gt;&lt;keyword&gt;Rapid prototypin&lt;/keyword&gt;&lt;keyword&gt;GMAW&lt;/keyword&gt;&lt;keyword&gt;CMT&lt;/keyword&gt;&lt;/keywords&gt;&lt;dates&gt;&lt;year&gt;2017&lt;/year&gt;&lt;pub-dates&gt;&lt;date&gt;2017/01/01/&lt;/date&gt;&lt;/pub-dates&gt;&lt;/dates&gt;&lt;isbn&gt;2351-9789&lt;/isbn&gt;&lt;urls&gt;&lt;related-urls&gt;&lt;url&gt;https://www.sciencedirect.com/science/article/pii/S2351978917308284&lt;/url&gt;&lt;/related-urls&gt;&lt;/urls&gt;&lt;electronic-resource-num&gt;https://doi.org/10.1016/j.promfg.2017.09.189&lt;/electronic-resource-num&gt;&lt;/record&gt;&lt;/Cite&gt;&lt;/EndNote&gt;</w:instrText>
            </w:r>
            <w:r>
              <w:fldChar w:fldCharType="separate"/>
            </w:r>
            <w:r>
              <w:rPr>
                <w:rFonts w:ascii="Arial" w:hAnsi="Arial" w:cs="Arial"/>
                <w:noProof/>
                <w:sz w:val="20"/>
                <w:szCs w:val="20"/>
              </w:rPr>
              <w:t>[72]</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2E8E76DE"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AWSER70S-6/ S235JR Steel Plates (substrate)</w:t>
            </w:r>
          </w:p>
        </w:tc>
        <w:tc>
          <w:tcPr>
            <w:tcW w:w="1417" w:type="dxa"/>
            <w:tcBorders>
              <w:top w:val="single" w:sz="4" w:space="0" w:color="auto"/>
              <w:left w:val="single" w:sz="4" w:space="0" w:color="auto"/>
              <w:bottom w:val="single" w:sz="4" w:space="0" w:color="auto"/>
              <w:right w:val="single" w:sz="4" w:space="0" w:color="auto"/>
            </w:tcBorders>
            <w:hideMark/>
          </w:tcPr>
          <w:p w14:paraId="2A72E53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xml:space="preserve">CMT welding technology and CNC milling machine. </w:t>
            </w:r>
          </w:p>
        </w:tc>
        <w:tc>
          <w:tcPr>
            <w:tcW w:w="1701" w:type="dxa"/>
            <w:tcBorders>
              <w:top w:val="single" w:sz="4" w:space="0" w:color="auto"/>
              <w:left w:val="single" w:sz="4" w:space="0" w:color="auto"/>
              <w:bottom w:val="single" w:sz="4" w:space="0" w:color="auto"/>
              <w:right w:val="single" w:sz="4" w:space="0" w:color="auto"/>
            </w:tcBorders>
            <w:hideMark/>
          </w:tcPr>
          <w:p w14:paraId="14CF214E"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SG = CO2 (15%) &amp; Ar(85%)</w:t>
            </w:r>
          </w:p>
          <w:p w14:paraId="693D7005"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Torch Gap = 7 to 10mm.</w:t>
            </w:r>
          </w:p>
          <w:p w14:paraId="74FF62FA"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WS = 200 – 800 mm/min.</w:t>
            </w:r>
          </w:p>
          <w:p w14:paraId="048517FF"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I = 27 A and 100 A.</w:t>
            </w:r>
            <w:r>
              <w:rPr>
                <w:rFonts w:ascii="Arial" w:hAnsi="Arial" w:cs="Arial"/>
              </w:rPr>
              <w:br/>
            </w:r>
            <w:r>
              <w:rPr>
                <w:rFonts w:ascii="Arial" w:eastAsiaTheme="minorEastAsia" w:hAnsi="Arial" w:cs="Arial"/>
                <w:color w:val="000000" w:themeColor="text1"/>
                <w:sz w:val="16"/>
                <w:szCs w:val="16"/>
              </w:rPr>
              <w:t>No. of layers(n)=10-40 layers</w:t>
            </w:r>
          </w:p>
        </w:tc>
        <w:tc>
          <w:tcPr>
            <w:tcW w:w="3969" w:type="dxa"/>
            <w:tcBorders>
              <w:top w:val="single" w:sz="4" w:space="0" w:color="auto"/>
              <w:left w:val="single" w:sz="4" w:space="0" w:color="auto"/>
              <w:bottom w:val="single" w:sz="4" w:space="0" w:color="auto"/>
              <w:right w:val="single" w:sz="4" w:space="0" w:color="auto"/>
            </w:tcBorders>
            <w:hideMark/>
          </w:tcPr>
          <w:p w14:paraId="00F638D4"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An oversized sample has been made using CMT technology with the integration of CNC milling machine and it is a cost-effective solution for developing new components.</w:t>
            </w:r>
          </w:p>
        </w:tc>
      </w:tr>
      <w:tr w:rsidR="00BB2E72" w14:paraId="51802163" w14:textId="77777777" w:rsidTr="009E75E6">
        <w:trPr>
          <w:trHeight w:val="1554"/>
        </w:trPr>
        <w:tc>
          <w:tcPr>
            <w:tcW w:w="1134" w:type="dxa"/>
            <w:tcBorders>
              <w:top w:val="single" w:sz="4" w:space="0" w:color="auto"/>
              <w:left w:val="single" w:sz="4" w:space="0" w:color="auto"/>
              <w:bottom w:val="single" w:sz="4" w:space="0" w:color="auto"/>
              <w:right w:val="single" w:sz="4" w:space="0" w:color="auto"/>
            </w:tcBorders>
            <w:hideMark/>
          </w:tcPr>
          <w:p w14:paraId="64BE6393"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Posch et al. 2017 </w:t>
            </w:r>
            <w:r>
              <w:fldChar w:fldCharType="begin"/>
            </w:r>
            <w:r>
              <w:rPr>
                <w:rFonts w:ascii="Arial" w:hAnsi="Arial" w:cs="Arial"/>
                <w:sz w:val="20"/>
                <w:szCs w:val="20"/>
              </w:rPr>
              <w:instrText xml:space="preserve"> ADDIN EN.CITE &lt;EndNote&gt;&lt;Cite&gt;&lt;Author&gt;Kerstin;&lt;/Author&gt;&lt;Year&gt;2017&lt;/Year&gt;&lt;RecNum&gt;137&lt;/RecNum&gt;&lt;DisplayText&gt;[73]&lt;/DisplayText&gt;&lt;record&gt;&lt;rec-number&gt;137&lt;/rec-number&gt;&lt;foreign-keys&gt;&lt;key app="EN" db-id="ta9rvws0pe2z5setrapva09752rzt5ztav2d" timestamp="1679556866"&gt;137&lt;/key&gt;&lt;/foreign-keys&gt;&lt;ref-type name="Journal Article"&gt;17&lt;/ref-type&gt;&lt;contributors&gt;&lt;authors&gt;&lt;author&gt;Posch Gerhard; Chladil Kerstin;&lt;/author&gt;&lt;author&gt;Chladil Harald&lt;/author&gt;&lt;/authors&gt;&lt;/contributors&gt;&lt;titles&gt;&lt;title&gt;Material properties of CMT—metal additive manufactured duplex stainless steel blade-like geometries&lt;/title&gt;&lt;secondary-title&gt;Welding in the World&lt;/secondary-title&gt;&lt;/titles&gt;&lt;pages&gt;873-882&lt;/pages&gt;&lt;volume&gt;61&lt;/volume&gt;&lt;number&gt;5&lt;/number&gt;&lt;dates&gt;&lt;year&gt;2017&lt;/year&gt;&lt;pub-dates&gt;&lt;date&gt;2017/09/01&lt;/date&gt;&lt;/pub-dates&gt;&lt;/dates&gt;&lt;isbn&gt;1878-6669&lt;/isbn&gt;&lt;urls&gt;&lt;related-urls&gt;&lt;url&gt;https://doi.org/10.1007/s40194-017-0474-5&lt;/url&gt;&lt;/related-urls&gt;&lt;/urls&gt;&lt;electronic-resource-num&gt;10.1007/s40194-017-0474-5&lt;/electronic-resource-num&gt;&lt;/record&gt;&lt;/Cite&gt;&lt;/EndNote&gt;</w:instrText>
            </w:r>
            <w:r>
              <w:fldChar w:fldCharType="separate"/>
            </w:r>
            <w:r>
              <w:rPr>
                <w:rFonts w:ascii="Arial" w:hAnsi="Arial" w:cs="Arial"/>
                <w:noProof/>
                <w:sz w:val="20"/>
                <w:szCs w:val="20"/>
              </w:rPr>
              <w:t>[73]</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6FEE769"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Stainless steel filler wire</w:t>
            </w:r>
          </w:p>
        </w:tc>
        <w:tc>
          <w:tcPr>
            <w:tcW w:w="1417" w:type="dxa"/>
            <w:tcBorders>
              <w:top w:val="single" w:sz="4" w:space="0" w:color="auto"/>
              <w:left w:val="single" w:sz="4" w:space="0" w:color="auto"/>
              <w:bottom w:val="single" w:sz="4" w:space="0" w:color="auto"/>
              <w:right w:val="single" w:sz="4" w:space="0" w:color="auto"/>
            </w:tcBorders>
            <w:hideMark/>
          </w:tcPr>
          <w:p w14:paraId="2C00930B"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GMAW.</w:t>
            </w:r>
            <w:r>
              <w:rPr>
                <w:rFonts w:ascii="Arial" w:hAnsi="Arial" w:cs="Arial"/>
              </w:rPr>
              <w:br/>
            </w:r>
            <w:r>
              <w:rPr>
                <w:rFonts w:ascii="Arial" w:eastAsiaTheme="minorEastAsia" w:hAnsi="Arial" w:cs="Arial"/>
                <w:color w:val="000000" w:themeColor="text1"/>
                <w:sz w:val="16"/>
                <w:szCs w:val="16"/>
              </w:rPr>
              <w:t>CMT-WAAM</w:t>
            </w:r>
          </w:p>
        </w:tc>
        <w:tc>
          <w:tcPr>
            <w:tcW w:w="1701" w:type="dxa"/>
            <w:tcBorders>
              <w:top w:val="single" w:sz="4" w:space="0" w:color="auto"/>
              <w:left w:val="single" w:sz="4" w:space="0" w:color="auto"/>
              <w:bottom w:val="single" w:sz="4" w:space="0" w:color="auto"/>
              <w:right w:val="single" w:sz="4" w:space="0" w:color="auto"/>
            </w:tcBorders>
            <w:hideMark/>
          </w:tcPr>
          <w:p w14:paraId="2D15D60D"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WFS=4.2 m/min</w:t>
            </w:r>
            <w:r>
              <w:rPr>
                <w:rFonts w:ascii="Arial" w:hAnsi="Arial" w:cs="Arial"/>
              </w:rPr>
              <w:br/>
            </w:r>
            <w:r>
              <w:rPr>
                <w:rFonts w:ascii="Arial" w:eastAsiaTheme="minorEastAsia" w:hAnsi="Arial" w:cs="Arial"/>
                <w:color w:val="000000" w:themeColor="text1"/>
                <w:sz w:val="16"/>
                <w:szCs w:val="16"/>
              </w:rPr>
              <w:t>WS=36 cm/min</w:t>
            </w:r>
            <w:r>
              <w:rPr>
                <w:rFonts w:ascii="Arial" w:hAnsi="Arial" w:cs="Arial"/>
              </w:rPr>
              <w:br/>
            </w:r>
            <w:r>
              <w:rPr>
                <w:rFonts w:ascii="Arial" w:eastAsiaTheme="minorEastAsia" w:hAnsi="Arial" w:cs="Arial"/>
                <w:color w:val="000000" w:themeColor="text1"/>
                <w:sz w:val="16"/>
                <w:szCs w:val="16"/>
              </w:rPr>
              <w:t>I=145A</w:t>
            </w:r>
            <w:r>
              <w:rPr>
                <w:rFonts w:ascii="Arial" w:hAnsi="Arial" w:cs="Arial"/>
              </w:rPr>
              <w:br/>
            </w:r>
            <w:r>
              <w:rPr>
                <w:rFonts w:ascii="Arial" w:eastAsiaTheme="minorEastAsia" w:hAnsi="Arial" w:cs="Arial"/>
                <w:color w:val="000000" w:themeColor="text1"/>
                <w:sz w:val="16"/>
                <w:szCs w:val="16"/>
              </w:rPr>
              <w:t>V=11.9V</w:t>
            </w:r>
            <w:r>
              <w:rPr>
                <w:rFonts w:ascii="Arial" w:hAnsi="Arial" w:cs="Arial"/>
              </w:rPr>
              <w:br/>
            </w:r>
            <w:r>
              <w:rPr>
                <w:rFonts w:ascii="Arial" w:eastAsiaTheme="minorEastAsia" w:hAnsi="Arial" w:cs="Arial"/>
                <w:color w:val="000000" w:themeColor="text1"/>
                <w:sz w:val="16"/>
                <w:szCs w:val="16"/>
              </w:rPr>
              <w:t>CMT frequency=100 Hz.</w:t>
            </w:r>
          </w:p>
        </w:tc>
        <w:tc>
          <w:tcPr>
            <w:tcW w:w="3969" w:type="dxa"/>
            <w:tcBorders>
              <w:top w:val="single" w:sz="4" w:space="0" w:color="auto"/>
              <w:left w:val="single" w:sz="4" w:space="0" w:color="auto"/>
              <w:bottom w:val="single" w:sz="4" w:space="0" w:color="auto"/>
              <w:right w:val="single" w:sz="4" w:space="0" w:color="auto"/>
            </w:tcBorders>
            <w:hideMark/>
          </w:tcPr>
          <w:p w14:paraId="39C18E62"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This paper shows, how CMT process is more effective in depositing the thinner beads of stainless steel as compared to GMAW process.</w:t>
            </w:r>
          </w:p>
        </w:tc>
      </w:tr>
      <w:tr w:rsidR="00BB2E72" w14:paraId="1CB26E4D" w14:textId="77777777" w:rsidTr="009E75E6">
        <w:trPr>
          <w:trHeight w:val="2391"/>
        </w:trPr>
        <w:tc>
          <w:tcPr>
            <w:tcW w:w="1134" w:type="dxa"/>
            <w:tcBorders>
              <w:top w:val="single" w:sz="4" w:space="0" w:color="auto"/>
              <w:left w:val="single" w:sz="4" w:space="0" w:color="auto"/>
              <w:bottom w:val="single" w:sz="4" w:space="0" w:color="auto"/>
              <w:right w:val="single" w:sz="4" w:space="0" w:color="auto"/>
            </w:tcBorders>
            <w:hideMark/>
          </w:tcPr>
          <w:p w14:paraId="3B8DC05C"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Rodriguez et al. 2018 </w:t>
            </w:r>
            <w:r>
              <w:fldChar w:fldCharType="begin"/>
            </w:r>
            <w:r>
              <w:rPr>
                <w:rFonts w:ascii="Arial" w:hAnsi="Arial" w:cs="Arial"/>
                <w:sz w:val="20"/>
                <w:szCs w:val="20"/>
              </w:rPr>
              <w:instrText xml:space="preserve"> ADDIN EN.CITE &lt;EndNote&gt;&lt;Cite&gt;&lt;Author&gt;Rodriguez&lt;/Author&gt;&lt;Year&gt;2018&lt;/Year&gt;&lt;RecNum&gt;138&lt;/RecNum&gt;&lt;DisplayText&gt;[74]&lt;/DisplayText&gt;&lt;record&gt;&lt;rec-number&gt;138&lt;/rec-number&gt;&lt;foreign-keys&gt;&lt;key app="EN" db-id="x0zzav9tmvwxaoep5a4xftfw5pp5fetaxfp0" timestamp="1679556968"&gt;138&lt;/key&gt;&lt;/foreign-keys&gt;&lt;ref-type name="Journal Article"&gt;17&lt;/ref-type&gt;&lt;contributors&gt;&lt;authors&gt;&lt;author&gt;Rodriguez, N., Vázquez, L., Huarte, I., Arruti, E., Tabernero, I., Alvarez, P.&lt;/author&gt;&lt;/authors&gt;&lt;/contributors&gt;&lt;titles&gt;&lt;title&gt;Wire and arc additive manufacturing: a comparison between CMT and TopTIG processes applied to stainless steel&lt;/title&gt;&lt;secondary-title&gt;Welding in the World&lt;/secondary-title&gt;&lt;/titles&gt;&lt;periodical&gt;&lt;full-title&gt;Welding in the World&lt;/full-title&gt;&lt;/periodical&gt;&lt;pages&gt;1083-1096&lt;/pages&gt;&lt;volume&gt;62&lt;/volume&gt;&lt;number&gt;5&lt;/number&gt;&lt;dates&gt;&lt;year&gt;2018&lt;/year&gt;&lt;pub-dates&gt;&lt;date&gt;2018/09/01&lt;/date&gt;&lt;/pub-dates&gt;&lt;/dates&gt;&lt;isbn&gt;1878-6669&lt;/isbn&gt;&lt;urls&gt;&lt;related-urls&gt;&lt;url&gt;https://doi.org/10.1007/s40194-018-0606-6&lt;/url&gt;&lt;/related-urls&gt;&lt;/urls&gt;&lt;electronic-resource-num&gt;10.1007/s40194-018-0606-6&lt;/electronic-resource-num&gt;&lt;/record&gt;&lt;/Cite&gt;&lt;/EndNote&gt;</w:instrText>
            </w:r>
            <w:r>
              <w:fldChar w:fldCharType="separate"/>
            </w:r>
            <w:r>
              <w:rPr>
                <w:rFonts w:ascii="Arial" w:hAnsi="Arial" w:cs="Arial"/>
                <w:noProof/>
                <w:sz w:val="20"/>
                <w:szCs w:val="20"/>
              </w:rPr>
              <w:t>[74]</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48196AC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xml:space="preserve">316L stainless steel grade from Praxair/316L alloy </w:t>
            </w:r>
          </w:p>
        </w:tc>
        <w:tc>
          <w:tcPr>
            <w:tcW w:w="1417" w:type="dxa"/>
            <w:tcBorders>
              <w:top w:val="single" w:sz="4" w:space="0" w:color="auto"/>
              <w:left w:val="single" w:sz="4" w:space="0" w:color="auto"/>
              <w:bottom w:val="single" w:sz="4" w:space="0" w:color="auto"/>
              <w:right w:val="single" w:sz="4" w:space="0" w:color="auto"/>
            </w:tcBorders>
            <w:hideMark/>
          </w:tcPr>
          <w:p w14:paraId="1221461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and TIG</w:t>
            </w:r>
            <w:r>
              <w:rPr>
                <w:rFonts w:ascii="Arial" w:hAnsi="Arial" w:cs="Arial"/>
              </w:rPr>
              <w:br/>
            </w:r>
            <w:r>
              <w:rPr>
                <w:rFonts w:ascii="Arial" w:eastAsiaTheme="minorEastAsia" w:hAnsi="Arial" w:cs="Arial"/>
                <w:color w:val="000000" w:themeColor="text1"/>
                <w:sz w:val="16"/>
                <w:szCs w:val="16"/>
              </w:rPr>
              <w:t>WAAM</w:t>
            </w:r>
          </w:p>
        </w:tc>
        <w:tc>
          <w:tcPr>
            <w:tcW w:w="1701" w:type="dxa"/>
            <w:tcBorders>
              <w:top w:val="single" w:sz="4" w:space="0" w:color="auto"/>
              <w:left w:val="single" w:sz="4" w:space="0" w:color="auto"/>
              <w:bottom w:val="single" w:sz="4" w:space="0" w:color="auto"/>
              <w:right w:val="single" w:sz="4" w:space="0" w:color="auto"/>
            </w:tcBorders>
            <w:hideMark/>
          </w:tcPr>
          <w:p w14:paraId="218A508C"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WFS=8-10 m/min</w:t>
            </w:r>
            <w:r>
              <w:rPr>
                <w:rFonts w:ascii="Arial" w:hAnsi="Arial" w:cs="Arial"/>
              </w:rPr>
              <w:br/>
            </w:r>
            <w:r>
              <w:rPr>
                <w:rFonts w:ascii="Arial" w:eastAsiaTheme="minorEastAsia" w:hAnsi="Arial" w:cs="Arial"/>
                <w:color w:val="000000" w:themeColor="text1"/>
                <w:sz w:val="16"/>
                <w:szCs w:val="16"/>
              </w:rPr>
              <w:t>I=150,200,220A</w:t>
            </w:r>
            <w:r>
              <w:rPr>
                <w:rFonts w:ascii="Arial" w:hAnsi="Arial" w:cs="Arial"/>
              </w:rPr>
              <w:br/>
            </w:r>
            <w:r>
              <w:rPr>
                <w:rFonts w:ascii="Arial" w:eastAsiaTheme="minorEastAsia" w:hAnsi="Arial" w:cs="Arial"/>
                <w:color w:val="000000" w:themeColor="text1"/>
                <w:sz w:val="16"/>
                <w:szCs w:val="16"/>
              </w:rPr>
              <w:t>V=14.2,26.8,23.3,26.2V</w:t>
            </w:r>
            <w:r>
              <w:rPr>
                <w:rFonts w:ascii="Arial" w:hAnsi="Arial" w:cs="Arial"/>
              </w:rPr>
              <w:br/>
            </w:r>
            <w:r>
              <w:rPr>
                <w:rFonts w:ascii="Arial" w:eastAsiaTheme="minorEastAsia" w:hAnsi="Arial" w:cs="Arial"/>
                <w:color w:val="000000" w:themeColor="text1"/>
                <w:sz w:val="16"/>
                <w:szCs w:val="16"/>
              </w:rPr>
              <w:t>WFS=8,10m/min</w:t>
            </w:r>
            <w:r>
              <w:rPr>
                <w:rFonts w:ascii="Arial" w:hAnsi="Arial" w:cs="Arial"/>
              </w:rPr>
              <w:br/>
            </w:r>
            <w:r>
              <w:rPr>
                <w:rFonts w:ascii="Arial" w:eastAsiaTheme="minorEastAsia" w:hAnsi="Arial" w:cs="Arial"/>
                <w:color w:val="000000" w:themeColor="text1"/>
                <w:sz w:val="16"/>
                <w:szCs w:val="16"/>
              </w:rPr>
              <w:t>TS=0.6,1</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F=16L/min</w:t>
            </w:r>
            <w:r>
              <w:rPr>
                <w:rFonts w:ascii="Arial" w:hAnsi="Arial" w:cs="Arial"/>
              </w:rPr>
              <w:br/>
            </w:r>
            <w:r>
              <w:rPr>
                <w:rFonts w:ascii="Arial" w:eastAsiaTheme="minorEastAsia" w:hAnsi="Arial" w:cs="Arial"/>
                <w:color w:val="000000" w:themeColor="text1"/>
                <w:sz w:val="16"/>
                <w:szCs w:val="16"/>
              </w:rPr>
              <w:t>Arc Length=10mm</w:t>
            </w:r>
          </w:p>
        </w:tc>
        <w:tc>
          <w:tcPr>
            <w:tcW w:w="3969" w:type="dxa"/>
            <w:tcBorders>
              <w:top w:val="single" w:sz="4" w:space="0" w:color="auto"/>
              <w:left w:val="single" w:sz="4" w:space="0" w:color="auto"/>
              <w:bottom w:val="single" w:sz="4" w:space="0" w:color="auto"/>
              <w:right w:val="single" w:sz="4" w:space="0" w:color="auto"/>
            </w:tcBorders>
            <w:hideMark/>
          </w:tcPr>
          <w:p w14:paraId="5240D82F"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Top TIG and CMT are feasible to manufacture a bead-by-bead stainless steel part but exhibits anisotropy in mechanical properties.</w:t>
            </w:r>
          </w:p>
        </w:tc>
      </w:tr>
      <w:tr w:rsidR="00BB2E72" w14:paraId="2D1C5EEF" w14:textId="77777777" w:rsidTr="009E75E6">
        <w:trPr>
          <w:trHeight w:val="2129"/>
        </w:trPr>
        <w:tc>
          <w:tcPr>
            <w:tcW w:w="1134" w:type="dxa"/>
            <w:tcBorders>
              <w:top w:val="single" w:sz="4" w:space="0" w:color="auto"/>
              <w:left w:val="single" w:sz="4" w:space="0" w:color="auto"/>
              <w:bottom w:val="single" w:sz="4" w:space="0" w:color="auto"/>
              <w:right w:val="single" w:sz="4" w:space="0" w:color="auto"/>
            </w:tcBorders>
            <w:hideMark/>
          </w:tcPr>
          <w:p w14:paraId="043E30AE"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Rajeev et al. 2019 </w:t>
            </w:r>
            <w:r>
              <w:fldChar w:fldCharType="begin"/>
            </w:r>
            <w:r>
              <w:rPr>
                <w:rFonts w:ascii="Arial" w:hAnsi="Arial" w:cs="Arial"/>
                <w:sz w:val="20"/>
                <w:szCs w:val="20"/>
              </w:rPr>
              <w:instrText xml:space="preserve"> ADDIN EN.CITE &lt;EndNote&gt;&lt;Cite&gt;&lt;Author&gt;R.&lt;/Author&gt;&lt;Year&gt;2019&lt;/Year&gt;&lt;RecNum&gt;139&lt;/RecNum&gt;&lt;DisplayText&gt;[75]&lt;/DisplayText&gt;&lt;record&gt;&lt;rec-number&gt;139&lt;/rec-number&gt;&lt;foreign-keys&gt;&lt;key app="EN" db-id="ta9rvws0pe2z5setrapva09752rzt5ztav2d" timestamp="1679557084"&gt;139&lt;/key&gt;&lt;/foreign-keys&gt;&lt;ref-type name="Journal Article"&gt;17&lt;/ref-type&gt;&lt;contributors&gt;&lt;authors&gt;&lt;author&gt;Rajeev G. P.; Kamaraj M.; Bakshi Srinivasa R.&lt;/author&gt;&lt;/authors&gt;&lt;/contributors&gt;&lt;titles&gt;&lt;title&gt;Effect of correction parameters on deposition characteristics in cold metal transfer welding&lt;/title&gt;&lt;secondary-title&gt;Materials and Manufacturing Processes&lt;/secondary-title&gt;&lt;/titles&gt;&lt;pages&gt;1205-1216&lt;/pages&gt;&lt;volume&gt;34&lt;/volume&gt;&lt;number&gt;11&lt;/number&gt;&lt;dates&gt;&lt;year&gt;2019&lt;/year&gt;&lt;pub-dates&gt;&lt;date&gt;2019/08/18&lt;/date&gt;&lt;/pub-dates&gt;&lt;/dates&gt;&lt;publisher&gt;Taylor &amp;amp; Francis&lt;/publisher&gt;&lt;isbn&gt;1042-6914&lt;/isbn&gt;&lt;urls&gt;&lt;related-urls&gt;&lt;url&gt;https://doi.org/10.1080/10426914.2019.1628260&lt;/url&gt;&lt;/related-urls&gt;&lt;/urls&gt;&lt;electronic-resource-num&gt;10.1080/10426914.2019.1628260&lt;/electronic-resource-num&gt;&lt;/record&gt;&lt;/Cite&gt;&lt;/EndNote&gt;</w:instrText>
            </w:r>
            <w:r>
              <w:fldChar w:fldCharType="separate"/>
            </w:r>
            <w:r>
              <w:rPr>
                <w:rFonts w:ascii="Arial" w:hAnsi="Arial" w:cs="Arial"/>
                <w:noProof/>
                <w:sz w:val="20"/>
                <w:szCs w:val="20"/>
              </w:rPr>
              <w:t>[75]</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60DE393C"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Stellite 6 filler wire/ AISI H13 steel</w:t>
            </w:r>
          </w:p>
        </w:tc>
        <w:tc>
          <w:tcPr>
            <w:tcW w:w="1417" w:type="dxa"/>
            <w:tcBorders>
              <w:top w:val="single" w:sz="4" w:space="0" w:color="auto"/>
              <w:left w:val="single" w:sz="4" w:space="0" w:color="auto"/>
              <w:bottom w:val="single" w:sz="4" w:space="0" w:color="auto"/>
              <w:right w:val="single" w:sz="4" w:space="0" w:color="auto"/>
            </w:tcBorders>
            <w:hideMark/>
          </w:tcPr>
          <w:p w14:paraId="48468B36"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Welding</w:t>
            </w:r>
          </w:p>
        </w:tc>
        <w:tc>
          <w:tcPr>
            <w:tcW w:w="1701" w:type="dxa"/>
            <w:tcBorders>
              <w:top w:val="single" w:sz="4" w:space="0" w:color="auto"/>
              <w:left w:val="single" w:sz="4" w:space="0" w:color="auto"/>
              <w:bottom w:val="single" w:sz="4" w:space="0" w:color="auto"/>
              <w:right w:val="single" w:sz="4" w:space="0" w:color="auto"/>
            </w:tcBorders>
            <w:hideMark/>
          </w:tcPr>
          <w:p w14:paraId="55577D58"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I=165A</w:t>
            </w:r>
            <w:r>
              <w:rPr>
                <w:rFonts w:ascii="Arial" w:hAnsi="Arial" w:cs="Arial"/>
              </w:rPr>
              <w:br/>
            </w:r>
            <w:r>
              <w:rPr>
                <w:rFonts w:ascii="Arial" w:eastAsiaTheme="minorEastAsia" w:hAnsi="Arial" w:cs="Arial"/>
                <w:color w:val="000000" w:themeColor="text1"/>
                <w:sz w:val="16"/>
                <w:szCs w:val="16"/>
              </w:rPr>
              <w:t>V=12.5V</w:t>
            </w:r>
            <w:r>
              <w:rPr>
                <w:rFonts w:ascii="Arial" w:hAnsi="Arial" w:cs="Arial"/>
              </w:rPr>
              <w:br/>
            </w:r>
            <w:r>
              <w:rPr>
                <w:rFonts w:ascii="Arial" w:eastAsiaTheme="minorEastAsia" w:hAnsi="Arial" w:cs="Arial"/>
                <w:color w:val="000000" w:themeColor="text1"/>
                <w:sz w:val="16"/>
                <w:szCs w:val="16"/>
              </w:rPr>
              <w:t>WFS=6.5m/min</w:t>
            </w:r>
            <w:r>
              <w:rPr>
                <w:rFonts w:ascii="Arial" w:hAnsi="Arial" w:cs="Arial"/>
              </w:rPr>
              <w:br/>
            </w:r>
            <w:r>
              <w:rPr>
                <w:rFonts w:ascii="Arial" w:eastAsiaTheme="minorEastAsia" w:hAnsi="Arial" w:cs="Arial"/>
                <w:color w:val="000000" w:themeColor="text1"/>
                <w:sz w:val="16"/>
                <w:szCs w:val="16"/>
              </w:rPr>
              <w:t>WA=304.8m/min</w:t>
            </w:r>
            <w:r>
              <w:rPr>
                <w:rFonts w:ascii="Arial" w:hAnsi="Arial" w:cs="Arial"/>
              </w:rPr>
              <w:br/>
            </w:r>
            <w:r>
              <w:rPr>
                <w:rFonts w:ascii="Arial" w:eastAsiaTheme="minorEastAsia" w:hAnsi="Arial" w:cs="Arial"/>
                <w:color w:val="000000" w:themeColor="text1"/>
                <w:sz w:val="16"/>
                <w:szCs w:val="16"/>
              </w:rPr>
              <w:t xml:space="preserve">Nozzle to plate distance=12mm </w:t>
            </w:r>
            <w:r>
              <w:rPr>
                <w:rFonts w:ascii="Arial" w:hAnsi="Arial" w:cs="Arial"/>
              </w:rPr>
              <w:br/>
            </w:r>
            <w:r>
              <w:rPr>
                <w:rFonts w:ascii="Arial" w:eastAsiaTheme="minorEastAsia" w:hAnsi="Arial" w:cs="Arial"/>
                <w:color w:val="000000" w:themeColor="text1"/>
                <w:sz w:val="16"/>
                <w:szCs w:val="16"/>
              </w:rPr>
              <w:t xml:space="preserve">F=18LPM </w:t>
            </w:r>
            <w:r>
              <w:rPr>
                <w:rFonts w:ascii="Arial" w:hAnsi="Arial" w:cs="Arial"/>
              </w:rPr>
              <w:br/>
            </w:r>
            <w:r>
              <w:rPr>
                <w:rFonts w:ascii="Arial" w:eastAsiaTheme="minorEastAsia" w:hAnsi="Arial" w:cs="Arial"/>
                <w:color w:val="000000" w:themeColor="text1"/>
                <w:sz w:val="16"/>
                <w:szCs w:val="16"/>
              </w:rPr>
              <w:t xml:space="preserve">Torch angle=90° </w:t>
            </w:r>
          </w:p>
        </w:tc>
        <w:tc>
          <w:tcPr>
            <w:tcW w:w="3969" w:type="dxa"/>
            <w:tcBorders>
              <w:top w:val="single" w:sz="4" w:space="0" w:color="auto"/>
              <w:left w:val="single" w:sz="4" w:space="0" w:color="auto"/>
              <w:bottom w:val="single" w:sz="4" w:space="0" w:color="auto"/>
              <w:right w:val="single" w:sz="4" w:space="0" w:color="auto"/>
            </w:tcBorders>
            <w:hideMark/>
          </w:tcPr>
          <w:p w14:paraId="187073EF"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This research paper shows, how the correction parameters effect the characteristics of deposition in CMT WAAM.</w:t>
            </w:r>
          </w:p>
        </w:tc>
      </w:tr>
      <w:tr w:rsidR="00BB2E72" w14:paraId="7B2513F5" w14:textId="77777777" w:rsidTr="009E75E6">
        <w:trPr>
          <w:trHeight w:val="2654"/>
        </w:trPr>
        <w:tc>
          <w:tcPr>
            <w:tcW w:w="1134" w:type="dxa"/>
            <w:tcBorders>
              <w:top w:val="single" w:sz="4" w:space="0" w:color="auto"/>
              <w:left w:val="single" w:sz="4" w:space="0" w:color="auto"/>
              <w:bottom w:val="single" w:sz="4" w:space="0" w:color="auto"/>
              <w:right w:val="single" w:sz="4" w:space="0" w:color="auto"/>
            </w:tcBorders>
            <w:hideMark/>
          </w:tcPr>
          <w:p w14:paraId="3472B8C3" w14:textId="77777777" w:rsidR="00BB2E72" w:rsidRDefault="00BB2E72" w:rsidP="009E75E6">
            <w:pPr>
              <w:spacing w:line="360" w:lineRule="auto"/>
              <w:rPr>
                <w:rFonts w:ascii="Arial" w:hAnsi="Arial" w:cs="Arial"/>
                <w:sz w:val="20"/>
                <w:szCs w:val="20"/>
              </w:rPr>
            </w:pPr>
            <w:r>
              <w:rPr>
                <w:rFonts w:ascii="Arial" w:hAnsi="Arial" w:cs="Arial"/>
                <w:sz w:val="20"/>
                <w:szCs w:val="20"/>
              </w:rPr>
              <w:lastRenderedPageBreak/>
              <w:t xml:space="preserve">Wang et al. 2020 </w:t>
            </w:r>
            <w:r>
              <w:fldChar w:fldCharType="begin"/>
            </w:r>
            <w:r>
              <w:rPr>
                <w:rFonts w:ascii="Arial" w:hAnsi="Arial" w:cs="Arial"/>
                <w:sz w:val="20"/>
                <w:szCs w:val="20"/>
              </w:rPr>
              <w:instrText xml:space="preserve"> ADDIN EN.CITE &lt;EndNote&gt;&lt;Cite&gt;&lt;Author&gt;Wang&lt;/Author&gt;&lt;Year&gt;2020&lt;/Year&gt;&lt;RecNum&gt;140&lt;/RecNum&gt;&lt;DisplayText&gt;[76]&lt;/DisplayText&gt;&lt;record&gt;&lt;rec-number&gt;140&lt;/rec-number&gt;&lt;foreign-keys&gt;&lt;key app="EN" db-id="x0zzav9tmvwxaoep5a4xftfw5pp5fetaxfp0" timestamp="1679557170"&gt;140&lt;/key&gt;&lt;/foreign-keys&gt;&lt;ref-type name="Journal Article"&gt;17&lt;/ref-type&gt;&lt;contributors&gt;&lt;authors&gt;&lt;author&gt;Wang, C., Liu, T. G., Zhu, P., Lu, Y. H., Shoji, T.&lt;/author&gt;&lt;/authors&gt;&lt;/contributors&gt;&lt;titles&gt;&lt;title&gt;Study on microstructure and tensile properties of 316L stainless steel fabricated by CMT wire and arc additive manufacturing&lt;/title&gt;&lt;secondary-title&gt;Materials Science and Engineering: A&lt;/secondary-title&gt;&lt;/titles&gt;&lt;periodical&gt;&lt;full-title&gt;Materials Science and Engineering: A&lt;/full-title&gt;&lt;/periodical&gt;&lt;pages&gt;140006&lt;/pages&gt;&lt;volume&gt;796&lt;/volume&gt;&lt;keywords&gt;&lt;keyword&gt;Wire and arc additive manufacturing (WAAM)&lt;/keyword&gt;&lt;keyword&gt;316L&lt;/keyword&gt;&lt;keyword&gt;Microstructure&lt;/keyword&gt;&lt;keyword&gt;Mechanical properties&lt;/keyword&gt;&lt;/keywords&gt;&lt;dates&gt;&lt;year&gt;2020&lt;/year&gt;&lt;pub-dates&gt;&lt;date&gt;2020/10/07/&lt;/date&gt;&lt;/pub-dates&gt;&lt;/dates&gt;&lt;isbn&gt;0921-5093&lt;/isbn&gt;&lt;urls&gt;&lt;related-urls&gt;&lt;url&gt;https://www.sciencedirect.com/science/article/pii/S0921509320310765&lt;/url&gt;&lt;/related-urls&gt;&lt;/urls&gt;&lt;electronic-resource-num&gt;https://doi.org/10.1016/j.msea.2020.140006&lt;/electronic-resource-num&gt;&lt;/record&gt;&lt;/Cite&gt;&lt;/EndNote&gt;</w:instrText>
            </w:r>
            <w:r>
              <w:fldChar w:fldCharType="separate"/>
            </w:r>
            <w:r>
              <w:rPr>
                <w:rFonts w:ascii="Arial" w:hAnsi="Arial" w:cs="Arial"/>
                <w:noProof/>
                <w:sz w:val="20"/>
                <w:szCs w:val="20"/>
              </w:rPr>
              <w:t>[76]</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3026E4B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316L stainless steel wire/ stainless steel plate</w:t>
            </w:r>
          </w:p>
        </w:tc>
        <w:tc>
          <w:tcPr>
            <w:tcW w:w="1417" w:type="dxa"/>
            <w:tcBorders>
              <w:top w:val="single" w:sz="4" w:space="0" w:color="auto"/>
              <w:left w:val="single" w:sz="4" w:space="0" w:color="auto"/>
              <w:bottom w:val="single" w:sz="4" w:space="0" w:color="auto"/>
              <w:right w:val="single" w:sz="4" w:space="0" w:color="auto"/>
            </w:tcBorders>
            <w:hideMark/>
          </w:tcPr>
          <w:p w14:paraId="5F1FF13A"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67762E3C"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D=1mm</w:t>
            </w:r>
          </w:p>
          <w:p w14:paraId="3BD8B0C7"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SD=200mm×200mm×8mm</w:t>
            </w:r>
          </w:p>
          <w:p w14:paraId="03029B3D"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I=150 A</w:t>
            </w:r>
          </w:p>
          <w:p w14:paraId="160A1794"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V=14.1 V</w:t>
            </w:r>
          </w:p>
          <w:p w14:paraId="1C3746E3"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WFS=11 m/ min</w:t>
            </w:r>
          </w:p>
          <w:p w14:paraId="0FA72CD6"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Scanning speed=0.7 m/min</w:t>
            </w:r>
          </w:p>
        </w:tc>
        <w:tc>
          <w:tcPr>
            <w:tcW w:w="3969" w:type="dxa"/>
            <w:tcBorders>
              <w:top w:val="single" w:sz="4" w:space="0" w:color="auto"/>
              <w:left w:val="single" w:sz="4" w:space="0" w:color="auto"/>
              <w:bottom w:val="single" w:sz="4" w:space="0" w:color="auto"/>
              <w:right w:val="single" w:sz="4" w:space="0" w:color="auto"/>
            </w:tcBorders>
          </w:tcPr>
          <w:p w14:paraId="1B6FD454" w14:textId="77777777" w:rsidR="00BB2E72" w:rsidRDefault="00BB2E72" w:rsidP="009E75E6">
            <w:pPr>
              <w:spacing w:line="360" w:lineRule="auto"/>
              <w:rPr>
                <w:rFonts w:ascii="Arial" w:eastAsiaTheme="minorEastAsia" w:hAnsi="Arial" w:cs="Arial"/>
                <w:color w:val="auto"/>
                <w:sz w:val="16"/>
                <w:szCs w:val="16"/>
              </w:rPr>
            </w:pPr>
            <w:r>
              <w:rPr>
                <w:rFonts w:ascii="Arial" w:eastAsiaTheme="minorEastAsia" w:hAnsi="Arial" w:cs="Arial"/>
                <w:sz w:val="16"/>
                <w:szCs w:val="16"/>
              </w:rPr>
              <w:t>Study on tensile properties and microstructure of 316L component manufactured using CMT WAAM has been done. It was observed that crack initiation takes place in austenite matrix.</w:t>
            </w:r>
          </w:p>
          <w:p w14:paraId="2C31520A" w14:textId="77777777" w:rsidR="00BB2E72" w:rsidRDefault="00BB2E72" w:rsidP="009E75E6">
            <w:pPr>
              <w:spacing w:line="360" w:lineRule="auto"/>
              <w:rPr>
                <w:rFonts w:ascii="Arial" w:eastAsiaTheme="minorHAnsi" w:hAnsi="Arial" w:cs="Arial"/>
                <w:sz w:val="20"/>
                <w:szCs w:val="20"/>
              </w:rPr>
            </w:pPr>
          </w:p>
        </w:tc>
      </w:tr>
      <w:tr w:rsidR="00BB2E72" w14:paraId="39FF2654" w14:textId="77777777" w:rsidTr="009E75E6">
        <w:trPr>
          <w:trHeight w:val="1833"/>
        </w:trPr>
        <w:tc>
          <w:tcPr>
            <w:tcW w:w="1134" w:type="dxa"/>
            <w:tcBorders>
              <w:top w:val="single" w:sz="4" w:space="0" w:color="auto"/>
              <w:left w:val="single" w:sz="4" w:space="0" w:color="auto"/>
              <w:bottom w:val="single" w:sz="4" w:space="0" w:color="auto"/>
              <w:right w:val="single" w:sz="4" w:space="0" w:color="auto"/>
            </w:tcBorders>
            <w:hideMark/>
          </w:tcPr>
          <w:p w14:paraId="587BA566"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Lehmann et al. 2020 </w:t>
            </w:r>
            <w:r>
              <w:fldChar w:fldCharType="begin"/>
            </w:r>
            <w:r>
              <w:rPr>
                <w:rFonts w:ascii="Arial" w:hAnsi="Arial" w:cs="Arial"/>
                <w:sz w:val="20"/>
                <w:szCs w:val="20"/>
              </w:rPr>
              <w:instrText xml:space="preserve"> ADDIN EN.CITE &lt;EndNote&gt;&lt;Cite&gt;&lt;Author&gt;Akshay;&lt;/Author&gt;&lt;Year&gt;2020&lt;/Year&gt;&lt;RecNum&gt;141&lt;/RecNum&gt;&lt;DisplayText&gt;[77]&lt;/DisplayText&gt;&lt;record&gt;&lt;rec-number&gt;141&lt;/rec-number&gt;&lt;foreign-keys&gt;&lt;key app="EN" db-id="ta9rvws0pe2z5setrapva09752rzt5ztav2d" timestamp="1679557275"&gt;141&lt;/key&gt;&lt;/foreign-keys&gt;&lt;ref-type name="Journal Article"&gt;17&lt;/ref-type&gt;&lt;contributors&gt;&lt;authors&gt;&lt;author&gt;Lehmann Thomas;Jain Akshay;&lt;/author&gt;&lt;author&gt;Jain Yash; Stainer Henriette; Wolfe Tonya; Henein Hani; Qureshi Ahmed Jawad&lt;/author&gt;&lt;/authors&gt;&lt;/contributors&gt;&lt;titles&gt;&lt;title&gt;Concurrent geometry- and material-based process identification and optimization for robotic CMT-based wire arc additive manufacturing&lt;/title&gt;&lt;secondary-title&gt;Materials &amp;amp; Design&lt;/secondary-title&gt;&lt;/titles&gt;&lt;periodical&gt;&lt;full-title&gt;Materials &amp;amp; Design&lt;/full-title&gt;&lt;/periodical&gt;&lt;pages&gt;108841&lt;/pages&gt;&lt;volume&gt;194&lt;/volume&gt;&lt;keywords&gt;&lt;keyword&gt;Process identification&lt;/keyword&gt;&lt;keyword&gt;Process response optimization&lt;/keyword&gt;&lt;keyword&gt;WAAM&lt;/keyword&gt;&lt;keyword&gt;CMT&lt;/keyword&gt;&lt;keyword&gt;Robotic additive manufacturing&lt;/keyword&gt;&lt;/keywords&gt;&lt;dates&gt;&lt;year&gt;2020&lt;/year&gt;&lt;pub-dates&gt;&lt;date&gt;2020/09/01/&lt;/date&gt;&lt;/pub-dates&gt;&lt;/dates&gt;&lt;isbn&gt;0264-1275&lt;/isbn&gt;&lt;urls&gt;&lt;related-urls&gt;&lt;url&gt;https://www.sciencedirect.com/science/article/pii/S0264127520303750&lt;/url&gt;&lt;/related-urls&gt;&lt;/urls&gt;&lt;electronic-resource-num&gt;https://doi.org/10.1016/j.matdes.2020.108841&lt;/electronic-resource-num&gt;&lt;/record&gt;&lt;/Cite&gt;&lt;/EndNote&gt;</w:instrText>
            </w:r>
            <w:r>
              <w:fldChar w:fldCharType="separate"/>
            </w:r>
            <w:r>
              <w:rPr>
                <w:rFonts w:ascii="Arial" w:hAnsi="Arial" w:cs="Arial"/>
                <w:noProof/>
                <w:sz w:val="20"/>
                <w:szCs w:val="20"/>
              </w:rPr>
              <w:t>[77]</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1A851C97"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xml:space="preserve">AWS ER70S-6 </w:t>
            </w:r>
          </w:p>
        </w:tc>
        <w:tc>
          <w:tcPr>
            <w:tcW w:w="1417" w:type="dxa"/>
            <w:tcBorders>
              <w:top w:val="single" w:sz="4" w:space="0" w:color="auto"/>
              <w:left w:val="single" w:sz="4" w:space="0" w:color="auto"/>
              <w:bottom w:val="single" w:sz="4" w:space="0" w:color="auto"/>
              <w:right w:val="single" w:sz="4" w:space="0" w:color="auto"/>
            </w:tcBorders>
            <w:hideMark/>
          </w:tcPr>
          <w:p w14:paraId="7FA67ADC"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30C437FE"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SD=152.4×152.4×6.35mm3</w:t>
            </w:r>
            <w:r>
              <w:rPr>
                <w:rFonts w:ascii="Arial" w:hAnsi="Arial" w:cs="Arial"/>
              </w:rPr>
              <w:br/>
            </w:r>
            <w:r>
              <w:rPr>
                <w:rFonts w:ascii="Arial" w:eastAsiaTheme="minorEastAsia" w:hAnsi="Arial" w:cs="Arial"/>
                <w:color w:val="000000" w:themeColor="text1"/>
                <w:sz w:val="16"/>
                <w:szCs w:val="16"/>
              </w:rPr>
              <w:t xml:space="preserve">SG=75% Ar and 25% CO2 </w:t>
            </w:r>
            <w:r>
              <w:rPr>
                <w:rFonts w:ascii="Arial" w:hAnsi="Arial" w:cs="Arial"/>
              </w:rPr>
              <w:br/>
            </w:r>
            <w:r>
              <w:rPr>
                <w:rFonts w:ascii="Arial" w:eastAsiaTheme="minorEastAsia" w:hAnsi="Arial" w:cs="Arial"/>
                <w:color w:val="000000" w:themeColor="text1"/>
                <w:sz w:val="16"/>
                <w:szCs w:val="16"/>
              </w:rPr>
              <w:t>F =40 CFH</w:t>
            </w:r>
            <w:r>
              <w:rPr>
                <w:rFonts w:ascii="Arial" w:hAnsi="Arial" w:cs="Arial"/>
              </w:rPr>
              <w:br/>
            </w:r>
            <w:r>
              <w:rPr>
                <w:rFonts w:ascii="Arial" w:eastAsiaTheme="minorEastAsia" w:hAnsi="Arial" w:cs="Arial"/>
                <w:color w:val="000000" w:themeColor="text1"/>
                <w:sz w:val="16"/>
                <w:szCs w:val="16"/>
              </w:rPr>
              <w:t>WFS = 1.52-2.29 m/min</w:t>
            </w:r>
            <w:r>
              <w:rPr>
                <w:rFonts w:ascii="Arial" w:hAnsi="Arial" w:cs="Arial"/>
              </w:rPr>
              <w:br/>
            </w:r>
            <w:r>
              <w:rPr>
                <w:rFonts w:ascii="Arial" w:eastAsiaTheme="minorEastAsia" w:hAnsi="Arial" w:cs="Arial"/>
                <w:color w:val="000000" w:themeColor="text1"/>
                <w:sz w:val="16"/>
                <w:szCs w:val="16"/>
              </w:rPr>
              <w:t>TS = 0.30-0.38 m/min</w:t>
            </w:r>
          </w:p>
        </w:tc>
        <w:tc>
          <w:tcPr>
            <w:tcW w:w="3969" w:type="dxa"/>
            <w:tcBorders>
              <w:top w:val="single" w:sz="4" w:space="0" w:color="auto"/>
              <w:left w:val="single" w:sz="4" w:space="0" w:color="auto"/>
              <w:bottom w:val="single" w:sz="4" w:space="0" w:color="auto"/>
              <w:right w:val="single" w:sz="4" w:space="0" w:color="auto"/>
            </w:tcBorders>
            <w:hideMark/>
          </w:tcPr>
          <w:p w14:paraId="72A4DEAA" w14:textId="77777777" w:rsidR="00BB2E72" w:rsidRDefault="00BB2E72" w:rsidP="009E75E6">
            <w:pPr>
              <w:spacing w:line="360" w:lineRule="auto"/>
              <w:rPr>
                <w:rFonts w:ascii="Arial" w:hAnsi="Arial" w:cs="Arial"/>
                <w:color w:val="242021"/>
                <w:sz w:val="20"/>
                <w:szCs w:val="20"/>
              </w:rPr>
            </w:pPr>
            <w:r>
              <w:rPr>
                <w:rFonts w:ascii="Arial" w:eastAsiaTheme="minorEastAsia" w:hAnsi="Arial" w:cs="Arial"/>
                <w:color w:val="242021"/>
                <w:sz w:val="16"/>
                <w:szCs w:val="16"/>
              </w:rPr>
              <w:t>A material-based process identification and optimization of robotic CMT WAAM. Identification of factors influencing quality of component in terms of geometrical and metallurgical consistency.</w:t>
            </w:r>
          </w:p>
        </w:tc>
      </w:tr>
      <w:tr w:rsidR="00BB2E72" w14:paraId="524A2509" w14:textId="77777777" w:rsidTr="009E75E6">
        <w:trPr>
          <w:trHeight w:val="3544"/>
        </w:trPr>
        <w:tc>
          <w:tcPr>
            <w:tcW w:w="1134" w:type="dxa"/>
            <w:tcBorders>
              <w:top w:val="single" w:sz="4" w:space="0" w:color="auto"/>
              <w:left w:val="single" w:sz="4" w:space="0" w:color="auto"/>
              <w:bottom w:val="single" w:sz="4" w:space="0" w:color="auto"/>
              <w:right w:val="single" w:sz="4" w:space="0" w:color="auto"/>
            </w:tcBorders>
            <w:hideMark/>
          </w:tcPr>
          <w:p w14:paraId="0C6E470D"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Cadiou et al. 2020 </w:t>
            </w:r>
            <w:r>
              <w:fldChar w:fldCharType="begin"/>
            </w:r>
            <w:r>
              <w:rPr>
                <w:rFonts w:ascii="Arial" w:hAnsi="Arial" w:cs="Arial"/>
                <w:sz w:val="20"/>
                <w:szCs w:val="20"/>
              </w:rPr>
              <w:instrText xml:space="preserve"> ADDIN EN.CITE &lt;EndNote&gt;&lt;Cite&gt;&lt;Author&gt;M.;&lt;/Author&gt;&lt;Year&gt;2020&lt;/Year&gt;&lt;RecNum&gt;142&lt;/RecNum&gt;&lt;DisplayText&gt;[78]&lt;/DisplayText&gt;&lt;record&gt;&lt;rec-number&gt;142&lt;/rec-number&gt;&lt;foreign-keys&gt;&lt;key app="EN" db-id="ta9rvws0pe2z5setrapva09752rzt5ztav2d" timestamp="1679557380"&gt;142&lt;/key&gt;&lt;/foreign-keys&gt;&lt;ref-type name="Journal Article"&gt;17&lt;/ref-type&gt;&lt;contributors&gt;&lt;authors&gt;&lt;author&gt;Cadiou S.; Courtois M.; Carin M.;&lt;/author&gt;&lt;author&gt;Berckmans W.; Le masson P.&lt;/author&gt;&lt;/authors&gt;&lt;/contributors&gt;&lt;titles&gt;&lt;title&gt;3D heat transfer, fluid flow and electromagnetic model for cold metal transfer wire arc additive manufacturing (Cmt-Waam)&lt;/title&gt;&lt;secondary-title&gt;Additive Manufacturing&lt;/secondary-title&gt;&lt;/titles&gt;&lt;pages&gt;101541&lt;/pages&gt;&lt;volume&gt;36&lt;/volume&gt;&lt;keywords&gt;&lt;keyword&gt;Additive manufacturing&lt;/keyword&gt;&lt;keyword&gt;Arc-wire&lt;/keyword&gt;&lt;keyword&gt;CMT&lt;/keyword&gt;&lt;keyword&gt;Melt pool&lt;/keyword&gt;&lt;keyword&gt;Numerical modelling&lt;/keyword&gt;&lt;keyword&gt;Level set method&lt;/keyword&gt;&lt;keyword&gt;Magnetohydrodynamics&lt;/keyword&gt;&lt;keyword&gt;Heat transfer&lt;/keyword&gt;&lt;/keywords&gt;&lt;dates&gt;&lt;year&gt;2020&lt;/year&gt;&lt;pub-dates&gt;&lt;date&gt;2020/12/01/&lt;/date&gt;&lt;/pub-dates&gt;&lt;/dates&gt;&lt;isbn&gt;2214-8604&lt;/isbn&gt;&lt;urls&gt;&lt;related-urls&gt;&lt;url&gt;https://www.sciencedirect.com/science/article/pii/S2214860420309131&lt;/url&gt;&lt;/related-urls&gt;&lt;/urls&gt;&lt;electronic-resource-num&gt;https://doi.org/10.1016/j.addma.2020.101541&lt;/electronic-resource-num&gt;&lt;/record&gt;&lt;/Cite&gt;&lt;/EndNote&gt;</w:instrText>
            </w:r>
            <w:r>
              <w:fldChar w:fldCharType="separate"/>
            </w:r>
            <w:r>
              <w:rPr>
                <w:rFonts w:ascii="Arial" w:hAnsi="Arial" w:cs="Arial"/>
                <w:noProof/>
                <w:sz w:val="20"/>
                <w:szCs w:val="20"/>
              </w:rPr>
              <w:t>[78]</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DA86BBA"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304 stainless steel/304 stainless steel</w:t>
            </w:r>
          </w:p>
        </w:tc>
        <w:tc>
          <w:tcPr>
            <w:tcW w:w="1417" w:type="dxa"/>
            <w:tcBorders>
              <w:top w:val="single" w:sz="4" w:space="0" w:color="auto"/>
              <w:left w:val="single" w:sz="4" w:space="0" w:color="auto"/>
              <w:bottom w:val="single" w:sz="4" w:space="0" w:color="auto"/>
              <w:right w:val="single" w:sz="4" w:space="0" w:color="auto"/>
            </w:tcBorders>
            <w:hideMark/>
          </w:tcPr>
          <w:p w14:paraId="4139ACA4"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5CA0E2F9"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SD=130mmX12mmX50mm</w:t>
            </w:r>
          </w:p>
          <w:p w14:paraId="23304AAB"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D=1mm</w:t>
            </w:r>
          </w:p>
          <w:p w14:paraId="0EAD3E4B"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T =300K</w:t>
            </w:r>
          </w:p>
          <w:p w14:paraId="273B7141"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I=25 A.</w:t>
            </w:r>
          </w:p>
          <w:p w14:paraId="2E749252"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 xml:space="preserve">Tinit =293 </w:t>
            </w:r>
          </w:p>
          <w:p w14:paraId="491E271C"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KTS=30cm/min</w:t>
            </w:r>
          </w:p>
          <w:p w14:paraId="24CF366A"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F=15L/min</w:t>
            </w:r>
          </w:p>
          <w:p w14:paraId="3C6740CC"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WFS=3.5m/min</w:t>
            </w:r>
          </w:p>
        </w:tc>
        <w:tc>
          <w:tcPr>
            <w:tcW w:w="3969" w:type="dxa"/>
            <w:tcBorders>
              <w:top w:val="single" w:sz="4" w:space="0" w:color="auto"/>
              <w:left w:val="single" w:sz="4" w:space="0" w:color="auto"/>
              <w:bottom w:val="single" w:sz="4" w:space="0" w:color="auto"/>
              <w:right w:val="single" w:sz="4" w:space="0" w:color="auto"/>
            </w:tcBorders>
            <w:hideMark/>
          </w:tcPr>
          <w:p w14:paraId="602DA61A"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With the simulation of transient 3D model-heat transfer, electromagnetic and fluid flow in the melt pool and the plasma has been investigated.</w:t>
            </w:r>
          </w:p>
        </w:tc>
      </w:tr>
      <w:tr w:rsidR="00BB2E72" w14:paraId="77400B31" w14:textId="77777777" w:rsidTr="009E75E6">
        <w:trPr>
          <w:trHeight w:val="2129"/>
        </w:trPr>
        <w:tc>
          <w:tcPr>
            <w:tcW w:w="1134" w:type="dxa"/>
            <w:tcBorders>
              <w:top w:val="single" w:sz="4" w:space="0" w:color="auto"/>
              <w:left w:val="single" w:sz="4" w:space="0" w:color="auto"/>
              <w:bottom w:val="single" w:sz="4" w:space="0" w:color="auto"/>
              <w:right w:val="single" w:sz="4" w:space="0" w:color="auto"/>
            </w:tcBorders>
            <w:hideMark/>
          </w:tcPr>
          <w:p w14:paraId="017BB233"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Zhu et al. 2021  </w:t>
            </w:r>
            <w:r>
              <w:fldChar w:fldCharType="begin"/>
            </w:r>
            <w:r>
              <w:rPr>
                <w:rFonts w:ascii="Arial" w:hAnsi="Arial" w:cs="Arial"/>
                <w:sz w:val="20"/>
                <w:szCs w:val="20"/>
              </w:rPr>
              <w:instrText xml:space="preserve"> ADDIN EN.CITE &lt;EndNote&gt;&lt;Cite&gt;&lt;Author&gt;Sihua&lt;/Author&gt;&lt;Year&gt;2021&lt;/Year&gt;&lt;RecNum&gt;156&lt;/RecNum&gt;&lt;DisplayText&gt;[79]&lt;/DisplayText&gt;&lt;record&gt;&lt;rec-number&gt;156&lt;/rec-number&gt;&lt;foreign-keys&gt;&lt;key app="EN" db-id="ta9rvws0pe2z5setrapva09752rzt5ztav2d" timestamp="1679558911"&gt;156&lt;/key&gt;&lt;/foreign-keys&gt;&lt;ref-type name="Journal Article"&gt;17&lt;/ref-type&gt;&lt;contributors&gt;&lt;authors&gt;&lt;author&gt;Zhu Bingyue; Lin Jian; Lei Yongping; Zhang Yongqiang; Sun Qisong; Cheng Sihua&lt;/author&gt;&lt;/authors&gt;&lt;/contributors&gt;&lt;titles&gt;&lt;title&gt;Additively manufactured δ-ferrite-free 410 stainless steel with desirable performance&lt;/title&gt;&lt;secondary-title&gt;Materials Letters&lt;/secondary-title&gt;&lt;/titles&gt;&lt;periodical&gt;&lt;full-title&gt;Materials Letters&lt;/full-title&gt;&lt;/periodical&gt;&lt;pages&gt;129579&lt;/pages&gt;&lt;volume&gt;293&lt;/volume&gt;&lt;keywords&gt;&lt;keyword&gt;Metals and alloys&lt;/keyword&gt;&lt;keyword&gt;Additive manufacturing&lt;/keyword&gt;&lt;keyword&gt;Cold metal transfer&lt;/keyword&gt;&lt;keyword&gt;Microstructure&lt;/keyword&gt;&lt;keyword&gt;Mechanical properties&lt;/keyword&gt;&lt;keyword&gt;Heat treatment&lt;/keyword&gt;&lt;/keywords&gt;&lt;dates&gt;&lt;year&gt;2021&lt;/year&gt;&lt;pub-dates&gt;&lt;date&gt;2021/06/15/&lt;/date&gt;&lt;/pub-dates&gt;&lt;/dates&gt;&lt;isbn&gt;0167-577X&lt;/isbn&gt;&lt;urls&gt;&lt;related-urls&gt;&lt;url&gt;https://www.sciencedirect.com/science/article/pii/S0167577X21002755&lt;/url&gt;&lt;/related-urls&gt;&lt;/urls&gt;&lt;electronic-resource-num&gt;https://doi.org/10.1016/j.matlet.2021.129579&lt;/electronic-resource-num&gt;&lt;/record&gt;&lt;/Cite&gt;&lt;/EndNote&gt;</w:instrText>
            </w:r>
            <w:r>
              <w:fldChar w:fldCharType="separate"/>
            </w:r>
            <w:r>
              <w:rPr>
                <w:rFonts w:ascii="Arial" w:hAnsi="Arial" w:cs="Arial"/>
                <w:noProof/>
                <w:sz w:val="20"/>
                <w:szCs w:val="20"/>
              </w:rPr>
              <w:t>[79]</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016FFF89"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SS410</w:t>
            </w:r>
          </w:p>
        </w:tc>
        <w:tc>
          <w:tcPr>
            <w:tcW w:w="1417" w:type="dxa"/>
            <w:tcBorders>
              <w:top w:val="single" w:sz="4" w:space="0" w:color="auto"/>
              <w:left w:val="single" w:sz="4" w:space="0" w:color="auto"/>
              <w:bottom w:val="single" w:sz="4" w:space="0" w:color="auto"/>
              <w:right w:val="single" w:sz="4" w:space="0" w:color="auto"/>
            </w:tcBorders>
            <w:hideMark/>
          </w:tcPr>
          <w:p w14:paraId="40AAD64E"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74EC41C3"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SG = 97.5% Ar &amp; 2.5% CO2</w:t>
            </w:r>
            <w:r>
              <w:rPr>
                <w:rFonts w:ascii="Arial" w:hAnsi="Arial" w:cs="Arial"/>
              </w:rPr>
              <w:br/>
            </w:r>
            <w:r>
              <w:rPr>
                <w:rFonts w:ascii="Arial" w:eastAsiaTheme="minorEastAsia" w:hAnsi="Arial" w:cs="Arial"/>
                <w:color w:val="000000" w:themeColor="text1"/>
                <w:sz w:val="16"/>
                <w:szCs w:val="16"/>
              </w:rPr>
              <w:t xml:space="preserve">F = 20 L/min </w:t>
            </w:r>
            <w:r>
              <w:rPr>
                <w:rFonts w:ascii="Arial" w:hAnsi="Arial" w:cs="Arial"/>
              </w:rPr>
              <w:br/>
            </w:r>
            <w:r>
              <w:rPr>
                <w:rFonts w:ascii="Arial" w:eastAsiaTheme="minorEastAsia" w:hAnsi="Arial" w:cs="Arial"/>
                <w:color w:val="000000" w:themeColor="text1"/>
                <w:sz w:val="16"/>
                <w:szCs w:val="16"/>
              </w:rPr>
              <w:t xml:space="preserve">WFS = 5 m/min </w:t>
            </w:r>
            <w:r>
              <w:rPr>
                <w:rFonts w:ascii="Arial" w:hAnsi="Arial" w:cs="Arial"/>
              </w:rPr>
              <w:br/>
            </w:r>
            <w:r>
              <w:rPr>
                <w:rFonts w:ascii="Arial" w:eastAsiaTheme="minorEastAsia" w:hAnsi="Arial" w:cs="Arial"/>
                <w:color w:val="000000" w:themeColor="text1"/>
                <w:sz w:val="16"/>
                <w:szCs w:val="16"/>
              </w:rPr>
              <w:t>Scanning Speed = 0.2 m/min</w:t>
            </w:r>
            <w:r>
              <w:rPr>
                <w:rFonts w:ascii="Arial" w:hAnsi="Arial" w:cs="Arial"/>
              </w:rPr>
              <w:br/>
            </w:r>
            <w:r>
              <w:rPr>
                <w:rFonts w:ascii="Arial" w:eastAsiaTheme="minorEastAsia" w:hAnsi="Arial" w:cs="Arial"/>
                <w:color w:val="000000" w:themeColor="text1"/>
                <w:sz w:val="16"/>
                <w:szCs w:val="16"/>
              </w:rPr>
              <w:t xml:space="preserve">Inter pass dweel time = 60s </w:t>
            </w:r>
            <w:r>
              <w:rPr>
                <w:rFonts w:ascii="Arial" w:hAnsi="Arial" w:cs="Arial"/>
              </w:rPr>
              <w:br/>
            </w:r>
            <w:r>
              <w:rPr>
                <w:rFonts w:ascii="Arial" w:eastAsiaTheme="minorEastAsia" w:hAnsi="Arial" w:cs="Arial"/>
                <w:color w:val="000000" w:themeColor="text1"/>
                <w:sz w:val="16"/>
                <w:szCs w:val="16"/>
              </w:rPr>
              <w:t xml:space="preserve">Inter layer dweel time = 300s . </w:t>
            </w:r>
            <w:r>
              <w:rPr>
                <w:rFonts w:ascii="Arial" w:eastAsiaTheme="minorEastAsia" w:hAnsi="Arial" w:cs="Arial"/>
                <w:color w:val="000000" w:themeColor="text1"/>
                <w:sz w:val="16"/>
                <w:szCs w:val="16"/>
              </w:rPr>
              <w:lastRenderedPageBreak/>
              <w:t>Overlap Ratio = 39.6%</w:t>
            </w:r>
          </w:p>
        </w:tc>
        <w:tc>
          <w:tcPr>
            <w:tcW w:w="3969" w:type="dxa"/>
            <w:tcBorders>
              <w:top w:val="single" w:sz="4" w:space="0" w:color="auto"/>
              <w:left w:val="single" w:sz="4" w:space="0" w:color="auto"/>
              <w:bottom w:val="single" w:sz="4" w:space="0" w:color="auto"/>
              <w:right w:val="single" w:sz="4" w:space="0" w:color="auto"/>
            </w:tcBorders>
            <w:hideMark/>
          </w:tcPr>
          <w:p w14:paraId="26A3DC1D"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lastRenderedPageBreak/>
              <w:t>This paper shows that during the deposition of SS410, ᵟ Ferrite could be eliminated without any need of post treatment.</w:t>
            </w:r>
            <w:r>
              <w:rPr>
                <w:rFonts w:ascii="Arial" w:hAnsi="Arial" w:cs="Arial"/>
              </w:rPr>
              <w:br/>
            </w:r>
          </w:p>
        </w:tc>
      </w:tr>
      <w:tr w:rsidR="00BB2E72" w14:paraId="2D7796D7" w14:textId="77777777" w:rsidTr="009E75E6">
        <w:trPr>
          <w:trHeight w:val="819"/>
        </w:trPr>
        <w:tc>
          <w:tcPr>
            <w:tcW w:w="1134" w:type="dxa"/>
            <w:tcBorders>
              <w:top w:val="single" w:sz="4" w:space="0" w:color="auto"/>
              <w:left w:val="single" w:sz="4" w:space="0" w:color="auto"/>
              <w:bottom w:val="single" w:sz="4" w:space="0" w:color="auto"/>
              <w:right w:val="single" w:sz="4" w:space="0" w:color="auto"/>
            </w:tcBorders>
            <w:hideMark/>
          </w:tcPr>
          <w:p w14:paraId="6EFA3BA7"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Zhong et al. 2021 </w:t>
            </w:r>
            <w:r>
              <w:fldChar w:fldCharType="begin"/>
            </w:r>
            <w:r>
              <w:rPr>
                <w:rFonts w:ascii="Arial" w:hAnsi="Arial" w:cs="Arial"/>
                <w:sz w:val="20"/>
                <w:szCs w:val="20"/>
              </w:rPr>
              <w:instrText xml:space="preserve"> ADDIN EN.CITE &lt;EndNote&gt;&lt;Cite&gt;&lt;Author&gt;Zhong&lt;/Author&gt;&lt;Year&gt;2021&lt;/Year&gt;&lt;RecNum&gt;155&lt;/RecNum&gt;&lt;DisplayText&gt;[80]&lt;/DisplayText&gt;&lt;record&gt;&lt;rec-number&gt;155&lt;/rec-number&gt;&lt;foreign-keys&gt;&lt;key app="EN" db-id="x0zzav9tmvwxaoep5a4xftfw5pp5fetaxfp0" timestamp="1679558816"&gt;155&lt;/key&gt;&lt;/foreign-keys&gt;&lt;ref-type name="Journal Article"&gt;17&lt;/ref-type&gt;&lt;contributors&gt;&lt;authors&gt;&lt;author&gt;Zhong, Y., Zheng, Z., Li, J., Wang, C.&lt;/author&gt;&lt;/authors&gt;&lt;/contributors&gt;&lt;titles&gt;&lt;title&gt;Fabrication of 316L nuclear nozzles on the main pipeline with large curvature by CMT wire arc additive manufacturing and self-developed slicing algorithm&lt;/title&gt;&lt;secondary-title&gt;Materials Science and Engineering: A&lt;/secondary-title&gt;&lt;/titles&gt;&lt;periodical&gt;&lt;full-title&gt;Materials Science and Engineering: A&lt;/full-title&gt;&lt;/periodical&gt;&lt;pages&gt;141539&lt;/pages&gt;&lt;volume&gt;820&lt;/volume&gt;&lt;keywords&gt;&lt;keyword&gt;Wire arc additive manufacturing&lt;/keyword&gt;&lt;keyword&gt;Nuclear power application&lt;/keyword&gt;&lt;keyword&gt;316L stainless steel&lt;/keyword&gt;&lt;keyword&gt;Microstructure&lt;/keyword&gt;&lt;keyword&gt;Mechanical properties&lt;/keyword&gt;&lt;/keywords&gt;&lt;dates&gt;&lt;year&gt;2021&lt;/year&gt;&lt;pub-dates&gt;&lt;date&gt;2021/07/13/&lt;/date&gt;&lt;/pub-dates&gt;&lt;/dates&gt;&lt;isbn&gt;0921-5093&lt;/isbn&gt;&lt;urls&gt;&lt;related-urls&gt;&lt;url&gt;https://www.sciencedirect.com/science/article/pii/S092150932100808X&lt;/url&gt;&lt;/related-urls&gt;&lt;/urls&gt;&lt;electronic-resource-num&gt;https://doi.org/10.1016/j.msea.2021.141539&lt;/electronic-resource-num&gt;&lt;/record&gt;&lt;/Cite&gt;&lt;/EndNote&gt;</w:instrText>
            </w:r>
            <w:r>
              <w:fldChar w:fldCharType="separate"/>
            </w:r>
            <w:r>
              <w:rPr>
                <w:rFonts w:ascii="Arial" w:hAnsi="Arial" w:cs="Arial"/>
                <w:noProof/>
                <w:sz w:val="20"/>
                <w:szCs w:val="20"/>
              </w:rPr>
              <w:t>[80]</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10CF6264"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ER316L/ SS316LN</w:t>
            </w:r>
          </w:p>
        </w:tc>
        <w:tc>
          <w:tcPr>
            <w:tcW w:w="1417" w:type="dxa"/>
            <w:tcBorders>
              <w:top w:val="single" w:sz="4" w:space="0" w:color="auto"/>
              <w:left w:val="single" w:sz="4" w:space="0" w:color="auto"/>
              <w:bottom w:val="single" w:sz="4" w:space="0" w:color="auto"/>
              <w:right w:val="single" w:sz="4" w:space="0" w:color="auto"/>
            </w:tcBorders>
            <w:hideMark/>
          </w:tcPr>
          <w:p w14:paraId="7EFE5F6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7F9E1042"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WFS= 4.98 m/min.</w:t>
            </w:r>
            <w:r>
              <w:rPr>
                <w:rFonts w:ascii="Arial" w:hAnsi="Arial" w:cs="Arial"/>
              </w:rPr>
              <w:br/>
            </w:r>
            <w:r>
              <w:rPr>
                <w:rFonts w:ascii="Arial" w:eastAsiaTheme="minorEastAsia" w:hAnsi="Arial" w:cs="Arial"/>
                <w:color w:val="000000" w:themeColor="text1"/>
                <w:sz w:val="16"/>
                <w:szCs w:val="16"/>
              </w:rPr>
              <w:t>Scanning speed=5mm/sec.</w:t>
            </w:r>
            <w:r>
              <w:rPr>
                <w:rFonts w:ascii="Arial" w:hAnsi="Arial" w:cs="Arial"/>
              </w:rPr>
              <w:br/>
            </w:r>
            <w:r>
              <w:rPr>
                <w:rFonts w:ascii="Arial" w:eastAsiaTheme="minorEastAsia" w:hAnsi="Arial" w:cs="Arial"/>
                <w:color w:val="000000" w:themeColor="text1"/>
                <w:sz w:val="16"/>
                <w:szCs w:val="16"/>
              </w:rPr>
              <w:t>V = 15.6 V.</w:t>
            </w:r>
            <w:r>
              <w:rPr>
                <w:rFonts w:ascii="Arial" w:hAnsi="Arial" w:cs="Arial"/>
              </w:rPr>
              <w:br/>
            </w:r>
            <w:r>
              <w:rPr>
                <w:rFonts w:ascii="Arial" w:eastAsiaTheme="minorEastAsia" w:hAnsi="Arial" w:cs="Arial"/>
                <w:color w:val="000000" w:themeColor="text1"/>
                <w:sz w:val="16"/>
                <w:szCs w:val="16"/>
              </w:rPr>
              <w:t>I = 160 A.</w:t>
            </w:r>
            <w:r>
              <w:rPr>
                <w:rFonts w:ascii="Arial" w:hAnsi="Arial" w:cs="Arial"/>
              </w:rPr>
              <w:br/>
            </w:r>
            <w:r>
              <w:rPr>
                <w:rFonts w:ascii="Arial" w:eastAsiaTheme="minorEastAsia" w:hAnsi="Arial" w:cs="Arial"/>
                <w:color w:val="000000" w:themeColor="text1"/>
                <w:sz w:val="16"/>
                <w:szCs w:val="16"/>
              </w:rPr>
              <w:t>SG=Ar+CO2(</w:t>
            </w:r>
            <w:r>
              <w:rPr>
                <w:rFonts w:ascii="Arial" w:eastAsiaTheme="minorEastAsia" w:hAnsi="Arial" w:cs="Arial"/>
                <w:b/>
                <w:bCs/>
                <w:color w:val="000000" w:themeColor="text1"/>
                <w:sz w:val="16"/>
                <w:szCs w:val="16"/>
              </w:rPr>
              <w:t>4:1</w:t>
            </w:r>
            <w:r>
              <w:rPr>
                <w:rFonts w:ascii="Arial" w:eastAsiaTheme="minorEastAsia" w:hAnsi="Arial" w:cs="Arial"/>
                <w:color w:val="000000" w:themeColor="text1"/>
                <w:sz w:val="16"/>
                <w:szCs w:val="16"/>
              </w:rPr>
              <w:t>)</w:t>
            </w:r>
            <w:r>
              <w:rPr>
                <w:rFonts w:ascii="Arial" w:hAnsi="Arial" w:cs="Arial"/>
              </w:rPr>
              <w:br/>
            </w:r>
            <w:r>
              <w:rPr>
                <w:rFonts w:ascii="Arial" w:eastAsiaTheme="minorEastAsia" w:hAnsi="Arial" w:cs="Arial"/>
                <w:color w:val="000000" w:themeColor="text1"/>
                <w:sz w:val="16"/>
                <w:szCs w:val="16"/>
              </w:rPr>
              <w:t>F = 25 L/min.</w:t>
            </w:r>
          </w:p>
        </w:tc>
        <w:tc>
          <w:tcPr>
            <w:tcW w:w="3969" w:type="dxa"/>
            <w:tcBorders>
              <w:top w:val="single" w:sz="4" w:space="0" w:color="auto"/>
              <w:left w:val="single" w:sz="4" w:space="0" w:color="auto"/>
              <w:bottom w:val="single" w:sz="4" w:space="0" w:color="auto"/>
              <w:right w:val="single" w:sz="4" w:space="0" w:color="auto"/>
            </w:tcBorders>
            <w:hideMark/>
          </w:tcPr>
          <w:p w14:paraId="6DE2B646" w14:textId="77777777" w:rsidR="00BB2E72" w:rsidRDefault="00BB2E72" w:rsidP="009E75E6">
            <w:pPr>
              <w:spacing w:line="360" w:lineRule="auto"/>
              <w:rPr>
                <w:rFonts w:ascii="Arial" w:eastAsiaTheme="minorEastAsia" w:hAnsi="Arial" w:cs="Arial"/>
                <w:color w:val="auto"/>
                <w:sz w:val="16"/>
                <w:szCs w:val="16"/>
              </w:rPr>
            </w:pPr>
            <w:r>
              <w:rPr>
                <w:rFonts w:ascii="Arial" w:eastAsiaTheme="minorEastAsia" w:hAnsi="Arial" w:cs="Arial"/>
                <w:sz w:val="16"/>
                <w:szCs w:val="16"/>
              </w:rPr>
              <w:t>Slicing algorithm combined with CMT WAAM have a great potential to manufacture large and complex parts like SS316 nuclear nozzles with low manufacturing cost and higher efficiency.</w:t>
            </w:r>
          </w:p>
        </w:tc>
      </w:tr>
      <w:tr w:rsidR="00BB2E72" w14:paraId="41551416" w14:textId="77777777" w:rsidTr="009E75E6">
        <w:trPr>
          <w:trHeight w:val="145"/>
        </w:trPr>
        <w:tc>
          <w:tcPr>
            <w:tcW w:w="1134" w:type="dxa"/>
            <w:tcBorders>
              <w:top w:val="single" w:sz="4" w:space="0" w:color="auto"/>
              <w:left w:val="single" w:sz="4" w:space="0" w:color="auto"/>
              <w:bottom w:val="single" w:sz="4" w:space="0" w:color="auto"/>
              <w:right w:val="single" w:sz="4" w:space="0" w:color="auto"/>
            </w:tcBorders>
            <w:hideMark/>
          </w:tcPr>
          <w:p w14:paraId="5FE26FE0" w14:textId="77777777" w:rsidR="00BB2E72" w:rsidRDefault="00BB2E72" w:rsidP="009E75E6">
            <w:pPr>
              <w:spacing w:line="360" w:lineRule="auto"/>
              <w:rPr>
                <w:rFonts w:ascii="Arial" w:eastAsiaTheme="minorHAnsi" w:hAnsi="Arial" w:cs="Arial"/>
                <w:sz w:val="20"/>
                <w:szCs w:val="20"/>
              </w:rPr>
            </w:pPr>
            <w:r>
              <w:rPr>
                <w:rFonts w:ascii="Arial" w:hAnsi="Arial" w:cs="Arial"/>
                <w:sz w:val="20"/>
                <w:szCs w:val="20"/>
              </w:rPr>
              <w:t xml:space="preserve">Chen et al. 2021 (109325) </w:t>
            </w:r>
            <w:r>
              <w:fldChar w:fldCharType="begin"/>
            </w:r>
            <w:r>
              <w:rPr>
                <w:rFonts w:ascii="Arial" w:hAnsi="Arial" w:cs="Arial"/>
                <w:sz w:val="20"/>
                <w:szCs w:val="20"/>
              </w:rPr>
              <w:instrText xml:space="preserve"> ADDIN EN.CITE &lt;EndNote&gt;&lt;Cite&gt;&lt;Author&gt;Kehong&lt;/Author&gt;&lt;Year&gt;2021&lt;/Year&gt;&lt;RecNum&gt;154&lt;/RecNum&gt;&lt;DisplayText&gt;[81]&lt;/DisplayText&gt;&lt;record&gt;&lt;rec-number&gt;154&lt;/rec-number&gt;&lt;foreign-keys&gt;&lt;key app="EN" db-id="ta9rvws0pe2z5setrapva09752rzt5ztav2d" timestamp="1679558739"&gt;154&lt;/key&gt;&lt;/foreign-keys&gt;&lt;ref-type name="Journal Article"&gt;17&lt;/ref-type&gt;&lt;contributors&gt;&lt;authors&gt;&lt;author&gt;Chen Jie; Wei Haiyang; Zhang Xianfeng; Peng Yong; Kong Jian; Wang Kehong&lt;/author&gt;&lt;/authors&gt;&lt;/contributors&gt;&lt;titles&gt;&lt;title&gt;Flow behavior and microstructure evolution during dynamic deformation of 316 L stainless steel fabricated by wire and arc additive manufacturing&lt;/title&gt;&lt;secondary-title&gt;Materials &amp;amp; Design&lt;/secondary-title&gt;&lt;/titles&gt;&lt;periodical&gt;&lt;full-title&gt;Materials &amp;amp; Design&lt;/full-title&gt;&lt;/periodical&gt;&lt;pages&gt;109325&lt;/pages&gt;&lt;volume&gt;198&lt;/volume&gt;&lt;keywords&gt;&lt;keyword&gt;Flow behavior&lt;/keyword&gt;&lt;keyword&gt;Microstructure evolution&lt;/keyword&gt;&lt;keyword&gt;Dynamic deformation&lt;/keyword&gt;&lt;keyword&gt;316 L&lt;/keyword&gt;&lt;keyword&gt;Additive manufacturing&lt;/keyword&gt;&lt;/keywords&gt;&lt;dates&gt;&lt;year&gt;2021&lt;/year&gt;&lt;pub-dates&gt;&lt;date&gt;2021/01/15/&lt;/date&gt;&lt;/pub-dates&gt;&lt;/dates&gt;&lt;isbn&gt;0264-1275&lt;/isbn&gt;&lt;urls&gt;&lt;related-urls&gt;&lt;url&gt;https://www.sciencedirect.com/science/article/pii/S0264127520308613&lt;/url&gt;&lt;/related-urls&gt;&lt;/urls&gt;&lt;electronic-resource-num&gt;https://doi.org/10.1016/j.matdes.2020.109325&lt;/electronic-resource-num&gt;&lt;/record&gt;&lt;/Cite&gt;&lt;/EndNote&gt;</w:instrText>
            </w:r>
            <w:r>
              <w:fldChar w:fldCharType="separate"/>
            </w:r>
            <w:r>
              <w:rPr>
                <w:rFonts w:ascii="Arial" w:hAnsi="Arial" w:cs="Arial"/>
                <w:noProof/>
                <w:sz w:val="20"/>
                <w:szCs w:val="20"/>
              </w:rPr>
              <w:t>[81]</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0CEABFF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Commercial 316 L</w:t>
            </w:r>
          </w:p>
        </w:tc>
        <w:tc>
          <w:tcPr>
            <w:tcW w:w="1417" w:type="dxa"/>
            <w:tcBorders>
              <w:top w:val="single" w:sz="4" w:space="0" w:color="auto"/>
              <w:left w:val="single" w:sz="4" w:space="0" w:color="auto"/>
              <w:bottom w:val="single" w:sz="4" w:space="0" w:color="auto"/>
              <w:right w:val="single" w:sz="4" w:space="0" w:color="auto"/>
            </w:tcBorders>
            <w:hideMark/>
          </w:tcPr>
          <w:p w14:paraId="24D232AE"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2EEF048B"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xml:space="preserve">I= 144 A. </w:t>
            </w:r>
            <w:r>
              <w:rPr>
                <w:rFonts w:ascii="Arial" w:hAnsi="Arial" w:cs="Arial"/>
              </w:rPr>
              <w:br/>
            </w:r>
            <w:r>
              <w:rPr>
                <w:rFonts w:ascii="Arial" w:eastAsiaTheme="minorEastAsia" w:hAnsi="Arial" w:cs="Arial"/>
                <w:color w:val="000000" w:themeColor="text1"/>
                <w:sz w:val="16"/>
                <w:szCs w:val="16"/>
              </w:rPr>
              <w:t>V = 19 V.</w:t>
            </w:r>
            <w:r>
              <w:rPr>
                <w:rFonts w:ascii="Arial" w:hAnsi="Arial" w:cs="Arial"/>
              </w:rPr>
              <w:br/>
            </w:r>
            <w:r>
              <w:rPr>
                <w:rFonts w:ascii="Arial" w:eastAsiaTheme="minorEastAsia" w:hAnsi="Arial" w:cs="Arial"/>
                <w:color w:val="000000" w:themeColor="text1"/>
                <w:sz w:val="16"/>
                <w:szCs w:val="16"/>
              </w:rPr>
              <w:t>WFS= 5 m/min.</w:t>
            </w:r>
            <w:r>
              <w:rPr>
                <w:rFonts w:ascii="Arial" w:hAnsi="Arial" w:cs="Arial"/>
              </w:rPr>
              <w:br/>
            </w:r>
            <w:r>
              <w:rPr>
                <w:rFonts w:ascii="Arial" w:eastAsiaTheme="minorEastAsia" w:hAnsi="Arial" w:cs="Arial"/>
                <w:color w:val="000000" w:themeColor="text1"/>
                <w:sz w:val="16"/>
                <w:szCs w:val="16"/>
              </w:rPr>
              <w:t>Scan rate = 6 mm/sec</w:t>
            </w:r>
            <w:r>
              <w:rPr>
                <w:rFonts w:ascii="Arial" w:hAnsi="Arial" w:cs="Arial"/>
              </w:rPr>
              <w:br/>
            </w:r>
            <w:r>
              <w:rPr>
                <w:rFonts w:ascii="Arial" w:eastAsiaTheme="minorEastAsia" w:hAnsi="Arial" w:cs="Arial"/>
                <w:color w:val="000000" w:themeColor="text1"/>
                <w:sz w:val="16"/>
                <w:szCs w:val="16"/>
              </w:rPr>
              <w:t>SG=98.5% Argon + 1.5% oxygen</w:t>
            </w:r>
            <w:r>
              <w:rPr>
                <w:rFonts w:ascii="Arial" w:hAnsi="Arial" w:cs="Arial"/>
              </w:rPr>
              <w:br/>
            </w:r>
            <w:r>
              <w:rPr>
                <w:rFonts w:ascii="Arial" w:eastAsiaTheme="minorEastAsia" w:hAnsi="Arial" w:cs="Arial"/>
                <w:color w:val="000000" w:themeColor="text1"/>
                <w:sz w:val="16"/>
                <w:szCs w:val="16"/>
              </w:rPr>
              <w:t>F= 20 L/min.</w:t>
            </w:r>
          </w:p>
        </w:tc>
        <w:tc>
          <w:tcPr>
            <w:tcW w:w="3969" w:type="dxa"/>
            <w:tcBorders>
              <w:top w:val="single" w:sz="4" w:space="0" w:color="auto"/>
              <w:left w:val="single" w:sz="4" w:space="0" w:color="auto"/>
              <w:bottom w:val="single" w:sz="4" w:space="0" w:color="auto"/>
              <w:right w:val="single" w:sz="4" w:space="0" w:color="auto"/>
            </w:tcBorders>
            <w:hideMark/>
          </w:tcPr>
          <w:p w14:paraId="228E1F57"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Under dynamic compressions, how the flow and microstructural evolution of 316 Stainless steel takes place when manufactured using CMT WAAM.</w:t>
            </w:r>
          </w:p>
        </w:tc>
      </w:tr>
      <w:tr w:rsidR="00BB2E72" w14:paraId="2515481E" w14:textId="77777777" w:rsidTr="009E75E6">
        <w:trPr>
          <w:trHeight w:val="145"/>
        </w:trPr>
        <w:tc>
          <w:tcPr>
            <w:tcW w:w="1134" w:type="dxa"/>
            <w:tcBorders>
              <w:top w:val="single" w:sz="4" w:space="0" w:color="auto"/>
              <w:left w:val="single" w:sz="4" w:space="0" w:color="auto"/>
              <w:bottom w:val="single" w:sz="4" w:space="0" w:color="auto"/>
              <w:right w:val="single" w:sz="4" w:space="0" w:color="auto"/>
            </w:tcBorders>
            <w:hideMark/>
          </w:tcPr>
          <w:p w14:paraId="77F074C5"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Senthil et al. 2021 </w:t>
            </w:r>
            <w:r>
              <w:fldChar w:fldCharType="begin"/>
            </w:r>
            <w:r>
              <w:rPr>
                <w:rFonts w:ascii="Arial" w:hAnsi="Arial" w:cs="Arial"/>
                <w:sz w:val="20"/>
                <w:szCs w:val="20"/>
              </w:rPr>
              <w:instrText xml:space="preserve"> ADDIN EN.CITE &lt;EndNote&gt;&lt;Cite&gt;&lt;Author&gt;V.&lt;/Author&gt;&lt;Year&gt;2021&lt;/Year&gt;&lt;RecNum&gt;153&lt;/RecNum&gt;&lt;DisplayText&gt;[82]&lt;/DisplayText&gt;&lt;record&gt;&lt;rec-number&gt;153&lt;/rec-number&gt;&lt;foreign-keys&gt;&lt;key app="EN" db-id="ta9rvws0pe2z5setrapva09752rzt5ztav2d" timestamp="1679558652"&gt;153&lt;/key&gt;&lt;/foreign-keys&gt;&lt;ref-type name="Journal Article"&gt;17&lt;/ref-type&gt;&lt;contributors&gt;&lt;authors&gt;&lt;author&gt;Senthil T. S.; Ramesh Babu S.; Puviyarasan M.; Dhinakaran V.&lt;/author&gt;&lt;/authors&gt;&lt;/contributors&gt;&lt;titles&gt;&lt;title&gt;Mechanical and microstructural characterization of functionally graded Inconel 825 - SS316L fabricated using wire arc additive manufacturing&lt;/title&gt;&lt;secondary-title&gt;Journal of Materials Research and Technology&lt;/secondary-title&gt;&lt;/titles&gt;&lt;pages&gt;661-669&lt;/pages&gt;&lt;volume&gt;15&lt;/volume&gt;&lt;keywords&gt;&lt;keyword&gt;Functionally graded material (FGM)&lt;/keyword&gt;&lt;keyword&gt;Wire arc additive manufacturing (WAAM)&lt;/keyword&gt;&lt;keyword&gt;Cold metal transfer (CMT)&lt;/keyword&gt;&lt;keyword&gt;Microstructure&lt;/keyword&gt;&lt;keyword&gt;Inconel 825&lt;/keyword&gt;&lt;keyword&gt;SS316L&lt;/keyword&gt;&lt;/keywords&gt;&lt;dates&gt;&lt;year&gt;2021&lt;/year&gt;&lt;pub-dates&gt;&lt;date&gt;2021/11/01/&lt;/date&gt;&lt;/pub-dates&gt;&lt;/dates&gt;&lt;isbn&gt;2238-7854&lt;/isbn&gt;&lt;urls&gt;&lt;related-urls&gt;&lt;url&gt;https://www.sciencedirect.com/science/article/pii/S2238785421008851&lt;/url&gt;&lt;/related-urls&gt;&lt;/urls&gt;&lt;electronic-resource-num&gt;https://doi.org/10.1016/j.jmrt.2021.08.060&lt;/electronic-resource-num&gt;&lt;/record&gt;&lt;/Cite&gt;&lt;/EndNote&gt;</w:instrText>
            </w:r>
            <w:r>
              <w:fldChar w:fldCharType="separate"/>
            </w:r>
            <w:r>
              <w:rPr>
                <w:rFonts w:ascii="Arial" w:hAnsi="Arial" w:cs="Arial"/>
                <w:noProof/>
                <w:sz w:val="20"/>
                <w:szCs w:val="20"/>
              </w:rPr>
              <w:t>[82]</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5EBC8F2B"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Inconel 825 &amp; SS316L/ Inconel 825</w:t>
            </w:r>
          </w:p>
        </w:tc>
        <w:tc>
          <w:tcPr>
            <w:tcW w:w="1417" w:type="dxa"/>
            <w:tcBorders>
              <w:top w:val="single" w:sz="4" w:space="0" w:color="auto"/>
              <w:left w:val="single" w:sz="4" w:space="0" w:color="auto"/>
              <w:bottom w:val="single" w:sz="4" w:space="0" w:color="auto"/>
              <w:right w:val="single" w:sz="4" w:space="0" w:color="auto"/>
            </w:tcBorders>
            <w:hideMark/>
          </w:tcPr>
          <w:p w14:paraId="02CD4A27"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18A2725E"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wall= 140x 120x 16 mm3</w:t>
            </w:r>
          </w:p>
          <w:p w14:paraId="2B0A3C78"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I=146 A, 113 A.</w:t>
            </w:r>
          </w:p>
          <w:p w14:paraId="42BE9A8A"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WFS=5000, 3800mm/min</w:t>
            </w:r>
          </w:p>
          <w:p w14:paraId="253B7CE5"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TS=150 mm/mi</w:t>
            </w:r>
            <w:r>
              <w:rPr>
                <w:rFonts w:ascii="Arial" w:hAnsi="Arial" w:cs="Arial"/>
              </w:rPr>
              <w:br/>
            </w:r>
            <w:r>
              <w:rPr>
                <w:rFonts w:ascii="Arial" w:eastAsiaTheme="minorEastAsia" w:hAnsi="Arial" w:cs="Arial"/>
                <w:color w:val="000000" w:themeColor="text1"/>
                <w:sz w:val="16"/>
                <w:szCs w:val="16"/>
              </w:rPr>
              <w:t>F=13 L/min</w:t>
            </w:r>
          </w:p>
        </w:tc>
        <w:tc>
          <w:tcPr>
            <w:tcW w:w="3969" w:type="dxa"/>
            <w:tcBorders>
              <w:top w:val="single" w:sz="4" w:space="0" w:color="auto"/>
              <w:left w:val="single" w:sz="4" w:space="0" w:color="auto"/>
              <w:bottom w:val="single" w:sz="4" w:space="0" w:color="auto"/>
              <w:right w:val="single" w:sz="4" w:space="0" w:color="auto"/>
            </w:tcBorders>
            <w:hideMark/>
          </w:tcPr>
          <w:p w14:paraId="76333215"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An innovative CMT based WAAM mode was used to made FGM wall of Inconel 825-SS316L. This wall was mechanically and metallurgically observed using SEM and EDS.</w:t>
            </w:r>
          </w:p>
        </w:tc>
      </w:tr>
      <w:tr w:rsidR="00BB2E72" w14:paraId="7A7A3C34" w14:textId="77777777" w:rsidTr="009E75E6">
        <w:trPr>
          <w:trHeight w:val="145"/>
        </w:trPr>
        <w:tc>
          <w:tcPr>
            <w:tcW w:w="1134" w:type="dxa"/>
            <w:tcBorders>
              <w:top w:val="single" w:sz="4" w:space="0" w:color="auto"/>
              <w:left w:val="single" w:sz="4" w:space="0" w:color="auto"/>
              <w:bottom w:val="single" w:sz="4" w:space="0" w:color="auto"/>
              <w:right w:val="single" w:sz="4" w:space="0" w:color="auto"/>
            </w:tcBorders>
            <w:hideMark/>
          </w:tcPr>
          <w:p w14:paraId="3C7C5D5F"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Yan et al. 2021 </w:t>
            </w:r>
            <w:r>
              <w:fldChar w:fldCharType="begin"/>
            </w:r>
            <w:r>
              <w:rPr>
                <w:rFonts w:ascii="Arial" w:hAnsi="Arial" w:cs="Arial"/>
                <w:sz w:val="20"/>
                <w:szCs w:val="20"/>
              </w:rPr>
              <w:instrText xml:space="preserve"> ADDIN EN.CITE &lt;EndNote&gt;&lt;Cite&gt;&lt;Author&gt;Xinqiang;&lt;/Author&gt;&lt;Year&gt;2021&lt;/Year&gt;&lt;RecNum&gt;152&lt;/RecNum&gt;&lt;DisplayText&gt;[83]&lt;/DisplayText&gt;&lt;record&gt;&lt;rec-number&gt;152&lt;/rec-number&gt;&lt;foreign-keys&gt;&lt;key app="EN" db-id="ta9rvws0pe2z5setrapva09752rzt5ztav2d" timestamp="1679558494"&gt;152&lt;/key&gt;&lt;/foreign-keys&gt;&lt;ref-type name="Journal Article"&gt;17&lt;/ref-type&gt;&lt;contributors&gt;&lt;authors&gt;&lt;author&gt;Yan Zhaoyang; Zhao Yun; Jiang Fan; Chen Shujun; Li Fang; Cheng Wei; Ma Xinqiang;&lt;/author&gt;&lt;/authors&gt;&lt;/contributors&gt;&lt;titles&gt;&lt;title&gt;Metal transfer behaviour of CMT-based step-over deposition in fabricating slant features&lt;/title&gt;&lt;secondary-title&gt;Journal of Manufacturing Processes&lt;/secondary-title&gt;&lt;/titles&gt;&lt;pages&gt;147-155&lt;/pages&gt;&lt;volume&gt;71&lt;/volume&gt;&lt;keywords&gt;&lt;keyword&gt;Additive manufacturing&lt;/keyword&gt;&lt;keyword&gt;Metal transfer&lt;/keyword&gt;&lt;keyword&gt;Slant feature&lt;/keyword&gt;&lt;keyword&gt;Step-over deposition&lt;/keyword&gt;&lt;keyword&gt;Wire feed speed&lt;/keyword&gt;&lt;/keywords&gt;&lt;dates&gt;&lt;year&gt;2021&lt;/year&gt;&lt;pub-dates&gt;&lt;date&gt;2021/11/01/&lt;/date&gt;&lt;/pub-dates&gt;&lt;/dates&gt;&lt;isbn&gt;1526-6125&lt;/isbn&gt;&lt;urls&gt;&lt;related-urls&gt;&lt;url&gt;https://www.sciencedirect.com/science/article/pii/S1526612521006782&lt;/url&gt;&lt;/related-urls&gt;&lt;/urls&gt;&lt;electronic-resource-num&gt;https://doi.org/10.1016/j.jmapro.2021.09.027&lt;/electronic-resource-num&gt;&lt;/record&gt;&lt;/Cite&gt;&lt;/EndNote&gt;</w:instrText>
            </w:r>
            <w:r>
              <w:fldChar w:fldCharType="separate"/>
            </w:r>
            <w:r>
              <w:rPr>
                <w:rFonts w:ascii="Arial" w:hAnsi="Arial" w:cs="Arial"/>
                <w:noProof/>
                <w:sz w:val="20"/>
                <w:szCs w:val="20"/>
              </w:rPr>
              <w:t>[83]</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0A16E16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ER50-6/ Q235 mild steel</w:t>
            </w:r>
          </w:p>
        </w:tc>
        <w:tc>
          <w:tcPr>
            <w:tcW w:w="1417" w:type="dxa"/>
            <w:tcBorders>
              <w:top w:val="single" w:sz="4" w:space="0" w:color="auto"/>
              <w:left w:val="single" w:sz="4" w:space="0" w:color="auto"/>
              <w:bottom w:val="single" w:sz="4" w:space="0" w:color="auto"/>
              <w:right w:val="single" w:sz="4" w:space="0" w:color="auto"/>
            </w:tcBorders>
            <w:hideMark/>
          </w:tcPr>
          <w:p w14:paraId="2AD0EDE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2C428796"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dimension=400x300x8mm3</w:t>
            </w:r>
          </w:p>
          <w:p w14:paraId="0F585DD6"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WFS=3-5 m/min.</w:t>
            </w:r>
            <w:r>
              <w:rPr>
                <w:rFonts w:ascii="Arial" w:hAnsi="Arial" w:cs="Arial"/>
              </w:rPr>
              <w:br/>
            </w:r>
            <w:r>
              <w:rPr>
                <w:rFonts w:ascii="Arial" w:eastAsiaTheme="minorEastAsia" w:hAnsi="Arial" w:cs="Arial"/>
                <w:color w:val="000000" w:themeColor="text1"/>
                <w:sz w:val="16"/>
                <w:szCs w:val="16"/>
              </w:rPr>
              <w:t>Step over distance = 1-2 mm.</w:t>
            </w:r>
            <w:r>
              <w:rPr>
                <w:rFonts w:ascii="Arial" w:hAnsi="Arial" w:cs="Arial"/>
              </w:rPr>
              <w:br/>
            </w:r>
            <w:r>
              <w:rPr>
                <w:rFonts w:ascii="Arial" w:eastAsiaTheme="minorEastAsia" w:hAnsi="Arial" w:cs="Arial"/>
                <w:color w:val="000000" w:themeColor="text1"/>
                <w:sz w:val="16"/>
                <w:szCs w:val="16"/>
              </w:rPr>
              <w:t>TS=8mm/sec.</w:t>
            </w:r>
            <w:r>
              <w:rPr>
                <w:rFonts w:ascii="Arial" w:hAnsi="Arial" w:cs="Arial"/>
              </w:rPr>
              <w:br/>
            </w:r>
            <w:r>
              <w:rPr>
                <w:rFonts w:ascii="Arial" w:eastAsiaTheme="minorEastAsia" w:hAnsi="Arial" w:cs="Arial"/>
                <w:color w:val="000000" w:themeColor="text1"/>
                <w:sz w:val="16"/>
                <w:szCs w:val="16"/>
              </w:rPr>
              <w:t>SG=80%Ar + 20%CO2</w:t>
            </w:r>
            <w:r>
              <w:rPr>
                <w:rFonts w:ascii="Arial" w:hAnsi="Arial" w:cs="Arial"/>
              </w:rPr>
              <w:br/>
            </w:r>
            <w:r>
              <w:rPr>
                <w:rFonts w:ascii="Arial" w:eastAsiaTheme="minorEastAsia" w:hAnsi="Arial" w:cs="Arial"/>
                <w:color w:val="000000" w:themeColor="text1"/>
                <w:sz w:val="16"/>
                <w:szCs w:val="16"/>
              </w:rPr>
              <w:t>F= 15 L/min.</w:t>
            </w:r>
          </w:p>
        </w:tc>
        <w:tc>
          <w:tcPr>
            <w:tcW w:w="3969" w:type="dxa"/>
            <w:tcBorders>
              <w:top w:val="single" w:sz="4" w:space="0" w:color="auto"/>
              <w:left w:val="single" w:sz="4" w:space="0" w:color="auto"/>
              <w:bottom w:val="single" w:sz="4" w:space="0" w:color="auto"/>
              <w:right w:val="single" w:sz="4" w:space="0" w:color="auto"/>
            </w:tcBorders>
          </w:tcPr>
          <w:p w14:paraId="4C149423" w14:textId="77777777" w:rsidR="00BB2E72" w:rsidRDefault="00BB2E72" w:rsidP="009E75E6">
            <w:pPr>
              <w:spacing w:line="360" w:lineRule="auto"/>
              <w:rPr>
                <w:rFonts w:ascii="Arial" w:eastAsiaTheme="minorEastAsia" w:hAnsi="Arial" w:cs="Arial"/>
                <w:color w:val="auto"/>
                <w:sz w:val="16"/>
                <w:szCs w:val="16"/>
              </w:rPr>
            </w:pPr>
            <w:r>
              <w:rPr>
                <w:rFonts w:ascii="Arial" w:eastAsiaTheme="minorEastAsia" w:hAnsi="Arial" w:cs="Arial"/>
                <w:sz w:val="16"/>
                <w:szCs w:val="16"/>
              </w:rPr>
              <w:t>Here, the investigation has taken place on transfer behaviour of the CMT process in the step-over deposition mode. Wall width is the function of WFS, and by increasing the step-over distance, inclined angle increases significantly.</w:t>
            </w:r>
          </w:p>
          <w:p w14:paraId="4C83E1CC" w14:textId="77777777" w:rsidR="00BB2E72" w:rsidRDefault="00BB2E72" w:rsidP="009E75E6">
            <w:pPr>
              <w:spacing w:line="360" w:lineRule="auto"/>
              <w:rPr>
                <w:rFonts w:ascii="Arial" w:eastAsiaTheme="minorHAnsi" w:hAnsi="Arial" w:cs="Arial"/>
                <w:sz w:val="20"/>
                <w:szCs w:val="20"/>
              </w:rPr>
            </w:pPr>
          </w:p>
        </w:tc>
      </w:tr>
      <w:tr w:rsidR="00BB2E72" w14:paraId="4C42E487" w14:textId="77777777" w:rsidTr="009E75E6">
        <w:trPr>
          <w:trHeight w:val="145"/>
        </w:trPr>
        <w:tc>
          <w:tcPr>
            <w:tcW w:w="1134" w:type="dxa"/>
            <w:tcBorders>
              <w:top w:val="single" w:sz="4" w:space="0" w:color="auto"/>
              <w:left w:val="single" w:sz="4" w:space="0" w:color="auto"/>
              <w:bottom w:val="single" w:sz="4" w:space="0" w:color="auto"/>
              <w:right w:val="single" w:sz="4" w:space="0" w:color="auto"/>
            </w:tcBorders>
            <w:hideMark/>
          </w:tcPr>
          <w:p w14:paraId="3E6482B6" w14:textId="77777777" w:rsidR="00BB2E72" w:rsidRDefault="00BB2E72" w:rsidP="009E75E6">
            <w:pPr>
              <w:spacing w:line="360" w:lineRule="auto"/>
              <w:rPr>
                <w:rFonts w:ascii="Arial" w:hAnsi="Arial" w:cs="Arial"/>
                <w:sz w:val="20"/>
                <w:szCs w:val="20"/>
              </w:rPr>
            </w:pPr>
            <w:r>
              <w:rPr>
                <w:rFonts w:ascii="Arial" w:hAnsi="Arial" w:cs="Arial"/>
                <w:sz w:val="20"/>
                <w:szCs w:val="20"/>
              </w:rPr>
              <w:lastRenderedPageBreak/>
              <w:t xml:space="preserve">Huan et al.  2022 </w:t>
            </w:r>
            <w:r>
              <w:fldChar w:fldCharType="begin"/>
            </w:r>
            <w:r>
              <w:rPr>
                <w:rFonts w:ascii="Arial" w:hAnsi="Arial" w:cs="Arial"/>
                <w:sz w:val="20"/>
                <w:szCs w:val="20"/>
              </w:rPr>
              <w:instrText xml:space="preserve"> ADDIN EN.CITE &lt;EndNote&gt;&lt;Cite&gt;&lt;Author&gt;Xia&lt;/Author&gt;&lt;Year&gt;2022&lt;/Year&gt;&lt;RecNum&gt;150&lt;/RecNum&gt;&lt;DisplayText&gt;[84]&lt;/DisplayText&gt;&lt;record&gt;&lt;rec-number&gt;150&lt;/rec-number&gt;&lt;foreign-keys&gt;&lt;key app="EN" db-id="ta9rvws0pe2z5setrapva09752rzt5ztav2d" timestamp="1679558383"&gt;150&lt;/key&gt;&lt;/foreign-keys&gt;&lt;ref-type name="Journal Article"&gt;17&lt;/ref-type&gt;&lt;contributors&gt;&lt;authors&gt;&lt;author&gt;Huan Peng-Cheng; Wang Xiao-Nan; Zhang Qing-Yu; Di Hong-Shuang; Chen Xia-Ming; Chen Yu; Wei Xia&lt;/author&gt;&lt;/authors&gt;&lt;/contributors&gt;&lt;titles&gt;&lt;title&gt;Study on droplet transition behavior, bead geometric characteristics and formability of wire + arc additively manufactured Inconel 718 alloy by using CMT MIX+ Synchropulse process&lt;/title&gt;&lt;secondary-title&gt;Journal of Materials Research and Technology&lt;/secondary-title&gt;&lt;/titles&gt;&lt;pages&gt;1831-1841&lt;/pages&gt;&lt;volume&gt;17&lt;/volume&gt;&lt;keywords&gt;&lt;keyword&gt;Wire arc additive manufacturing&lt;/keyword&gt;&lt;keyword&gt;Cold metal transfer&lt;/keyword&gt;&lt;keyword&gt;Inconel 718 alloy&lt;/keyword&gt;&lt;keyword&gt;Droplet transfer&lt;/keyword&gt;&lt;keyword&gt;Formation&lt;/keyword&gt;&lt;/keywords&gt;&lt;dates&gt;&lt;year&gt;2022&lt;/year&gt;&lt;pub-dates&gt;&lt;date&gt;2022/03/01/&lt;/date&gt;&lt;/pub-dates&gt;&lt;/dates&gt;&lt;isbn&gt;2238-7854&lt;/isbn&gt;&lt;urls&gt;&lt;related-urls&gt;&lt;url&gt;https://www.sciencedirect.com/science/article/pii/S2238785422001533&lt;/url&gt;&lt;/related-urls&gt;&lt;/urls&gt;&lt;electronic-resource-num&gt;https://doi.org/10.1016/j.jmrt.2022.01.153&lt;/electronic-resource-num&gt;&lt;/record&gt;&lt;/Cite&gt;&lt;/EndNote&gt;</w:instrText>
            </w:r>
            <w:r>
              <w:fldChar w:fldCharType="separate"/>
            </w:r>
            <w:r>
              <w:rPr>
                <w:rFonts w:ascii="Arial" w:hAnsi="Arial" w:cs="Arial"/>
                <w:noProof/>
                <w:sz w:val="20"/>
                <w:szCs w:val="20"/>
              </w:rPr>
              <w:t>[84]</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30F768A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SHPPIY®718 welding wire/ Low carbon steel</w:t>
            </w:r>
          </w:p>
        </w:tc>
        <w:tc>
          <w:tcPr>
            <w:tcW w:w="1417" w:type="dxa"/>
            <w:tcBorders>
              <w:top w:val="single" w:sz="4" w:space="0" w:color="auto"/>
              <w:left w:val="single" w:sz="4" w:space="0" w:color="auto"/>
              <w:bottom w:val="single" w:sz="4" w:space="0" w:color="auto"/>
              <w:right w:val="single" w:sz="4" w:space="0" w:color="auto"/>
            </w:tcBorders>
            <w:hideMark/>
          </w:tcPr>
          <w:p w14:paraId="1E76445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CMTCMT MIX + Synchropulse (CSP) process for WAAM</w:t>
            </w:r>
          </w:p>
        </w:tc>
        <w:tc>
          <w:tcPr>
            <w:tcW w:w="1701" w:type="dxa"/>
            <w:tcBorders>
              <w:top w:val="single" w:sz="4" w:space="0" w:color="auto"/>
              <w:left w:val="single" w:sz="4" w:space="0" w:color="auto"/>
              <w:bottom w:val="single" w:sz="4" w:space="0" w:color="auto"/>
              <w:right w:val="single" w:sz="4" w:space="0" w:color="auto"/>
            </w:tcBorders>
            <w:hideMark/>
          </w:tcPr>
          <w:p w14:paraId="3A2821CF"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F=30 L/min</w:t>
            </w:r>
          </w:p>
          <w:p w14:paraId="30A5CD21"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High current time correction 0</w:t>
            </w:r>
          </w:p>
          <w:p w14:paraId="63BB370A"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Low energy period 6.0</w:t>
            </w:r>
          </w:p>
          <w:p w14:paraId="203B627C"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Low energy regulation -6.0Duty cycle (%) 60</w:t>
            </w:r>
          </w:p>
          <w:p w14:paraId="213DFF72"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Peak arc length correction -3.0</w:t>
            </w:r>
          </w:p>
          <w:p w14:paraId="627D8E6E"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Valley arc length correction  -1.5</w:t>
            </w:r>
          </w:p>
          <w:p w14:paraId="05CDFFE2"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 xml:space="preserve">frequency (HZ)  1.8 </w:t>
            </w:r>
          </w:p>
        </w:tc>
        <w:tc>
          <w:tcPr>
            <w:tcW w:w="3969" w:type="dxa"/>
            <w:tcBorders>
              <w:top w:val="single" w:sz="4" w:space="0" w:color="auto"/>
              <w:left w:val="single" w:sz="4" w:space="0" w:color="auto"/>
              <w:bottom w:val="single" w:sz="4" w:space="0" w:color="auto"/>
              <w:right w:val="single" w:sz="4" w:space="0" w:color="auto"/>
            </w:tcBorders>
            <w:hideMark/>
          </w:tcPr>
          <w:p w14:paraId="4ADE467C"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At high WFS, how CMT WAAM and CSP WAAM of Inconel 718 alloy are different in terms of beat geometric characteristics, formability and droplet transfer behaviour.</w:t>
            </w:r>
          </w:p>
        </w:tc>
      </w:tr>
      <w:tr w:rsidR="00BB2E72" w14:paraId="22069A2C" w14:textId="77777777" w:rsidTr="009E75E6">
        <w:trPr>
          <w:trHeight w:val="1903"/>
        </w:trPr>
        <w:tc>
          <w:tcPr>
            <w:tcW w:w="1134" w:type="dxa"/>
            <w:tcBorders>
              <w:top w:val="single" w:sz="4" w:space="0" w:color="auto"/>
              <w:left w:val="single" w:sz="4" w:space="0" w:color="auto"/>
              <w:bottom w:val="single" w:sz="4" w:space="0" w:color="auto"/>
              <w:right w:val="single" w:sz="4" w:space="0" w:color="auto"/>
            </w:tcBorders>
            <w:hideMark/>
          </w:tcPr>
          <w:p w14:paraId="3D45F4F2"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Koli et al. 2022 </w:t>
            </w:r>
            <w:r>
              <w:fldChar w:fldCharType="begin"/>
            </w:r>
            <w:r>
              <w:rPr>
                <w:rFonts w:ascii="Arial" w:hAnsi="Arial" w:cs="Arial"/>
                <w:sz w:val="20"/>
                <w:szCs w:val="20"/>
              </w:rPr>
              <w:instrText xml:space="preserve"> ADDIN EN.CITE &lt;EndNote&gt;&lt;Cite&gt;&lt;Author&gt;S.;&lt;/Author&gt;&lt;Year&gt;2022&lt;/Year&gt;&lt;RecNum&gt;149&lt;/RecNum&gt;&lt;DisplayText&gt;[85]&lt;/DisplayText&gt;&lt;record&gt;&lt;rec-number&gt;149&lt;/rec-number&gt;&lt;foreign-keys&gt;&lt;key app="EN" db-id="ta9rvws0pe2z5setrapva09752rzt5ztav2d" timestamp="1679558278"&gt;149&lt;/key&gt;&lt;/foreign-keys&gt;&lt;ref-type name="Journal Article"&gt;17&lt;/ref-type&gt;&lt;contributors&gt;&lt;authors&gt;&lt;author&gt;Koli Yashwant; Aravindan S.;&lt;/author&gt;&lt;author&gt;Rao P. V.&lt;/author&gt;&lt;/authors&gt;&lt;/contributors&gt;&lt;titles&gt;&lt;title&gt;Influence of heat input on the evolution of δ-ferrite grain morphology of SS308L fabricated using WAAM-CMT&lt;/title&gt;&lt;secondary-title&gt;Materials Characterization&lt;/secondary-title&gt;&lt;/titles&gt;&lt;periodical&gt;&lt;full-title&gt;Materials Characterization&lt;/full-title&gt;&lt;/periodical&gt;&lt;pages&gt;112363&lt;/pages&gt;&lt;volume&gt;194&lt;/volume&gt;&lt;keywords&gt;&lt;keyword&gt;Microstructure&lt;/keyword&gt;&lt;keyword&gt;Grain morphology&lt;/keyword&gt;&lt;keyword&gt;δ-Ferrite&lt;/keyword&gt;&lt;keyword&gt;γ-Austenite&lt;/keyword&gt;&lt;keyword&gt;WAAM-CMT sample&lt;/keyword&gt;&lt;/keywords&gt;&lt;dates&gt;&lt;year&gt;2022&lt;/year&gt;&lt;pub-dates&gt;&lt;date&gt;2022/12/01/&lt;/date&gt;&lt;/pub-dates&gt;&lt;/dates&gt;&lt;isbn&gt;1044-5803&lt;/isbn&gt;&lt;urls&gt;&lt;related-urls&gt;&lt;url&gt;https://www.sciencedirect.com/science/article/pii/S1044580322006453&lt;/url&gt;&lt;/related-urls&gt;&lt;/urls&gt;&lt;electronic-resource-num&gt;https://doi.org/10.1016/j.matchar.2022.112363&lt;/electronic-resource-num&gt;&lt;/record&gt;&lt;/Cite&gt;&lt;/EndNote&gt;</w:instrText>
            </w:r>
            <w:r>
              <w:fldChar w:fldCharType="separate"/>
            </w:r>
            <w:r>
              <w:rPr>
                <w:rFonts w:ascii="Arial" w:hAnsi="Arial" w:cs="Arial"/>
                <w:noProof/>
                <w:sz w:val="20"/>
                <w:szCs w:val="20"/>
              </w:rPr>
              <w:t>[85]</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3FD2C2F4"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SS308L austenitic stainless steel/ SS304</w:t>
            </w:r>
          </w:p>
        </w:tc>
        <w:tc>
          <w:tcPr>
            <w:tcW w:w="1417" w:type="dxa"/>
            <w:tcBorders>
              <w:top w:val="single" w:sz="4" w:space="0" w:color="auto"/>
              <w:left w:val="single" w:sz="4" w:space="0" w:color="auto"/>
              <w:bottom w:val="single" w:sz="4" w:space="0" w:color="auto"/>
              <w:right w:val="single" w:sz="4" w:space="0" w:color="auto"/>
            </w:tcBorders>
            <w:hideMark/>
          </w:tcPr>
          <w:p w14:paraId="138DD8B8"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43BFC8A9"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I=120-160A</w:t>
            </w:r>
            <w:r>
              <w:rPr>
                <w:rFonts w:ascii="Arial" w:hAnsi="Arial" w:cs="Arial"/>
              </w:rPr>
              <w:br/>
            </w:r>
            <w:r>
              <w:rPr>
                <w:rFonts w:ascii="Arial" w:eastAsiaTheme="minorEastAsia" w:hAnsi="Arial" w:cs="Arial"/>
                <w:color w:val="000000" w:themeColor="text1"/>
                <w:sz w:val="16"/>
                <w:szCs w:val="16"/>
              </w:rPr>
              <w:t>WS=4-8mm/s.</w:t>
            </w:r>
            <w:r>
              <w:rPr>
                <w:rFonts w:ascii="Arial" w:hAnsi="Arial" w:cs="Arial"/>
              </w:rPr>
              <w:br/>
            </w:r>
            <w:r>
              <w:rPr>
                <w:rFonts w:ascii="Arial" w:eastAsiaTheme="minorEastAsia" w:hAnsi="Arial" w:cs="Arial"/>
                <w:color w:val="000000" w:themeColor="text1"/>
                <w:sz w:val="16"/>
                <w:szCs w:val="16"/>
              </w:rPr>
              <w:t>SG=Ar</w:t>
            </w:r>
            <w:r>
              <w:rPr>
                <w:rFonts w:ascii="Arial" w:hAnsi="Arial" w:cs="Arial"/>
              </w:rPr>
              <w:br/>
            </w:r>
            <w:r>
              <w:rPr>
                <w:rFonts w:ascii="Arial" w:eastAsiaTheme="minorEastAsia" w:hAnsi="Arial" w:cs="Arial"/>
                <w:color w:val="000000" w:themeColor="text1"/>
                <w:sz w:val="16"/>
                <w:szCs w:val="16"/>
              </w:rPr>
              <w:t>F=16-20L/min.</w:t>
            </w:r>
          </w:p>
        </w:tc>
        <w:tc>
          <w:tcPr>
            <w:tcW w:w="3969" w:type="dxa"/>
            <w:tcBorders>
              <w:top w:val="single" w:sz="4" w:space="0" w:color="auto"/>
              <w:left w:val="single" w:sz="4" w:space="0" w:color="auto"/>
              <w:bottom w:val="single" w:sz="4" w:space="0" w:color="auto"/>
              <w:right w:val="single" w:sz="4" w:space="0" w:color="auto"/>
            </w:tcBorders>
            <w:hideMark/>
          </w:tcPr>
          <w:p w14:paraId="2F81CF9E"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 xml:space="preserve">This paper discusses the </w:t>
            </w:r>
            <w:r>
              <w:rPr>
                <w:rFonts w:ascii="Arial" w:eastAsiaTheme="minorEastAsia" w:hAnsi="Arial" w:cs="Arial"/>
                <w:color w:val="2E2E2E"/>
                <w:sz w:val="16"/>
                <w:szCs w:val="16"/>
              </w:rPr>
              <w:t>δ-ferrite phase morphology and microstructural analysis based on heat input and number of layers manufactured using CMT-WAAM.</w:t>
            </w:r>
            <w:r>
              <w:rPr>
                <w:rFonts w:ascii="Arial" w:hAnsi="Arial" w:cs="Arial"/>
              </w:rPr>
              <w:br/>
            </w:r>
          </w:p>
        </w:tc>
      </w:tr>
      <w:tr w:rsidR="00BB2E72" w14:paraId="1018D64D" w14:textId="77777777" w:rsidTr="009E75E6">
        <w:trPr>
          <w:trHeight w:val="1849"/>
        </w:trPr>
        <w:tc>
          <w:tcPr>
            <w:tcW w:w="1134" w:type="dxa"/>
            <w:tcBorders>
              <w:top w:val="single" w:sz="4" w:space="0" w:color="auto"/>
              <w:left w:val="single" w:sz="4" w:space="0" w:color="auto"/>
              <w:bottom w:val="single" w:sz="4" w:space="0" w:color="auto"/>
              <w:right w:val="single" w:sz="4" w:space="0" w:color="auto"/>
            </w:tcBorders>
            <w:hideMark/>
          </w:tcPr>
          <w:p w14:paraId="72553F2E"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Nagasai et al. 2022 </w:t>
            </w:r>
            <w:r>
              <w:fldChar w:fldCharType="begin"/>
            </w:r>
            <w:r>
              <w:rPr>
                <w:rFonts w:ascii="Arial" w:hAnsi="Arial" w:cs="Arial"/>
                <w:sz w:val="20"/>
                <w:szCs w:val="20"/>
              </w:rPr>
              <w:instrText xml:space="preserve"> ADDIN EN.CITE &lt;EndNote&gt;&lt;Cite&gt;&lt;Author&gt;V.&lt;/Author&gt;&lt;Year&gt;2022&lt;/Year&gt;&lt;RecNum&gt;148&lt;/RecNum&gt;&lt;DisplayText&gt;[86]&lt;/DisplayText&gt;&lt;record&gt;&lt;rec-number&gt;148&lt;/rec-number&gt;&lt;foreign-keys&gt;&lt;key app="EN" db-id="ta9rvws0pe2z5setrapva09752rzt5ztav2d" timestamp="1679558131"&gt;148&lt;/key&gt;&lt;/foreign-keys&gt;&lt;ref-type name="Journal Article"&gt;17&lt;/ref-type&gt;&lt;contributors&gt;&lt;authors&gt;&lt;author&gt;Nagasai B. Prasanna; Malarvizhi S.; Balasubramanian V.&lt;/author&gt;&lt;/authors&gt;&lt;/contributors&gt;&lt;titles&gt;&lt;title&gt;Mechanical properties and microstructural characteristics of wire arc additive manufactured 308 L stainless steel cylindrical components made by gas metal arc and cold metal transfer arc welding processes&lt;/title&gt;&lt;secondary-title&gt;Journal of Materials Processing Technology&lt;/secondary-title&gt;&lt;/titles&gt;&lt;periodical&gt;&lt;full-title&gt;Journal of Materials Processing Technology&lt;/full-title&gt;&lt;/periodical&gt;&lt;pages&gt;117655&lt;/pages&gt;&lt;volume&gt;307&lt;/volume&gt;&lt;keywords&gt;&lt;keyword&gt;Wire arc additive manufacturing&lt;/keyword&gt;&lt;keyword&gt;308 L stainless steel&lt;/keyword&gt;&lt;keyword&gt;Microstructural characteristics and mechanical properties&lt;/keyword&gt;&lt;/keywords&gt;&lt;dates&gt;&lt;year&gt;2022&lt;/year&gt;&lt;pub-dates&gt;&lt;date&gt;2022/09/01/&lt;/date&gt;&lt;/pub-dates&gt;&lt;/dates&gt;&lt;isbn&gt;0924-0136&lt;/isbn&gt;&lt;urls&gt;&lt;related-urls&gt;&lt;url&gt;https://www.sciencedirect.com/science/article/pii/S0924013622001674&lt;/url&gt;&lt;/related-urls&gt;&lt;/urls&gt;&lt;electronic-resource-num&gt;https://doi.org/10.1016/j.jmatprotec.2022.117655&lt;/electronic-resource-num&gt;&lt;/record&gt;&lt;/Cite&gt;&lt;/EndNote&gt;</w:instrText>
            </w:r>
            <w:r>
              <w:fldChar w:fldCharType="separate"/>
            </w:r>
            <w:r>
              <w:rPr>
                <w:rFonts w:ascii="Arial" w:hAnsi="Arial" w:cs="Arial"/>
                <w:noProof/>
                <w:sz w:val="20"/>
                <w:szCs w:val="20"/>
              </w:rPr>
              <w:t>[86]</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4B65C69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308 L austenitic stainless steel (SS)/ 304 stainless steel</w:t>
            </w:r>
          </w:p>
        </w:tc>
        <w:tc>
          <w:tcPr>
            <w:tcW w:w="1417" w:type="dxa"/>
            <w:tcBorders>
              <w:top w:val="single" w:sz="4" w:space="0" w:color="auto"/>
              <w:left w:val="single" w:sz="4" w:space="0" w:color="auto"/>
              <w:bottom w:val="single" w:sz="4" w:space="0" w:color="auto"/>
              <w:right w:val="single" w:sz="4" w:space="0" w:color="auto"/>
            </w:tcBorders>
            <w:hideMark/>
          </w:tcPr>
          <w:p w14:paraId="1A7F7016"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GMAW and CMT</w:t>
            </w:r>
          </w:p>
        </w:tc>
        <w:tc>
          <w:tcPr>
            <w:tcW w:w="1701" w:type="dxa"/>
            <w:tcBorders>
              <w:top w:val="single" w:sz="4" w:space="0" w:color="auto"/>
              <w:left w:val="single" w:sz="4" w:space="0" w:color="auto"/>
              <w:bottom w:val="single" w:sz="4" w:space="0" w:color="auto"/>
              <w:right w:val="single" w:sz="4" w:space="0" w:color="auto"/>
            </w:tcBorders>
            <w:hideMark/>
          </w:tcPr>
          <w:p w14:paraId="25FBB371"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WFS=5000 mm/min.</w:t>
            </w:r>
            <w:r>
              <w:rPr>
                <w:rFonts w:ascii="Arial" w:hAnsi="Arial" w:cs="Arial"/>
              </w:rPr>
              <w:br/>
            </w:r>
            <w:r>
              <w:rPr>
                <w:rFonts w:ascii="Arial" w:eastAsiaTheme="minorEastAsia" w:hAnsi="Arial" w:cs="Arial"/>
                <w:color w:val="000000" w:themeColor="text1"/>
                <w:sz w:val="16"/>
                <w:szCs w:val="16"/>
              </w:rPr>
              <w:t>I=132A</w:t>
            </w:r>
            <w:r>
              <w:rPr>
                <w:rFonts w:ascii="Arial" w:hAnsi="Arial" w:cs="Arial"/>
              </w:rPr>
              <w:br/>
            </w:r>
            <w:r>
              <w:rPr>
                <w:rFonts w:ascii="Arial" w:eastAsiaTheme="minorEastAsia" w:hAnsi="Arial" w:cs="Arial"/>
                <w:color w:val="000000" w:themeColor="text1"/>
                <w:sz w:val="16"/>
                <w:szCs w:val="16"/>
              </w:rPr>
              <w:t>V=14.6V</w:t>
            </w:r>
            <w:r>
              <w:rPr>
                <w:rFonts w:ascii="Arial" w:hAnsi="Arial" w:cs="Arial"/>
              </w:rPr>
              <w:br/>
            </w:r>
            <w:r>
              <w:rPr>
                <w:rFonts w:ascii="Arial" w:eastAsiaTheme="minorEastAsia" w:hAnsi="Arial" w:cs="Arial"/>
                <w:color w:val="000000" w:themeColor="text1"/>
                <w:sz w:val="16"/>
                <w:szCs w:val="16"/>
              </w:rPr>
              <w:t>F=15L/min</w:t>
            </w:r>
            <w:r>
              <w:rPr>
                <w:rFonts w:ascii="Arial" w:hAnsi="Arial" w:cs="Arial"/>
              </w:rPr>
              <w:br/>
            </w:r>
            <w:r>
              <w:rPr>
                <w:rFonts w:ascii="Arial" w:eastAsiaTheme="minorEastAsia" w:hAnsi="Arial" w:cs="Arial"/>
                <w:color w:val="000000" w:themeColor="text1"/>
                <w:sz w:val="16"/>
                <w:szCs w:val="16"/>
              </w:rPr>
              <w:t>Rotational speed = 280 mm/min.</w:t>
            </w:r>
            <w:r>
              <w:rPr>
                <w:rFonts w:ascii="Arial" w:hAnsi="Arial" w:cs="Arial"/>
              </w:rPr>
              <w:br/>
            </w:r>
            <w:r>
              <w:rPr>
                <w:rFonts w:ascii="Arial" w:eastAsiaTheme="minorEastAsia" w:hAnsi="Arial" w:cs="Arial"/>
                <w:color w:val="000000" w:themeColor="text1"/>
                <w:sz w:val="16"/>
                <w:szCs w:val="16"/>
              </w:rPr>
              <w:t>Heat I/P=0.308 KJ/min</w:t>
            </w:r>
          </w:p>
        </w:tc>
        <w:tc>
          <w:tcPr>
            <w:tcW w:w="3969" w:type="dxa"/>
            <w:tcBorders>
              <w:top w:val="single" w:sz="4" w:space="0" w:color="auto"/>
              <w:left w:val="single" w:sz="4" w:space="0" w:color="auto"/>
              <w:bottom w:val="single" w:sz="4" w:space="0" w:color="auto"/>
              <w:right w:val="single" w:sz="4" w:space="0" w:color="auto"/>
            </w:tcBorders>
            <w:hideMark/>
          </w:tcPr>
          <w:p w14:paraId="441FB969"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Sample was free of major cracks, pores and defects. The average UTS, EL and hardness of CMT cylinders were more than GMAW cylinders.</w:t>
            </w:r>
          </w:p>
        </w:tc>
      </w:tr>
      <w:tr w:rsidR="00BB2E72" w14:paraId="72DB9777" w14:textId="77777777" w:rsidTr="009E75E6">
        <w:trPr>
          <w:trHeight w:val="2636"/>
        </w:trPr>
        <w:tc>
          <w:tcPr>
            <w:tcW w:w="1134" w:type="dxa"/>
            <w:tcBorders>
              <w:top w:val="single" w:sz="4" w:space="0" w:color="auto"/>
              <w:left w:val="single" w:sz="4" w:space="0" w:color="auto"/>
              <w:bottom w:val="single" w:sz="4" w:space="0" w:color="auto"/>
              <w:right w:val="single" w:sz="4" w:space="0" w:color="auto"/>
            </w:tcBorders>
            <w:hideMark/>
          </w:tcPr>
          <w:p w14:paraId="23E203B1"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Priarone et al. 2022 </w:t>
            </w:r>
            <w:r>
              <w:fldChar w:fldCharType="begin"/>
            </w:r>
            <w:r>
              <w:rPr>
                <w:rFonts w:ascii="Arial" w:hAnsi="Arial" w:cs="Arial"/>
                <w:sz w:val="20"/>
                <w:szCs w:val="20"/>
              </w:rPr>
              <w:instrText xml:space="preserve"> ADDIN EN.CITE &lt;EndNote&gt;&lt;Cite&gt;&lt;Author&gt;Luca&lt;/Author&gt;&lt;Year&gt;2022&lt;/Year&gt;&lt;RecNum&gt;147&lt;/RecNum&gt;&lt;DisplayText&gt;[87]&lt;/DisplayText&gt;&lt;record&gt;&lt;rec-number&gt;147&lt;/rec-number&gt;&lt;foreign-keys&gt;&lt;key app="EN" db-id="ta9rvws0pe2z5setrapva09752rzt5ztav2d" timestamp="1679558025"&gt;147&lt;/key&gt;&lt;/foreign-keys&gt;&lt;ref-type name="Journal Article"&gt;17&lt;/ref-type&gt;&lt;contributors&gt;&lt;authors&gt;&lt;author&gt;Priarone Paolo C.; Catalano Angioletta R.; Simeone Alessandro; Settineri Luca&lt;/author&gt;&lt;/authors&gt;&lt;/contributors&gt;&lt;titles&gt;&lt;title&gt;Effects of deposition parameters on cumulative energy demand for Cold Metal Transfer additive manufacturing processes&lt;/title&gt;&lt;secondary-title&gt;CIRP Annals&lt;/secondary-title&gt;&lt;/titles&gt;&lt;pages&gt;17-20&lt;/pages&gt;&lt;volume&gt;71&lt;/volume&gt;&lt;number&gt;1&lt;/number&gt;&lt;keywords&gt;&lt;keyword&gt;Additive manufacturing&lt;/keyword&gt;&lt;keyword&gt;Energy efficiency&lt;/keyword&gt;&lt;keyword&gt;Cold Metal Transfer&lt;/keyword&gt;&lt;/keywords&gt;&lt;dates&gt;&lt;year&gt;2022&lt;/year&gt;&lt;pub-dates&gt;&lt;date&gt;2022/01/01/&lt;/date&gt;&lt;/pub-dates&gt;&lt;/dates&gt;&lt;isbn&gt;0007-8506&lt;/isbn&gt;&lt;urls&gt;&lt;related-urls&gt;&lt;url&gt;https://www.sciencedirect.com/science/article/pii/S0007850622000191&lt;/url&gt;&lt;/related-urls&gt;&lt;/urls&gt;&lt;electronic-resource-num&gt;https://doi.org/10.1016/j.cirp.2022.03.022&lt;/electronic-resource-num&gt;&lt;/record&gt;&lt;/Cite&gt;&lt;/EndNote&gt;</w:instrText>
            </w:r>
            <w:r>
              <w:fldChar w:fldCharType="separate"/>
            </w:r>
            <w:r>
              <w:rPr>
                <w:rFonts w:ascii="Arial" w:hAnsi="Arial" w:cs="Arial"/>
                <w:noProof/>
                <w:sz w:val="20"/>
                <w:szCs w:val="20"/>
              </w:rPr>
              <w:t>[87]</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30B46E39"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AWS ER 308L Si Steel/ AISI 304 steel</w:t>
            </w:r>
          </w:p>
        </w:tc>
        <w:tc>
          <w:tcPr>
            <w:tcW w:w="1417" w:type="dxa"/>
            <w:tcBorders>
              <w:top w:val="single" w:sz="4" w:space="0" w:color="auto"/>
              <w:left w:val="single" w:sz="4" w:space="0" w:color="auto"/>
              <w:bottom w:val="single" w:sz="4" w:space="0" w:color="auto"/>
              <w:right w:val="single" w:sz="4" w:space="0" w:color="auto"/>
            </w:tcBorders>
            <w:hideMark/>
          </w:tcPr>
          <w:p w14:paraId="14F5612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w:t>
            </w:r>
          </w:p>
        </w:tc>
        <w:tc>
          <w:tcPr>
            <w:tcW w:w="1701" w:type="dxa"/>
            <w:tcBorders>
              <w:top w:val="single" w:sz="4" w:space="0" w:color="auto"/>
              <w:left w:val="single" w:sz="4" w:space="0" w:color="auto"/>
              <w:bottom w:val="single" w:sz="4" w:space="0" w:color="auto"/>
              <w:right w:val="single" w:sz="4" w:space="0" w:color="auto"/>
            </w:tcBorders>
            <w:hideMark/>
          </w:tcPr>
          <w:p w14:paraId="249C7327"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SD=170 mm dia and 20 mm thick</w:t>
            </w:r>
            <w:r>
              <w:rPr>
                <w:rFonts w:ascii="Arial" w:hAnsi="Arial" w:cs="Arial"/>
              </w:rPr>
              <w:br/>
            </w:r>
            <w:r>
              <w:rPr>
                <w:rFonts w:ascii="Arial" w:eastAsiaTheme="minorEastAsia" w:hAnsi="Arial" w:cs="Arial"/>
                <w:color w:val="000000" w:themeColor="text1"/>
                <w:sz w:val="16"/>
                <w:szCs w:val="16"/>
              </w:rPr>
              <w:t>Water Flow rate = 2L/min</w:t>
            </w:r>
            <w:r>
              <w:rPr>
                <w:rFonts w:ascii="Arial" w:hAnsi="Arial" w:cs="Arial"/>
              </w:rPr>
              <w:br/>
            </w:r>
            <w:r>
              <w:rPr>
                <w:rFonts w:ascii="Arial" w:eastAsiaTheme="minorEastAsia" w:hAnsi="Arial" w:cs="Arial"/>
                <w:color w:val="000000" w:themeColor="text1"/>
                <w:sz w:val="16"/>
                <w:szCs w:val="16"/>
              </w:rPr>
              <w:t>Water flows Pressure = 4 bar.</w:t>
            </w:r>
            <w:r>
              <w:rPr>
                <w:rFonts w:ascii="Arial" w:hAnsi="Arial" w:cs="Arial"/>
              </w:rPr>
              <w:br/>
            </w:r>
            <w:r>
              <w:rPr>
                <w:rFonts w:ascii="Arial" w:eastAsiaTheme="minorEastAsia" w:hAnsi="Arial" w:cs="Arial"/>
                <w:color w:val="000000" w:themeColor="text1"/>
                <w:sz w:val="16"/>
                <w:szCs w:val="16"/>
              </w:rPr>
              <w:t>Stick-out distance = 14 mm.</w:t>
            </w:r>
            <w:r>
              <w:rPr>
                <w:rFonts w:ascii="Arial" w:hAnsi="Arial" w:cs="Arial"/>
              </w:rPr>
              <w:br/>
            </w:r>
            <w:r>
              <w:rPr>
                <w:rFonts w:ascii="Arial" w:eastAsiaTheme="minorEastAsia" w:hAnsi="Arial" w:cs="Arial"/>
                <w:color w:val="000000" w:themeColor="text1"/>
                <w:sz w:val="16"/>
                <w:szCs w:val="16"/>
              </w:rPr>
              <w:t>Arc correction = -0.5.</w:t>
            </w:r>
            <w:r>
              <w:rPr>
                <w:rFonts w:ascii="Arial" w:hAnsi="Arial" w:cs="Arial"/>
              </w:rPr>
              <w:br/>
            </w:r>
            <w:r>
              <w:rPr>
                <w:rFonts w:ascii="Arial" w:eastAsiaTheme="minorEastAsia" w:hAnsi="Arial" w:cs="Arial"/>
                <w:color w:val="000000" w:themeColor="text1"/>
                <w:sz w:val="16"/>
                <w:szCs w:val="16"/>
              </w:rPr>
              <w:t>Dynamic correction = -1.0.</w:t>
            </w:r>
            <w:r>
              <w:rPr>
                <w:rFonts w:ascii="Arial" w:hAnsi="Arial" w:cs="Arial"/>
              </w:rPr>
              <w:br/>
            </w:r>
            <w:r>
              <w:rPr>
                <w:rFonts w:ascii="Arial" w:eastAsiaTheme="minorEastAsia" w:hAnsi="Arial" w:cs="Arial"/>
                <w:color w:val="000000" w:themeColor="text1"/>
                <w:sz w:val="16"/>
                <w:szCs w:val="16"/>
              </w:rPr>
              <w:lastRenderedPageBreak/>
              <w:t xml:space="preserve">SG=Ar + 2.5% CO2 </w:t>
            </w:r>
            <w:r>
              <w:rPr>
                <w:rFonts w:ascii="Arial" w:hAnsi="Arial" w:cs="Arial"/>
              </w:rPr>
              <w:br/>
            </w:r>
            <w:r>
              <w:rPr>
                <w:rFonts w:ascii="Arial" w:eastAsiaTheme="minorEastAsia" w:hAnsi="Arial" w:cs="Arial"/>
                <w:color w:val="000000" w:themeColor="text1"/>
                <w:sz w:val="16"/>
                <w:szCs w:val="16"/>
              </w:rPr>
              <w:t>F=14L/min</w:t>
            </w:r>
          </w:p>
        </w:tc>
        <w:tc>
          <w:tcPr>
            <w:tcW w:w="3969" w:type="dxa"/>
            <w:tcBorders>
              <w:top w:val="single" w:sz="4" w:space="0" w:color="auto"/>
              <w:left w:val="single" w:sz="4" w:space="0" w:color="auto"/>
              <w:bottom w:val="single" w:sz="4" w:space="0" w:color="auto"/>
              <w:right w:val="single" w:sz="4" w:space="0" w:color="auto"/>
            </w:tcBorders>
          </w:tcPr>
          <w:p w14:paraId="20FA672D"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sz w:val="16"/>
                <w:szCs w:val="16"/>
              </w:rPr>
              <w:lastRenderedPageBreak/>
              <w:t xml:space="preserve">Material deposition efficiency and energy consumption got affected by the variation of WFS and TS. </w:t>
            </w:r>
            <w:r>
              <w:rPr>
                <w:rFonts w:ascii="Arial" w:eastAsiaTheme="minorEastAsia" w:hAnsi="Arial" w:cs="Arial"/>
                <w:color w:val="000000" w:themeColor="text1"/>
                <w:sz w:val="16"/>
                <w:szCs w:val="16"/>
              </w:rPr>
              <w:t>The production of the</w:t>
            </w:r>
            <w:r>
              <w:rPr>
                <w:rFonts w:ascii="Arial" w:eastAsiaTheme="minorEastAsia" w:hAnsi="Arial" w:cs="Arial"/>
                <w:sz w:val="16"/>
                <w:szCs w:val="16"/>
              </w:rPr>
              <w:t xml:space="preserve"> feedstock material and finishing operation could result in significant variation of the downstream and upstream energy requirements.</w:t>
            </w:r>
          </w:p>
          <w:p w14:paraId="4154F22E" w14:textId="77777777" w:rsidR="00BB2E72" w:rsidRDefault="00BB2E72" w:rsidP="009E75E6">
            <w:pPr>
              <w:spacing w:line="360" w:lineRule="auto"/>
              <w:rPr>
                <w:rFonts w:ascii="Arial" w:eastAsiaTheme="minorHAnsi" w:hAnsi="Arial" w:cs="Arial"/>
                <w:sz w:val="20"/>
                <w:szCs w:val="20"/>
              </w:rPr>
            </w:pPr>
          </w:p>
        </w:tc>
      </w:tr>
      <w:tr w:rsidR="00BB2E72" w14:paraId="37E5CDD6" w14:textId="77777777" w:rsidTr="009E75E6">
        <w:trPr>
          <w:trHeight w:val="2654"/>
        </w:trPr>
        <w:tc>
          <w:tcPr>
            <w:tcW w:w="1134" w:type="dxa"/>
            <w:tcBorders>
              <w:top w:val="single" w:sz="4" w:space="0" w:color="auto"/>
              <w:left w:val="single" w:sz="4" w:space="0" w:color="auto"/>
              <w:bottom w:val="single" w:sz="4" w:space="0" w:color="auto"/>
              <w:right w:val="single" w:sz="4" w:space="0" w:color="auto"/>
            </w:tcBorders>
            <w:hideMark/>
          </w:tcPr>
          <w:p w14:paraId="6D4E9861"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Zhao et al. 2022 </w:t>
            </w:r>
            <w:r>
              <w:fldChar w:fldCharType="begin"/>
            </w:r>
            <w:r>
              <w:rPr>
                <w:rFonts w:ascii="Arial" w:hAnsi="Arial" w:cs="Arial"/>
                <w:sz w:val="20"/>
                <w:szCs w:val="20"/>
              </w:rPr>
              <w:instrText xml:space="preserve"> ADDIN EN.CITE &lt;EndNote&gt;&lt;Cite&gt;&lt;Author&gt;L.&lt;/Author&gt;&lt;Year&gt;2022&lt;/Year&gt;&lt;RecNum&gt;146&lt;/RecNum&gt;&lt;DisplayText&gt;[88]&lt;/DisplayText&gt;&lt;record&gt;&lt;rec-number&gt;146&lt;/rec-number&gt;&lt;foreign-keys&gt;&lt;key app="EN" db-id="ta9rvws0pe2z5setrapva09752rzt5ztav2d" timestamp="1679557919"&gt;146&lt;/key&gt;&lt;/foreign-keys&gt;&lt;ref-type name="Journal Article"&gt;17&lt;/ref-type&gt;&lt;contributors&gt;&lt;authors&gt;&lt;author&gt;Zhao T.; Zhang S.; Wang Z. Y.; Zhang C. H.; Zhang D. X.; Wang N. W.; Wu C. L.&lt;/author&gt;&lt;/authors&gt;&lt;/contributors&gt;&lt;titles&gt;&lt;title&gt;Cavitation erosion/corrosion synergy and wear behaviors of nickel-based alloy coatings on 304 stainless steel prepared by cold metal transfer&lt;/title&gt;&lt;secondary-title&gt;Wear&lt;/secondary-title&gt;&lt;/titles&gt;&lt;pages&gt;204510&lt;/pages&gt;&lt;volume&gt;510-511&lt;/volume&gt;&lt;keywords&gt;&lt;keyword&gt;Cold metal transfer&lt;/keyword&gt;&lt;keyword&gt;Nickel-based alloy&lt;/keyword&gt;&lt;keyword&gt;Corrosion&lt;/keyword&gt;&lt;keyword&gt;Cavitation erosion&lt;/keyword&gt;&lt;keyword&gt;Wear&lt;/keyword&gt;&lt;/keywords&gt;&lt;dates&gt;&lt;year&gt;2022&lt;/year&gt;&lt;pub-dates&gt;&lt;date&gt;2022/12/15/&lt;/date&gt;&lt;/pub-dates&gt;&lt;/dates&gt;&lt;isbn&gt;0043-1648&lt;/isbn&gt;&lt;urls&gt;&lt;related-urls&gt;&lt;url&gt;https://www.sciencedirect.com/science/article/pii/S0043164822002678&lt;/url&gt;&lt;/related-urls&gt;&lt;/urls&gt;&lt;electronic-resource-num&gt;https://doi.org/10.1016/j.wear.2022.204510&lt;/electronic-resource-num&gt;&lt;/record&gt;&lt;/Cite&gt;&lt;/EndNote&gt;</w:instrText>
            </w:r>
            <w:r>
              <w:fldChar w:fldCharType="separate"/>
            </w:r>
            <w:r>
              <w:rPr>
                <w:rFonts w:ascii="Arial" w:hAnsi="Arial" w:cs="Arial"/>
                <w:noProof/>
                <w:sz w:val="20"/>
                <w:szCs w:val="20"/>
              </w:rPr>
              <w:t>[88]</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B38ADA8"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ERNiCrMo-3 (Inconel 625) and ERNiCrMo-4 (Hastelloy C-276)/ 304 Stainless Steel</w:t>
            </w:r>
          </w:p>
        </w:tc>
        <w:tc>
          <w:tcPr>
            <w:tcW w:w="1417" w:type="dxa"/>
            <w:tcBorders>
              <w:top w:val="single" w:sz="4" w:space="0" w:color="auto"/>
              <w:left w:val="single" w:sz="4" w:space="0" w:color="auto"/>
              <w:bottom w:val="single" w:sz="4" w:space="0" w:color="auto"/>
              <w:right w:val="single" w:sz="4" w:space="0" w:color="auto"/>
            </w:tcBorders>
            <w:hideMark/>
          </w:tcPr>
          <w:p w14:paraId="486AFFF0"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Welding</w:t>
            </w:r>
          </w:p>
        </w:tc>
        <w:tc>
          <w:tcPr>
            <w:tcW w:w="1701" w:type="dxa"/>
            <w:tcBorders>
              <w:top w:val="single" w:sz="4" w:space="0" w:color="auto"/>
              <w:left w:val="single" w:sz="4" w:space="0" w:color="auto"/>
              <w:bottom w:val="single" w:sz="4" w:space="0" w:color="auto"/>
              <w:right w:val="single" w:sz="4" w:space="0" w:color="auto"/>
            </w:tcBorders>
            <w:hideMark/>
          </w:tcPr>
          <w:p w14:paraId="4BE98868"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I=150-155A</w:t>
            </w:r>
          </w:p>
          <w:p w14:paraId="5922DF09"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V = 38V</w:t>
            </w:r>
          </w:p>
          <w:p w14:paraId="29D353A2"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WS=530 mm/min</w:t>
            </w:r>
          </w:p>
          <w:p w14:paraId="2B3C2EE4"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WFS=650 mm/min</w:t>
            </w:r>
          </w:p>
          <w:p w14:paraId="3EDFADC8"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SG=Ar</w:t>
            </w:r>
          </w:p>
          <w:p w14:paraId="261A9A0A"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F=25 L/min.</w:t>
            </w:r>
          </w:p>
        </w:tc>
        <w:tc>
          <w:tcPr>
            <w:tcW w:w="3969" w:type="dxa"/>
            <w:tcBorders>
              <w:top w:val="single" w:sz="4" w:space="0" w:color="auto"/>
              <w:left w:val="single" w:sz="4" w:space="0" w:color="auto"/>
              <w:bottom w:val="single" w:sz="4" w:space="0" w:color="auto"/>
              <w:right w:val="single" w:sz="4" w:space="0" w:color="auto"/>
            </w:tcBorders>
          </w:tcPr>
          <w:p w14:paraId="659436F1"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sz w:val="16"/>
                <w:szCs w:val="16"/>
              </w:rPr>
              <w:t xml:space="preserve">As compared to 304 substrate, Hastelloy C-276 coating and Inconel 625 showed higher </w:t>
            </w:r>
            <w:r>
              <w:rPr>
                <w:rFonts w:ascii="Arial" w:eastAsiaTheme="minorEastAsia" w:hAnsi="Arial" w:cs="Arial"/>
                <w:color w:val="000000" w:themeColor="text1"/>
                <w:sz w:val="16"/>
                <w:szCs w:val="16"/>
              </w:rPr>
              <w:t>corrosion</w:t>
            </w:r>
            <w:r>
              <w:rPr>
                <w:rFonts w:ascii="Arial" w:eastAsiaTheme="minorEastAsia" w:hAnsi="Arial" w:cs="Arial"/>
                <w:sz w:val="16"/>
                <w:szCs w:val="16"/>
              </w:rPr>
              <w:t xml:space="preserve">, wear </w:t>
            </w:r>
            <w:r>
              <w:rPr>
                <w:rFonts w:ascii="Arial" w:eastAsiaTheme="minorEastAsia" w:hAnsi="Arial" w:cs="Arial"/>
                <w:color w:val="000000" w:themeColor="text1"/>
                <w:sz w:val="16"/>
                <w:szCs w:val="16"/>
              </w:rPr>
              <w:t>and cavitation erosion resistance</w:t>
            </w:r>
            <w:r>
              <w:rPr>
                <w:rFonts w:ascii="Arial" w:eastAsiaTheme="minorEastAsia" w:hAnsi="Arial" w:cs="Arial"/>
                <w:sz w:val="16"/>
                <w:szCs w:val="16"/>
              </w:rPr>
              <w:t>.</w:t>
            </w:r>
          </w:p>
          <w:p w14:paraId="020C9611" w14:textId="77777777" w:rsidR="00BB2E72" w:rsidRDefault="00BB2E72" w:rsidP="009E75E6">
            <w:pPr>
              <w:spacing w:line="360" w:lineRule="auto"/>
              <w:rPr>
                <w:rFonts w:ascii="Arial" w:eastAsiaTheme="minorHAnsi" w:hAnsi="Arial" w:cs="Arial"/>
                <w:sz w:val="20"/>
                <w:szCs w:val="20"/>
              </w:rPr>
            </w:pPr>
          </w:p>
        </w:tc>
      </w:tr>
      <w:tr w:rsidR="00BB2E72" w14:paraId="3381A533" w14:textId="77777777" w:rsidTr="009E75E6">
        <w:trPr>
          <w:trHeight w:val="1833"/>
        </w:trPr>
        <w:tc>
          <w:tcPr>
            <w:tcW w:w="1134" w:type="dxa"/>
            <w:tcBorders>
              <w:top w:val="single" w:sz="4" w:space="0" w:color="auto"/>
              <w:left w:val="single" w:sz="4" w:space="0" w:color="auto"/>
              <w:bottom w:val="single" w:sz="4" w:space="0" w:color="auto"/>
              <w:right w:val="single" w:sz="4" w:space="0" w:color="auto"/>
            </w:tcBorders>
            <w:hideMark/>
          </w:tcPr>
          <w:p w14:paraId="06166569"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Koli et al. 2022 </w:t>
            </w:r>
            <w:r>
              <w:fldChar w:fldCharType="begin"/>
            </w:r>
            <w:r>
              <w:rPr>
                <w:rFonts w:ascii="Arial" w:hAnsi="Arial" w:cs="Arial"/>
                <w:sz w:val="20"/>
                <w:szCs w:val="20"/>
              </w:rPr>
              <w:instrText xml:space="preserve"> ADDIN EN.CITE &lt;EndNote&gt;&lt;Cite&gt;&lt;Author&gt;Koli&lt;/Author&gt;&lt;Year&gt;2023&lt;/Year&gt;&lt;RecNum&gt;145&lt;/RecNum&gt;&lt;DisplayText&gt;[89]&lt;/DisplayText&gt;&lt;record&gt;&lt;rec-number&gt;145&lt;/rec-number&gt;&lt;foreign-keys&gt;&lt;key app="EN" db-id="x0zzav9tmvwxaoep5a4xftfw5pp5fetaxfp0" timestamp="1679557810"&gt;145&lt;/key&gt;&lt;/foreign-keys&gt;&lt;ref-type name="Journal Article"&gt;17&lt;/ref-type&gt;&lt;contributors&gt;&lt;authors&gt;&lt;author&gt;Koli, Y., Arora, S., Ahmad, S., Priya, Y. N., Khan, Z.A.&lt;/author&gt;&lt;/authors&gt;&lt;/contributors&gt;&lt;titles&gt;&lt;title&gt;Investigations and Multi-response Optimization of Wire Arc Additive Manufacturing Cold Metal Transfer Process Parameters for Fabrication of SS308L Samples&lt;/title&gt;&lt;secondary-title&gt;Journal of Materials Engineering and Performance&lt;/secondary-title&gt;&lt;/titles&gt;&lt;periodical&gt;&lt;full-title&gt;Journal of Materials Engineering and Performance&lt;/full-title&gt;&lt;/periodical&gt;&lt;pages&gt;2463-2475&lt;/pages&gt;&lt;volume&gt;32&lt;/volume&gt;&lt;number&gt;5&lt;/number&gt;&lt;dates&gt;&lt;year&gt;2023&lt;/year&gt;&lt;pub-dates&gt;&lt;date&gt;2023/03/01&lt;/date&gt;&lt;/pub-dates&gt;&lt;/dates&gt;&lt;isbn&gt;1544-1024&lt;/isbn&gt;&lt;urls&gt;&lt;related-urls&gt;&lt;url&gt;https://doi.org/10.1007/s11665-022-07282-6&lt;/url&gt;&lt;/related-urls&gt;&lt;/urls&gt;&lt;electronic-resource-num&gt;10.1007/s11665-022-07282-6&lt;/electronic-resource-num&gt;&lt;/record&gt;&lt;/Cite&gt;&lt;/EndNote&gt;</w:instrText>
            </w:r>
            <w:r>
              <w:fldChar w:fldCharType="separate"/>
            </w:r>
            <w:r>
              <w:rPr>
                <w:rFonts w:ascii="Arial" w:hAnsi="Arial" w:cs="Arial"/>
                <w:noProof/>
                <w:sz w:val="20"/>
                <w:szCs w:val="20"/>
              </w:rPr>
              <w:t>[89]</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243D2F62"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SS308L material/ SS304 substrate plate</w:t>
            </w:r>
          </w:p>
        </w:tc>
        <w:tc>
          <w:tcPr>
            <w:tcW w:w="1417" w:type="dxa"/>
            <w:tcBorders>
              <w:top w:val="single" w:sz="4" w:space="0" w:color="auto"/>
              <w:left w:val="single" w:sz="4" w:space="0" w:color="auto"/>
              <w:bottom w:val="single" w:sz="4" w:space="0" w:color="auto"/>
              <w:right w:val="single" w:sz="4" w:space="0" w:color="auto"/>
            </w:tcBorders>
            <w:hideMark/>
          </w:tcPr>
          <w:p w14:paraId="5A4F8BF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WAAM process</w:t>
            </w:r>
          </w:p>
        </w:tc>
        <w:tc>
          <w:tcPr>
            <w:tcW w:w="1701" w:type="dxa"/>
            <w:tcBorders>
              <w:top w:val="single" w:sz="4" w:space="0" w:color="auto"/>
              <w:left w:val="single" w:sz="4" w:space="0" w:color="auto"/>
              <w:bottom w:val="single" w:sz="4" w:space="0" w:color="auto"/>
              <w:right w:val="single" w:sz="4" w:space="0" w:color="auto"/>
            </w:tcBorders>
            <w:hideMark/>
          </w:tcPr>
          <w:p w14:paraId="38B9092D"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I=120-160A</w:t>
            </w:r>
            <w:r>
              <w:rPr>
                <w:rFonts w:ascii="Arial" w:hAnsi="Arial" w:cs="Arial"/>
              </w:rPr>
              <w:br/>
            </w:r>
            <w:r>
              <w:rPr>
                <w:rFonts w:ascii="Arial" w:eastAsiaTheme="minorEastAsia" w:hAnsi="Arial" w:cs="Arial"/>
                <w:color w:val="000000" w:themeColor="text1"/>
                <w:sz w:val="16"/>
                <w:szCs w:val="16"/>
              </w:rPr>
              <w:t xml:space="preserve">WS=4-8mm/s </w:t>
            </w:r>
            <w:r>
              <w:rPr>
                <w:rFonts w:ascii="Arial" w:hAnsi="Arial" w:cs="Arial"/>
              </w:rPr>
              <w:br/>
            </w:r>
            <w:r>
              <w:rPr>
                <w:rFonts w:ascii="Arial" w:eastAsiaTheme="minorEastAsia" w:hAnsi="Arial" w:cs="Arial"/>
                <w:color w:val="000000" w:themeColor="text1"/>
                <w:sz w:val="16"/>
                <w:szCs w:val="16"/>
              </w:rPr>
              <w:t>F=16-20l/min</w:t>
            </w:r>
          </w:p>
        </w:tc>
        <w:tc>
          <w:tcPr>
            <w:tcW w:w="3969" w:type="dxa"/>
            <w:tcBorders>
              <w:top w:val="single" w:sz="4" w:space="0" w:color="auto"/>
              <w:left w:val="single" w:sz="4" w:space="0" w:color="auto"/>
              <w:bottom w:val="single" w:sz="4" w:space="0" w:color="auto"/>
              <w:right w:val="single" w:sz="4" w:space="0" w:color="auto"/>
            </w:tcBorders>
            <w:hideMark/>
          </w:tcPr>
          <w:p w14:paraId="2DA1CEA7"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Average yield strength of st</w:t>
            </w:r>
            <w:r>
              <w:rPr>
                <w:rFonts w:ascii="Arial" w:eastAsiaTheme="minorEastAsia" w:hAnsi="Arial" w:cs="Arial"/>
                <w:sz w:val="16"/>
                <w:szCs w:val="16"/>
              </w:rPr>
              <w:t xml:space="preserve">eel manufactured using CMT WAAMed component was more than conventionally manufactured steel. Residual compressive stresses are there.  </w:t>
            </w:r>
          </w:p>
        </w:tc>
      </w:tr>
      <w:tr w:rsidR="00BB2E72" w14:paraId="71981742" w14:textId="77777777" w:rsidTr="009E75E6">
        <w:trPr>
          <w:trHeight w:val="1570"/>
        </w:trPr>
        <w:tc>
          <w:tcPr>
            <w:tcW w:w="1134" w:type="dxa"/>
            <w:tcBorders>
              <w:top w:val="single" w:sz="4" w:space="0" w:color="auto"/>
              <w:left w:val="single" w:sz="4" w:space="0" w:color="auto"/>
              <w:bottom w:val="single" w:sz="4" w:space="0" w:color="auto"/>
              <w:right w:val="single" w:sz="4" w:space="0" w:color="auto"/>
            </w:tcBorders>
            <w:hideMark/>
          </w:tcPr>
          <w:p w14:paraId="0FAB68C7"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Cai et al. 2022 </w:t>
            </w:r>
            <w:r>
              <w:fldChar w:fldCharType="begin"/>
            </w:r>
            <w:r>
              <w:rPr>
                <w:rFonts w:ascii="Arial" w:hAnsi="Arial" w:cs="Arial"/>
                <w:sz w:val="20"/>
                <w:szCs w:val="20"/>
              </w:rPr>
              <w:instrText xml:space="preserve"> ADDIN EN.CITE &lt;EndNote&gt;&lt;Cite&gt;&lt;Author&gt;Cai&lt;/Author&gt;&lt;Year&gt;2022&lt;/Year&gt;&lt;RecNum&gt;144&lt;/RecNum&gt;&lt;DisplayText&gt;[71]&lt;/DisplayText&gt;&lt;record&gt;&lt;rec-number&gt;144&lt;/rec-number&gt;&lt;foreign-keys&gt;&lt;key app="EN" db-id="x0zzav9tmvwxaoep5a4xftfw5pp5fetaxfp0" timestamp="1679557710"&gt;144&lt;/key&gt;&lt;/foreign-keys&gt;&lt;ref-type name="Journal Article"&gt;17&lt;/ref-type&gt;&lt;contributors&gt;&lt;authors&gt;&lt;author&gt;Cai, H., Xu, L., Zhao, L., Han, Y., Pang, H., Chen, W.&lt;/author&gt;&lt;/authors&gt;&lt;/contributors&gt;&lt;titles&gt;&lt;title&gt;Cold metal transfer plus pulse (CMT+P) welding of G115 steel: Mechanisms, microstructure, and mechanical properties&lt;/title&gt;&lt;secondary-title&gt;Materials Science and Engineering: A&lt;/secondary-title&gt;&lt;/titles&gt;&lt;periodical&gt;&lt;full-title&gt;Materials Science and Engineering: A&lt;/full-title&gt;&lt;/periodical&gt;&lt;pages&gt;143156&lt;/pages&gt;&lt;volume&gt;843&lt;/volume&gt;&lt;keywords&gt;&lt;keyword&gt;G115 steel&lt;/keyword&gt;&lt;keyword&gt;CMT+P welding&lt;/keyword&gt;&lt;keyword&gt;Heat input&lt;/keyword&gt;&lt;keyword&gt;Precipitates pinning&lt;/keyword&gt;&lt;keyword&gt;Mechanical properties&lt;/keyword&gt;&lt;/keywords&gt;&lt;dates&gt;&lt;year&gt;2022&lt;/year&gt;&lt;pub-dates&gt;&lt;date&gt;2022/05/23/&lt;/date&gt;&lt;/pub-dates&gt;&lt;/dates&gt;&lt;isbn&gt;0921-5093&lt;/isbn&gt;&lt;urls&gt;&lt;related-urls&gt;&lt;url&gt;https://www.sciencedirect.com/science/article/pii/S0921509322005603&lt;/url&gt;&lt;/related-urls&gt;&lt;/urls&gt;&lt;electronic-resource-num&gt;https://doi.org/10.1016/j.msea.2022.143156&lt;/electronic-resource-num&gt;&lt;/record&gt;&lt;/Cite&gt;&lt;/EndNote&gt;</w:instrText>
            </w:r>
            <w:r>
              <w:fldChar w:fldCharType="separate"/>
            </w:r>
            <w:r>
              <w:rPr>
                <w:rFonts w:ascii="Arial" w:hAnsi="Arial" w:cs="Arial"/>
                <w:noProof/>
                <w:sz w:val="20"/>
                <w:szCs w:val="20"/>
              </w:rPr>
              <w:t>[71]</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3DDF4634"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GER-95/ G115 Steel</w:t>
            </w:r>
          </w:p>
        </w:tc>
        <w:tc>
          <w:tcPr>
            <w:tcW w:w="1417" w:type="dxa"/>
            <w:tcBorders>
              <w:top w:val="single" w:sz="4" w:space="0" w:color="auto"/>
              <w:left w:val="single" w:sz="4" w:space="0" w:color="auto"/>
              <w:bottom w:val="single" w:sz="4" w:space="0" w:color="auto"/>
              <w:right w:val="single" w:sz="4" w:space="0" w:color="auto"/>
            </w:tcBorders>
            <w:hideMark/>
          </w:tcPr>
          <w:p w14:paraId="3994FD4D"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CMT+P Welding</w:t>
            </w:r>
          </w:p>
        </w:tc>
        <w:tc>
          <w:tcPr>
            <w:tcW w:w="1701" w:type="dxa"/>
            <w:tcBorders>
              <w:top w:val="single" w:sz="4" w:space="0" w:color="auto"/>
              <w:left w:val="single" w:sz="4" w:space="0" w:color="auto"/>
              <w:bottom w:val="single" w:sz="4" w:space="0" w:color="auto"/>
              <w:right w:val="single" w:sz="4" w:space="0" w:color="auto"/>
            </w:tcBorders>
            <w:hideMark/>
          </w:tcPr>
          <w:p w14:paraId="23C64698"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xml:space="preserve">SD=200mmX90mmX15mm </w:t>
            </w:r>
            <w:r>
              <w:rPr>
                <w:rFonts w:ascii="Arial" w:hAnsi="Arial" w:cs="Arial"/>
              </w:rPr>
              <w:br/>
            </w:r>
            <w:r>
              <w:rPr>
                <w:rFonts w:ascii="Arial" w:eastAsiaTheme="minorEastAsia" w:hAnsi="Arial" w:cs="Arial"/>
                <w:color w:val="000000" w:themeColor="text1"/>
                <w:sz w:val="16"/>
                <w:szCs w:val="16"/>
              </w:rPr>
              <w:t xml:space="preserve">Pulse Ratio=1/15  </w:t>
            </w:r>
            <w:r>
              <w:rPr>
                <w:rFonts w:ascii="Arial" w:hAnsi="Arial" w:cs="Arial"/>
              </w:rPr>
              <w:br/>
            </w:r>
            <w:r>
              <w:rPr>
                <w:rFonts w:ascii="Arial" w:eastAsiaTheme="minorEastAsia" w:hAnsi="Arial" w:cs="Arial"/>
                <w:color w:val="000000" w:themeColor="text1"/>
                <w:sz w:val="16"/>
                <w:szCs w:val="16"/>
              </w:rPr>
              <w:t xml:space="preserve">nH=0.7 </w:t>
            </w:r>
            <w:r>
              <w:rPr>
                <w:rFonts w:ascii="Arial" w:hAnsi="Arial" w:cs="Arial"/>
              </w:rPr>
              <w:br/>
            </w:r>
            <w:r>
              <w:rPr>
                <w:rFonts w:ascii="Arial" w:eastAsiaTheme="minorEastAsia" w:hAnsi="Arial" w:cs="Arial"/>
                <w:color w:val="000000" w:themeColor="text1"/>
                <w:sz w:val="16"/>
                <w:szCs w:val="16"/>
              </w:rPr>
              <w:t xml:space="preserve">Preheating Temp.=200-250°C </w:t>
            </w:r>
            <w:r>
              <w:rPr>
                <w:rFonts w:ascii="Arial" w:hAnsi="Arial" w:cs="Arial"/>
              </w:rPr>
              <w:br/>
            </w:r>
            <w:r>
              <w:rPr>
                <w:rFonts w:ascii="Arial" w:eastAsiaTheme="minorEastAsia" w:hAnsi="Arial" w:cs="Arial"/>
                <w:color w:val="000000" w:themeColor="text1"/>
                <w:sz w:val="16"/>
                <w:szCs w:val="16"/>
              </w:rPr>
              <w:t>SG = 97.5% Ar &amp; 2.5% CO2</w:t>
            </w:r>
          </w:p>
        </w:tc>
        <w:tc>
          <w:tcPr>
            <w:tcW w:w="3969" w:type="dxa"/>
            <w:tcBorders>
              <w:top w:val="single" w:sz="4" w:space="0" w:color="auto"/>
              <w:left w:val="single" w:sz="4" w:space="0" w:color="auto"/>
              <w:bottom w:val="single" w:sz="4" w:space="0" w:color="auto"/>
              <w:right w:val="single" w:sz="4" w:space="0" w:color="auto"/>
            </w:tcBorders>
            <w:hideMark/>
          </w:tcPr>
          <w:p w14:paraId="088F03F9"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xml:space="preserve">Weldability problem has been solved using CMT+P welding. No harmful </w:t>
            </w:r>
            <w:r>
              <w:rPr>
                <w:rFonts w:ascii="Arial" w:eastAsiaTheme="minorEastAsia" w:hAnsi="Arial" w:cs="Arial"/>
                <w:color w:val="2E2E2E"/>
                <w:sz w:val="16"/>
                <w:szCs w:val="16"/>
              </w:rPr>
              <w:t>δ-ferrite phase. With the increase of heat input- microhardness and tensile strength increases.</w:t>
            </w:r>
          </w:p>
        </w:tc>
      </w:tr>
      <w:tr w:rsidR="00BB2E72" w14:paraId="4E8D7542" w14:textId="77777777" w:rsidTr="009E75E6">
        <w:trPr>
          <w:trHeight w:val="1554"/>
        </w:trPr>
        <w:tc>
          <w:tcPr>
            <w:tcW w:w="1134" w:type="dxa"/>
            <w:tcBorders>
              <w:top w:val="single" w:sz="4" w:space="0" w:color="auto"/>
              <w:left w:val="single" w:sz="4" w:space="0" w:color="auto"/>
              <w:bottom w:val="single" w:sz="4" w:space="0" w:color="auto"/>
              <w:right w:val="single" w:sz="4" w:space="0" w:color="auto"/>
            </w:tcBorders>
            <w:hideMark/>
          </w:tcPr>
          <w:p w14:paraId="72C13AD5"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Panchenko et al. 2022 </w:t>
            </w:r>
            <w:r>
              <w:fldChar w:fldCharType="begin"/>
            </w:r>
            <w:r>
              <w:rPr>
                <w:rFonts w:ascii="Arial" w:hAnsi="Arial" w:cs="Arial"/>
                <w:sz w:val="20"/>
                <w:szCs w:val="20"/>
              </w:rPr>
              <w:instrText xml:space="preserve"> ADDIN EN.CITE &lt;EndNote&gt;&lt;Cite&gt;&lt;Author&gt;Panchenko&lt;/Author&gt;&lt;Year&gt;2022&lt;/Year&gt;&lt;RecNum&gt;143&lt;/RecNum&gt;&lt;DisplayText&gt;[90]&lt;/DisplayText&gt;&lt;record&gt;&lt;rec-number&gt;143&lt;/rec-number&gt;&lt;foreign-keys&gt;&lt;key app="EN" db-id="x0zzav9tmvwxaoep5a4xftfw5pp5fetaxfp0" timestamp="1679557610"&gt;143&lt;/key&gt;&lt;/foreign-keys&gt;&lt;ref-type name="Journal Article"&gt;17&lt;/ref-type&gt;&lt;contributors&gt;&lt;authors&gt;&lt;author&gt;Panchenko, O., Kladov, I., Kurushkin, D., Zhabrev, L., Ryl&amp;apos;kov, E., Zamozdra, M.&lt;/author&gt;&lt;/authors&gt;&lt;/contributors&gt;&lt;titles&gt;&lt;title&gt;Effect of thermal history on microstructure evolution and mechanical properties in wire arc additive manufacturing of HSLA steel functionally graded components&lt;/title&gt;&lt;secondary-title&gt;Materials Science and Engineering: A&lt;/secondary-title&gt;&lt;/titles&gt;&lt;periodical&gt;&lt;full-title&gt;Materials Science and Engineering: A&lt;/full-title&gt;&lt;/periodical&gt;&lt;pages&gt;143569&lt;/pages&gt;&lt;volume&gt;851&lt;/volume&gt;&lt;keywords&gt;&lt;keyword&gt;Thermal analysis&lt;/keyword&gt;&lt;keyword&gt;Finite element analysis&lt;/keyword&gt;&lt;keyword&gt;High-strength low-alloy steel&lt;/keyword&gt;&lt;keyword&gt;Wire arc additive manufacturing&lt;/keyword&gt;&lt;keyword&gt;Microstructure evolution&lt;/keyword&gt;&lt;keyword&gt;Functionally graded structure&lt;/keyword&gt;&lt;/keywords&gt;&lt;dates&gt;&lt;year&gt;2022&lt;/year&gt;&lt;pub-dates&gt;&lt;date&gt;2022/08/23/&lt;/date&gt;&lt;/pub-dates&gt;&lt;/dates&gt;&lt;isbn&gt;0921-5093&lt;/isbn&gt;&lt;urls&gt;&lt;related-urls&gt;&lt;url&gt;https://www.sciencedirect.com/science/article/pii/S0921509322009558&lt;/url&gt;&lt;/related-urls&gt;&lt;/urls&gt;&lt;electronic-resource-num&gt;https://doi.org/10.1016/j.msea.2022.143569&lt;/electronic-resource-num&gt;&lt;/record&gt;&lt;/Cite&gt;&lt;/EndNote&gt;</w:instrText>
            </w:r>
            <w:r>
              <w:fldChar w:fldCharType="separate"/>
            </w:r>
            <w:r>
              <w:rPr>
                <w:rFonts w:ascii="Arial" w:hAnsi="Arial" w:cs="Arial"/>
                <w:noProof/>
                <w:sz w:val="20"/>
                <w:szCs w:val="20"/>
              </w:rPr>
              <w:t>[90]</w:t>
            </w:r>
            <w:r>
              <w:fldChar w:fldCharType="end"/>
            </w:r>
          </w:p>
        </w:tc>
        <w:tc>
          <w:tcPr>
            <w:tcW w:w="1701" w:type="dxa"/>
            <w:tcBorders>
              <w:top w:val="single" w:sz="4" w:space="0" w:color="auto"/>
              <w:left w:val="single" w:sz="4" w:space="0" w:color="auto"/>
              <w:bottom w:val="single" w:sz="4" w:space="0" w:color="auto"/>
              <w:right w:val="single" w:sz="4" w:space="0" w:color="auto"/>
            </w:tcBorders>
            <w:hideMark/>
          </w:tcPr>
          <w:p w14:paraId="79FAE0F5"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 xml:space="preserve">Aristorod 69 </w:t>
            </w:r>
          </w:p>
        </w:tc>
        <w:tc>
          <w:tcPr>
            <w:tcW w:w="1417" w:type="dxa"/>
            <w:tcBorders>
              <w:top w:val="single" w:sz="4" w:space="0" w:color="auto"/>
              <w:left w:val="single" w:sz="4" w:space="0" w:color="auto"/>
              <w:bottom w:val="single" w:sz="4" w:space="0" w:color="auto"/>
              <w:right w:val="single" w:sz="4" w:space="0" w:color="auto"/>
            </w:tcBorders>
            <w:hideMark/>
          </w:tcPr>
          <w:p w14:paraId="28950048"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CMT and C-GMAW WAAM</w:t>
            </w:r>
          </w:p>
        </w:tc>
        <w:tc>
          <w:tcPr>
            <w:tcW w:w="1701" w:type="dxa"/>
            <w:tcBorders>
              <w:top w:val="single" w:sz="4" w:space="0" w:color="auto"/>
              <w:left w:val="single" w:sz="4" w:space="0" w:color="auto"/>
              <w:bottom w:val="single" w:sz="4" w:space="0" w:color="auto"/>
              <w:right w:val="single" w:sz="4" w:space="0" w:color="auto"/>
            </w:tcBorders>
            <w:hideMark/>
          </w:tcPr>
          <w:p w14:paraId="77388592" w14:textId="77777777" w:rsidR="00BB2E72" w:rsidRDefault="00BB2E72" w:rsidP="009E75E6">
            <w:pPr>
              <w:spacing w:line="360" w:lineRule="auto"/>
              <w:rPr>
                <w:rFonts w:ascii="Arial" w:eastAsiaTheme="minorEastAsia" w:hAnsi="Arial" w:cs="Arial"/>
                <w:color w:val="000000" w:themeColor="text1"/>
                <w:sz w:val="16"/>
                <w:szCs w:val="16"/>
              </w:rPr>
            </w:pPr>
            <w:r>
              <w:rPr>
                <w:rFonts w:ascii="Arial" w:eastAsiaTheme="minorEastAsia" w:hAnsi="Arial" w:cs="Arial"/>
                <w:color w:val="000000" w:themeColor="text1"/>
                <w:sz w:val="16"/>
                <w:szCs w:val="16"/>
              </w:rPr>
              <w:t>SG=Ar</w:t>
            </w:r>
          </w:p>
          <w:p w14:paraId="4E6933D0" w14:textId="77777777" w:rsidR="00BB2E72" w:rsidRDefault="00BB2E72" w:rsidP="009E75E6">
            <w:pPr>
              <w:spacing w:line="360" w:lineRule="auto"/>
              <w:rPr>
                <w:rFonts w:ascii="Arial" w:eastAsiaTheme="minorHAnsi" w:hAnsi="Arial" w:cs="Arial"/>
                <w:sz w:val="20"/>
                <w:szCs w:val="20"/>
              </w:rPr>
            </w:pPr>
            <w:r>
              <w:rPr>
                <w:rFonts w:ascii="Arial" w:eastAsiaTheme="minorEastAsia" w:hAnsi="Arial" w:cs="Arial"/>
                <w:color w:val="000000" w:themeColor="text1"/>
                <w:sz w:val="16"/>
                <w:szCs w:val="16"/>
              </w:rPr>
              <w:t>F=16–18 L/min</w:t>
            </w:r>
          </w:p>
        </w:tc>
        <w:tc>
          <w:tcPr>
            <w:tcW w:w="3969" w:type="dxa"/>
            <w:tcBorders>
              <w:top w:val="single" w:sz="4" w:space="0" w:color="auto"/>
              <w:left w:val="single" w:sz="4" w:space="0" w:color="auto"/>
              <w:bottom w:val="single" w:sz="4" w:space="0" w:color="auto"/>
              <w:right w:val="single" w:sz="4" w:space="0" w:color="auto"/>
            </w:tcBorders>
            <w:hideMark/>
          </w:tcPr>
          <w:p w14:paraId="34F5A37B" w14:textId="77777777" w:rsidR="00BB2E72" w:rsidRDefault="00BB2E72" w:rsidP="009E75E6">
            <w:pPr>
              <w:spacing w:line="360" w:lineRule="auto"/>
              <w:rPr>
                <w:rFonts w:ascii="Arial" w:hAnsi="Arial" w:cs="Arial"/>
                <w:sz w:val="20"/>
                <w:szCs w:val="20"/>
              </w:rPr>
            </w:pPr>
            <w:r>
              <w:rPr>
                <w:rFonts w:ascii="Arial" w:eastAsiaTheme="minorEastAsia" w:hAnsi="Arial" w:cs="Arial"/>
                <w:color w:val="000000" w:themeColor="text1"/>
                <w:sz w:val="16"/>
                <w:szCs w:val="16"/>
              </w:rPr>
              <w:t>Both C-GMAW and CMT modes results in formation of no-diffusion upper zone and the lower tempered zone. C-GMAW leads to the formation of homogenization.</w:t>
            </w:r>
          </w:p>
        </w:tc>
      </w:tr>
      <w:bookmarkEnd w:id="9"/>
    </w:tbl>
    <w:p w14:paraId="23D83B12" w14:textId="77777777" w:rsidR="00BB2E72" w:rsidRDefault="00BB2E72" w:rsidP="00BB2E72">
      <w:pPr>
        <w:spacing w:line="360" w:lineRule="auto"/>
        <w:jc w:val="both"/>
        <w:rPr>
          <w:rFonts w:ascii="Arial" w:hAnsi="Arial" w:cs="Arial"/>
          <w:color w:val="auto"/>
          <w:sz w:val="24"/>
          <w:szCs w:val="24"/>
          <w:lang w:eastAsia="en-US"/>
        </w:rPr>
      </w:pPr>
    </w:p>
    <w:p w14:paraId="395EF011" w14:textId="77777777" w:rsidR="00BB2E72" w:rsidRDefault="00BB2E72" w:rsidP="00BB2E72">
      <w:pPr>
        <w:spacing w:line="360" w:lineRule="auto"/>
        <w:jc w:val="both"/>
        <w:rPr>
          <w:rFonts w:ascii="Arial" w:hAnsi="Arial" w:cs="Arial"/>
          <w:sz w:val="26"/>
          <w:szCs w:val="26"/>
        </w:rPr>
      </w:pPr>
    </w:p>
    <w:p w14:paraId="0A2C7D71" w14:textId="77777777" w:rsidR="006B0036" w:rsidRDefault="006B0036">
      <w:pPr>
        <w:spacing w:after="0" w:line="240" w:lineRule="auto"/>
        <w:rPr>
          <w:rFonts w:ascii="Arial" w:hAnsi="Arial" w:cs="Arial"/>
          <w:b/>
          <w:bCs/>
          <w:sz w:val="26"/>
          <w:szCs w:val="26"/>
        </w:rPr>
      </w:pPr>
      <w:r>
        <w:rPr>
          <w:rFonts w:ascii="Arial" w:hAnsi="Arial" w:cs="Arial"/>
          <w:b/>
          <w:bCs/>
          <w:sz w:val="26"/>
          <w:szCs w:val="26"/>
        </w:rPr>
        <w:br w:type="page"/>
      </w:r>
    </w:p>
    <w:p w14:paraId="67D5138B" w14:textId="77777777" w:rsidR="00BB2E72" w:rsidRPr="007B4687" w:rsidRDefault="00BB2E72" w:rsidP="00BB2E72">
      <w:pPr>
        <w:pStyle w:val="ListParagraph"/>
        <w:numPr>
          <w:ilvl w:val="2"/>
          <w:numId w:val="36"/>
        </w:numPr>
        <w:spacing w:after="0" w:line="360" w:lineRule="auto"/>
        <w:jc w:val="both"/>
        <w:rPr>
          <w:rFonts w:ascii="Arial" w:hAnsi="Arial" w:cs="Arial"/>
          <w:b/>
          <w:bCs/>
          <w:sz w:val="26"/>
          <w:szCs w:val="26"/>
        </w:rPr>
      </w:pPr>
      <w:r w:rsidRPr="007B4687">
        <w:rPr>
          <w:rFonts w:ascii="Arial" w:hAnsi="Arial" w:cs="Arial"/>
          <w:b/>
          <w:bCs/>
          <w:sz w:val="26"/>
          <w:szCs w:val="26"/>
        </w:rPr>
        <w:lastRenderedPageBreak/>
        <w:t>Magnesium</w:t>
      </w:r>
    </w:p>
    <w:p w14:paraId="745B9DE0" w14:textId="1DDF3FB3" w:rsidR="00BB2E72" w:rsidRDefault="00BB2E72" w:rsidP="00BB2E72">
      <w:pPr>
        <w:spacing w:line="360" w:lineRule="auto"/>
        <w:jc w:val="both"/>
        <w:rPr>
          <w:rFonts w:ascii="Arial" w:eastAsiaTheme="minorHAnsi" w:hAnsi="Arial" w:cs="Arial"/>
          <w:sz w:val="24"/>
          <w:szCs w:val="24"/>
        </w:rPr>
      </w:pPr>
      <w:r>
        <w:rPr>
          <w:rFonts w:ascii="Arial" w:eastAsia="Times New Roman" w:hAnsi="Arial" w:cs="Arial"/>
          <w:sz w:val="24"/>
          <w:szCs w:val="24"/>
        </w:rPr>
        <w:t xml:space="preserve">Magnesium (Mg) is the lightest structural material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&lt;EndNote&gt;&lt;Cite&gt;&lt;Author&gt;Song&lt;/Author&gt;&lt;Year&gt;2022&lt;/Year&gt;&lt;RecNum&gt;51&lt;/RecNum&gt;&lt;DisplayText&gt;[91]&lt;/DisplayText&gt;&lt;record&gt;&lt;rec-number&gt;51&lt;/rec-number&gt;&lt;foreign-keys&gt;&lt;key app="EN" db-id="ta9rvws0pe2z5setrapva09752rzt5ztav2d" timestamp="1668633341"&gt;51&lt;/key&gt;&lt;/foreign-keys&gt;&lt;ref-type name="Journal Article"&gt;17&lt;/ref-type&gt;&lt;contributors&gt;&lt;authors&gt;&lt;author&gt;Song,J., Chen,J., Xiong,X., Peng,X., Chen,D., Pan,F.&lt;/author&gt;&lt;/authors&gt;&lt;/contributors&gt;&lt;titles&gt;&lt;title&gt;Research advances of magnesium and magnesium alloys worldwide in 2021&lt;/title&gt;&lt;secondary-title&gt;Journal of Magnesium and Alloys&lt;/secondary-title&gt;&lt;/titles&gt;&lt;pages&gt;863-898&lt;/pages&gt;&lt;volume&gt;10&lt;/volume&gt;&lt;number&gt;4&lt;/number&gt;&lt;keywords&gt;&lt;keyword&gt;Magnesium alloys&lt;/keyword&gt;&lt;keyword&gt;Cast magnesium alloys&lt;/keyword&gt;&lt;keyword&gt;Wrought magnesium alloys&lt;/keyword&gt;&lt;keyword&gt;Bio-magnesium alloys&lt;/keyword&gt;&lt;keyword&gt;Mg based energy storage materials&lt;/keyword&gt;&lt;keyword&gt;Processing technologies&lt;/keyword&gt;&lt;keyword&gt;Corrosion and protection&lt;/keyword&gt;&lt;/keywords&gt;&lt;dates&gt;&lt;year&gt;2022&lt;/year&gt;&lt;pub-dates&gt;&lt;date&gt;2022/04/01/&lt;/date&gt;&lt;/pub-dates&gt;&lt;/dates&gt;&lt;isbn&gt;2213-9567&lt;/isbn&gt;&lt;urls&gt;&lt;related-urls&gt;&lt;url&gt;https://www.sciencedirect.com/science/article/pii/S2213956722000913&lt;/url&gt;&lt;/related-urls&gt;&lt;/urls&gt;&lt;electronic-resource-num&gt;https://doi.org/10.1016/j.jma.2022.04.001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[91]</w:t>
      </w:r>
      <w:r>
        <w:rPr>
          <w:rFonts w:ascii="Arial" w:eastAsia="Times New Roman" w:hAnsi="Arial" w:cs="Arial"/>
          <w:sz w:val="24"/>
          <w:szCs w:val="24"/>
        </w:rPr>
        <w:fldChar w:fldCharType="end"/>
      </w:r>
      <w:r>
        <w:rPr>
          <w:rFonts w:ascii="Arial" w:eastAsia="Times New Roman" w:hAnsi="Arial" w:cs="Arial"/>
          <w:sz w:val="24"/>
          <w:szCs w:val="24"/>
        </w:rPr>
        <w:t xml:space="preserve"> having high stiffness and specific strength with good damping and electromagnetic shielding properties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&lt;EndNote&gt;&lt;Cite&gt;&lt;Author&gt;Yi&lt;/Author&gt;&lt;Year&gt;2022&lt;/Year&gt;&lt;RecNum&gt;52&lt;/RecNum&gt;&lt;DisplayText&gt;[92]&lt;/DisplayText&gt;&lt;record&gt;&lt;rec-number&gt;52&lt;/rec-number&gt;&lt;foreign-keys&gt;&lt;key app="EN" db-id="ta9rvws0pe2z5setrapva09752rzt5ztav2d" timestamp="1668633523"&gt;52&lt;/key&gt;&lt;/foreign-keys&gt;&lt;ref-type name="Journal Article"&gt;17&lt;/ref-type&gt;&lt;contributors&gt;&lt;authors&gt;&lt;author&gt;Yi,H., Wang,Q., Cao,H.&lt;/author&gt;&lt;/authors&gt;&lt;/contributors&gt;&lt;titles&gt;&lt;title&gt;Wire-arc directed energy deposition of magnesium alloys: microstructure, properties and quality optimization strategies&lt;/title&gt;&lt;secondary-title&gt;Journal of Materials Research and Technology&lt;/secondary-title&gt;&lt;/titles&gt;&lt;pages&gt;627-649&lt;/pages&gt;&lt;volume&gt;20&lt;/volume&gt;&lt;keywords&gt;&lt;keyword&gt;Magnesium alloys&lt;/keyword&gt;&lt;keyword&gt;Wire-arc directed energy deposition&lt;/keyword&gt;&lt;keyword&gt;Microstructure&lt;/keyword&gt;&lt;keyword&gt;Properties&lt;/keyword&gt;&lt;keyword&gt;Quality improvement&lt;/keyword&gt;&lt;keyword&gt;Application prospect&lt;/keyword&gt;&lt;/keywords&gt;&lt;dates&gt;&lt;year&gt;2022&lt;/year&gt;&lt;pub-dates&gt;&lt;date&gt;2022/09/01/&lt;/date&gt;&lt;/pub-dates&gt;&lt;/dates&gt;&lt;isbn&gt;2238-7854&lt;/isbn&gt;&lt;urls&gt;&lt;related-urls&gt;&lt;url&gt;https://www.sciencedirect.com/science/article/pii/S223878542201122X&lt;/url&gt;&lt;/related-urls&gt;&lt;/urls&gt;&lt;electronic-resource-num&gt;https://doi.org/10.1016/j.jmrt.2022.07.083&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[92]</w:t>
      </w:r>
      <w:r>
        <w:rPr>
          <w:rFonts w:ascii="Arial" w:eastAsia="Times New Roman" w:hAnsi="Arial" w:cs="Arial"/>
          <w:sz w:val="24"/>
          <w:szCs w:val="24"/>
        </w:rPr>
        <w:fldChar w:fldCharType="end"/>
      </w:r>
      <w:r>
        <w:rPr>
          <w:rFonts w:ascii="Arial" w:eastAsia="Times New Roman" w:hAnsi="Arial" w:cs="Arial"/>
          <w:sz w:val="24"/>
          <w:szCs w:val="24"/>
        </w:rPr>
        <w:t>. Mg is known as the best alloy of the 21st century</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&lt;EndNote&gt;&lt;Cite&gt;&lt;Author&gt;Xu&lt;/Author&gt;&lt;Year&gt;2019&lt;/Year&gt;&lt;RecNum&gt;53&lt;/RecNum&gt;&lt;DisplayText&gt;[93]&lt;/DisplayText&gt;&lt;record&gt;&lt;rec-number&gt;53&lt;/rec-number&gt;&lt;foreign-keys&gt;&lt;key app="EN" db-id="ta9rvws0pe2z5setrapva09752rzt5ztav2d" timestamp="1668633758"&gt;53&lt;/key&gt;&lt;/foreign-keys&gt;&lt;ref-type name="Journal Article"&gt;17&lt;/ref-type&gt;&lt;contributors&gt;&lt;authors&gt;&lt;author&gt;Xu,T., Yang,Y., Peng,X., Song,J., Pan,F.&lt;/author&gt;&lt;/authors&gt;&lt;/contributors&gt;&lt;titles&gt;&lt;title&gt;Overview of advancement and development trend on magnesium alloy&lt;/title&gt;&lt;secondary-title&gt;Journal of Magnesium and Alloys&lt;/secondary-title&gt;&lt;/titles&gt;&lt;pages&gt;536-544&lt;/pages&gt;&lt;volume&gt;7&lt;/volume&gt;&lt;number&gt;3&lt;/number&gt;&lt;keywords&gt;&lt;keyword&gt;Magnesium alloy&lt;/keyword&gt;&lt;keyword&gt;Developing trend&lt;/keyword&gt;&lt;keyword&gt;Research hotspots&lt;/keyword&gt;&lt;keyword&gt;Impact&lt;/keyword&gt;&lt;/keywords&gt;&lt;dates&gt;&lt;year&gt;2019&lt;/year&gt;&lt;pub-dates&gt;&lt;date&gt;2019/09/01/&lt;/date&gt;&lt;/pub-dates&gt;&lt;/dates&gt;&lt;isbn&gt;2213-9567&lt;/isbn&gt;&lt;urls&gt;&lt;related-urls&gt;&lt;url&gt;https://www.sciencedirect.com/science/article/pii/S2213956719300647&lt;/url&gt;&lt;/related-urls&gt;&lt;/urls&gt;&lt;electronic-resource-num&gt;https://doi.org/10.1016/j.jma.2019.08.001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[93]</w:t>
      </w:r>
      <w:r>
        <w:rPr>
          <w:rFonts w:ascii="Arial" w:eastAsia="Times New Roman" w:hAnsi="Arial" w:cs="Arial"/>
          <w:sz w:val="24"/>
          <w:szCs w:val="24"/>
        </w:rPr>
        <w:fldChar w:fldCharType="end"/>
      </w:r>
      <w:r>
        <w:rPr>
          <w:rFonts w:ascii="Arial" w:eastAsia="Times New Roman" w:hAnsi="Arial" w:cs="Arial"/>
          <w:sz w:val="24"/>
          <w:szCs w:val="24"/>
        </w:rPr>
        <w:t xml:space="preserve"> having lowest density (i.e. 1.738g/cm</w:t>
      </w:r>
      <w:r>
        <w:rPr>
          <w:rFonts w:ascii="Arial" w:eastAsia="Times New Roman" w:hAnsi="Arial" w:cs="Arial"/>
          <w:sz w:val="24"/>
          <w:szCs w:val="24"/>
          <w:vertAlign w:val="superscript"/>
        </w:rPr>
        <w:t>3</w:t>
      </w:r>
      <w:r>
        <w:rPr>
          <w:rFonts w:ascii="Arial" w:eastAsia="Times New Roman" w:hAnsi="Arial" w:cs="Arial"/>
          <w:sz w:val="24"/>
          <w:szCs w:val="24"/>
        </w:rPr>
        <w:t xml:space="preserve">) among the engineering materials. Mg alloys finds its most of the applications in aerospace, automotive </w:t>
      </w:r>
      <w:r>
        <w:rPr>
          <w:rFonts w:ascii="Arial" w:eastAsia="Times New Roman" w:hAnsi="Arial" w:cs="Arial"/>
          <w:sz w:val="24"/>
          <w:szCs w:val="24"/>
        </w:rPr>
        <w:fldChar w:fldCharType="begin">
          <w:fldData xml:space="preserve">PEVuZE5vdGU+PENpdGU+PEF1dGhvcj5ZYW5nPC9BdXRob3I+PFllYXI+MjAyMTwvWWVhcj48UmVj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</w:fldData>
        </w:fldChar>
      </w:r>
      <w:r>
        <w:rPr>
          <w:rFonts w:ascii="Arial" w:eastAsia="Times New Roman" w:hAnsi="Arial" w:cs="Arial"/>
          <w:sz w:val="24"/>
          <w:szCs w:val="24"/>
        </w:rPr>
        <w:instrText xml:space="preserve"> ADDIN EN.CITE </w:instrText>
      </w:r>
      <w:r>
        <w:rPr>
          <w:rFonts w:ascii="Arial" w:eastAsia="Times New Roman" w:hAnsi="Arial" w:cs="Arial"/>
          <w:sz w:val="24"/>
          <w:szCs w:val="24"/>
        </w:rPr>
        <w:fldChar w:fldCharType="begin">
          <w:fldData xml:space="preserve">PEVuZE5vdGU+PENpdGU+PEF1dGhvcj5ZYW5nPC9BdXRob3I+PFllYXI+MjAyMTwvWWVhcj48UmVj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</w:fldData>
        </w:fldChar>
      </w:r>
      <w:r>
        <w:rPr>
          <w:rFonts w:ascii="Arial" w:eastAsia="Times New Roman" w:hAnsi="Arial" w:cs="Arial"/>
          <w:sz w:val="24"/>
          <w:szCs w:val="24"/>
        </w:rPr>
        <w:instrText xml:space="preserve"> ADDIN EN.CITE.DATA </w:instrText>
      </w:r>
      <w:r>
        <w:rPr>
          <w:rFonts w:ascii="Arial" w:eastAsia="Times New Roman" w:hAnsi="Arial" w:cs="Arial"/>
          <w:sz w:val="24"/>
          <w:szCs w:val="24"/>
        </w:rPr>
      </w:r>
      <w:r>
        <w:rPr>
          <w:rFonts w:ascii="Arial" w:eastAsia="Times New Roman" w:hAnsi="Arial" w:cs="Arial"/>
          <w:sz w:val="24"/>
          <w:szCs w:val="24"/>
        </w:rPr>
        <w:fldChar w:fldCharType="end"/>
      </w:r>
      <w:r>
        <w:rPr>
          <w:rFonts w:ascii="Arial" w:eastAsia="Times New Roman" w:hAnsi="Arial" w:cs="Arial"/>
          <w:sz w:val="24"/>
          <w:szCs w:val="24"/>
        </w:rPr>
      </w:r>
      <w:r>
        <w:rPr>
          <w:rFonts w:ascii="Arial" w:eastAsia="Times New Roman" w:hAnsi="Arial" w:cs="Arial"/>
          <w:sz w:val="24"/>
          <w:szCs w:val="24"/>
        </w:rPr>
        <w:fldChar w:fldCharType="separate"/>
      </w:r>
      <w:r>
        <w:rPr>
          <w:rFonts w:ascii="Arial" w:eastAsia="Times New Roman" w:hAnsi="Arial" w:cs="Arial"/>
          <w:noProof/>
          <w:sz w:val="24"/>
          <w:szCs w:val="24"/>
        </w:rPr>
        <w:t>[94, 95]</w:t>
      </w:r>
      <w:r>
        <w:rPr>
          <w:rFonts w:ascii="Arial" w:eastAsia="Times New Roman" w:hAnsi="Arial" w:cs="Arial"/>
          <w:sz w:val="24"/>
          <w:szCs w:val="24"/>
        </w:rPr>
        <w:fldChar w:fldCharType="end"/>
      </w:r>
      <w:r>
        <w:rPr>
          <w:rFonts w:ascii="Arial" w:eastAsia="Times New Roman" w:hAnsi="Arial" w:cs="Arial"/>
          <w:sz w:val="24"/>
          <w:szCs w:val="24"/>
        </w:rPr>
        <w:t xml:space="preserve">, biomedical, and energy sectors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&lt;EndNote&gt;&lt;Cite&gt;&lt;Author&gt;Song&lt;/Author&gt;&lt;Year&gt;2022&lt;/Year&gt;&lt;RecNum&gt;51&lt;/RecNum&gt;&lt;DisplayText&gt;[91]&lt;/DisplayText&gt;&lt;record&gt;&lt;rec-number&gt;51&lt;/rec-number&gt;&lt;foreign-keys&gt;&lt;key app="EN" db-id="ta9rvws0pe2z5setrapva09752rzt5ztav2d" timestamp="1668633341"&gt;51&lt;/key&gt;&lt;/foreign-keys&gt;&lt;ref-type name="Journal Article"&gt;17&lt;/ref-type&gt;&lt;contributors&gt;&lt;authors&gt;&lt;author&gt;Song,J., Chen,J., Xiong,X., Peng,X., Chen,D., Pan,F.&lt;/author&gt;&lt;/authors&gt;&lt;/contributors&gt;&lt;titles&gt;&lt;title&gt;Research advances of magnesium and magnesium alloys worldwide in 2021&lt;/title&gt;&lt;secondary-title&gt;Journal of Magnesium and Alloys&lt;/secondary-title&gt;&lt;/titles&gt;&lt;pages&gt;863-898&lt;/pages&gt;&lt;volume&gt;10&lt;/volume&gt;&lt;number&gt;4&lt;/number&gt;&lt;keywords&gt;&lt;keyword&gt;Magnesium alloys&lt;/keyword&gt;&lt;keyword&gt;Cast magnesium alloys&lt;/keyword&gt;&lt;keyword&gt;Wrought magnesium alloys&lt;/keyword&gt;&lt;keyword&gt;Bio-magnesium alloys&lt;/keyword&gt;&lt;keyword&gt;Mg based energy storage materials&lt;/keyword&gt;&lt;keyword&gt;Processing technologies&lt;/keyword&gt;&lt;keyword&gt;Corrosion and protection&lt;/keyword&gt;&lt;/keywords&gt;&lt;dates&gt;&lt;year&gt;2022&lt;/year&gt;&lt;pub-dates&gt;&lt;date&gt;2022/04/01/&lt;/date&gt;&lt;/pub-dates&gt;&lt;/dates&gt;&lt;isbn&gt;2213-9567&lt;/isbn&gt;&lt;urls&gt;&lt;related-urls&gt;&lt;url&gt;https://www.sciencedirect.com/science/article/pii/S2213956722000913&lt;/url&gt;&lt;/related-urls&gt;&lt;/urls&gt;&lt;electronic-resource-num&gt;https://doi.org/10.1016/j.jma.2022.04.001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[91]</w:t>
      </w:r>
      <w:r>
        <w:rPr>
          <w:rFonts w:ascii="Arial" w:eastAsia="Times New Roman" w:hAnsi="Arial" w:cs="Arial"/>
          <w:sz w:val="24"/>
          <w:szCs w:val="24"/>
        </w:rPr>
        <w:fldChar w:fldCharType="end"/>
      </w:r>
      <w:r>
        <w:rPr>
          <w:rFonts w:ascii="Arial" w:eastAsia="Times New Roman" w:hAnsi="Arial" w:cs="Arial"/>
          <w:sz w:val="24"/>
          <w:szCs w:val="24"/>
        </w:rPr>
        <w:t xml:space="preserve">. Using Mg instead of Al and steel alloys, the weight of the aircrafts and automotives can be reduced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&lt;EndNote&gt;&lt;Cite&gt;&lt;Author&gt;Zhang&lt;/Author&gt;&lt;Year&gt;2018&lt;/Year&gt;&lt;RecNum&gt;56&lt;/RecNum&gt;&lt;DisplayText&gt;[96]&lt;/DisplayText&gt;&lt;record&gt;&lt;rec-number&gt;56&lt;/rec-number&gt;&lt;foreign-keys&gt;&lt;key app="EN" db-id="ta9rvws0pe2z5setrapva09752rzt5ztav2d" timestamp="1668634298"&gt;56&lt;/key&gt;&lt;/foreign-keys&gt;&lt;ref-type name="Journal Article"&gt;17&lt;/ref-type&gt;&lt;contributors&gt;&lt;authors&gt;&lt;author&gt;Zhang,X., Chen,Y., Hu,J.&lt;/author&gt;&lt;/authors&gt;&lt;/contributors&gt;&lt;titles&gt;&lt;title&gt;Recent advances in the development of aerospace materials&lt;/title&gt;&lt;secondary-title&gt;Progress in Aerospace Sciences&lt;/secondary-title&gt;&lt;/titles&gt;&lt;pages&gt;22-34&lt;/pages&gt;&lt;volume&gt;97&lt;/volume&gt;&lt;keywords&gt;&lt;keyword&gt;Aerospace materials&lt;/keyword&gt;&lt;keyword&gt;Design criteria&lt;/keyword&gt;&lt;keyword&gt;Mechanical properties&lt;/keyword&gt;&lt;keyword&gt;Fretting wear&lt;/keyword&gt;&lt;keyword&gt;Corrosion&lt;/keyword&gt;&lt;/keywords&gt;&lt;dates&gt;&lt;year&gt;2018&lt;/year&gt;&lt;pub-dates&gt;&lt;date&gt;2018/02/01/&lt;/date&gt;&lt;/pub-dates&gt;&lt;/dates&gt;&lt;isbn&gt;0376-0421&lt;/isbn&gt;&lt;urls&gt;&lt;related-urls&gt;&lt;url&gt;https://www.sciencedirect.com/science/article/pii/S0376042117301483&lt;/url&gt;&lt;/related-urls&gt;&lt;/urls&gt;&lt;electronic-resource-num&gt;https://doi.org/10.1016/j.paerosci.2018.01.001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[96]</w:t>
      </w:r>
      <w:r>
        <w:rPr>
          <w:rFonts w:ascii="Arial" w:eastAsia="Times New Roman" w:hAnsi="Arial" w:cs="Arial"/>
          <w:sz w:val="24"/>
          <w:szCs w:val="24"/>
        </w:rPr>
        <w:fldChar w:fldCharType="end"/>
      </w:r>
      <w:r>
        <w:rPr>
          <w:rFonts w:ascii="Arial" w:eastAsia="Times New Roman" w:hAnsi="Arial" w:cs="Arial"/>
          <w:sz w:val="24"/>
          <w:szCs w:val="24"/>
        </w:rPr>
        <w:t xml:space="preserve">. Mg is a heat sensitive material due to which the defects like coarse grains, pores or hot cracks can be easily found in a WAAM manufactured component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&lt;EndNote&gt;&lt;Cite&gt;&lt;Author&gt;Yuan&lt;/Author&gt;&lt;Year&gt;2016&lt;/Year&gt;&lt;RecNum&gt;49&lt;/RecNum&gt;&lt;DisplayText&gt;[97]&lt;/DisplayText&gt;&lt;record&gt;&lt;rec-number&gt;49&lt;/rec-number&gt;&lt;foreign-keys&gt;&lt;key app="EN" db-id="ta9rvws0pe2z5setrapva09752rzt5ztav2d" timestamp="1668633183"&gt;49&lt;/key&gt;&lt;/foreign-keys&gt;&lt;ref-type name="Journal Article"&gt;17&lt;/ref-type&gt;&lt;contributors&gt;&lt;authors&gt;&lt;author&gt;Yuan,T., Luo,Z., Kou,S.&lt;/author&gt;&lt;/authors&gt;&lt;/contributors&gt;&lt;titles&gt;&lt;title&gt;Grain refining of magnesium welds by arc oscillation&lt;/title&gt;&lt;secondary-title&gt;Acta Materialia&lt;/secondary-title&gt;&lt;/titles&gt;&lt;pages&gt;166-176&lt;/pages&gt;&lt;volume&gt;116&lt;/volume&gt;&lt;keywords&gt;&lt;keyword&gt;Welding&lt;/keyword&gt;&lt;keyword&gt;Grain refining&lt;/keyword&gt;&lt;keyword&gt;Heat flow&lt;/keyword&gt;&lt;keyword&gt;Fluid flow&lt;/keyword&gt;&lt;keyword&gt;Mg alloys&lt;/keyword&gt;&lt;keyword&gt;Arc oscillation&lt;/keyword&gt;&lt;/keywords&gt;&lt;dates&gt;&lt;year&gt;2016&lt;/year&gt;&lt;pub-dates&gt;&lt;date&gt;2016/09/01/&lt;/date&gt;&lt;/pub-dates&gt;&lt;/dates&gt;&lt;isbn&gt;1359-6454&lt;/isbn&gt;&lt;urls&gt;&lt;related-urls&gt;&lt;url&gt;https://www.sciencedirect.com/science/article/pii/S1359645416304554&lt;/url&gt;&lt;/related-urls&gt;&lt;/urls&gt;&lt;electronic-resource-num&gt;https://doi.org/10.1016/j.actamat.2016.06.036&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[97]</w:t>
      </w:r>
      <w:r>
        <w:rPr>
          <w:rFonts w:ascii="Arial" w:eastAsia="Times New Roman" w:hAnsi="Arial" w:cs="Arial"/>
          <w:sz w:val="24"/>
          <w:szCs w:val="24"/>
        </w:rPr>
        <w:fldChar w:fldCharType="end"/>
      </w:r>
      <w:r>
        <w:rPr>
          <w:rFonts w:ascii="Arial" w:eastAsia="Times New Roman" w:hAnsi="Arial" w:cs="Arial"/>
          <w:sz w:val="24"/>
          <w:szCs w:val="24"/>
        </w:rPr>
        <w:t xml:space="preserve">. The use of Mg alloys is limited because the strength and corrosion resistance of Mg alloys is not significant when compared with Ti and Al alloys. To improve the mechanical properties of Mg alloys, various processes have been introduced like casting with ultrasonic vibration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&lt;EndNote&gt;&lt;Cite&gt;&lt;Author&gt;Chaturvedi&lt;/Author&gt;&lt;Year&gt;2017&lt;/Year&gt;&lt;RecNum&gt;57&lt;/RecNum&gt;&lt;DisplayText&gt;[98]&lt;/DisplayText&gt;&lt;record&gt;&lt;rec-number&gt;57&lt;/rec-number&gt;&lt;foreign-keys&gt;&lt;key app="EN" db-id="ta9rvws0pe2z5setrapva09752rzt5ztav2d" timestamp="1668634427"&gt;57&lt;/key&gt;&lt;/foreign-keys&gt;&lt;ref-type name="Journal Article"&gt;17&lt;/ref-type&gt;&lt;contributors&gt;&lt;authors&gt;&lt;author&gt;Chaturvedi,V., Sharma,A., Pandel,U.&lt;/author&gt;&lt;/authors&gt;&lt;/contributors&gt;&lt;titles&gt;&lt;title&gt;Effect of mechanical vibrations on grain refinement of AZ91 Mg alloy&lt;/title&gt;&lt;secondary-title&gt;Materials Research Express&lt;/secondary-title&gt;&lt;/titles&gt;&lt;pages&gt;046501&lt;/pages&gt;&lt;volume&gt;4&lt;/volume&gt;&lt;number&gt;4&lt;/number&gt;&lt;dates&gt;&lt;year&gt;2017&lt;/year&gt;&lt;pub-dates&gt;&lt;date&gt;2017/04/03&lt;/date&gt;&lt;/pub-dates&gt;&lt;/dates&gt;&lt;publisher&gt;IOP Publishing&lt;/publisher&gt;&lt;isbn&gt;2053-1591&lt;/isbn&gt;&lt;urls&gt;&lt;related-urls&gt;&lt;url&gt;https://dx.doi.org/10.1088/2053-1591/aa64f5&lt;/url&gt;&lt;/related-urls&gt;&lt;/urls&gt;&lt;electronic-resource-num&gt;10.1088/2053-1591/aa64f5&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[98]</w:t>
      </w:r>
      <w:r>
        <w:rPr>
          <w:rFonts w:ascii="Arial" w:eastAsia="Times New Roman" w:hAnsi="Arial" w:cs="Arial"/>
          <w:sz w:val="24"/>
          <w:szCs w:val="24"/>
        </w:rPr>
        <w:fldChar w:fldCharType="end"/>
      </w:r>
      <w:r>
        <w:rPr>
          <w:rFonts w:ascii="Arial" w:eastAsia="Times New Roman" w:hAnsi="Arial" w:cs="Arial"/>
          <w:sz w:val="24"/>
          <w:szCs w:val="24"/>
        </w:rPr>
        <w:t xml:space="preserve">, laser surface treatment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&lt;EndNote&gt;&lt;Cite&gt;&lt;Author&gt;Taltavull&lt;/Author&gt;&lt;Year&gt;2012&lt;/Year&gt;&lt;RecNum&gt;58&lt;/RecNum&gt;&lt;DisplayText&gt;[99]&lt;/DisplayText&gt;&lt;record&gt;&lt;rec-number&gt;58&lt;/rec-number&gt;&lt;foreign-keys&gt;&lt;key app="EN" db-id="ta9rvws0pe2z5setrapva09752rzt5ztav2d" timestamp="1668634534"&gt;58&lt;/key&gt;&lt;/foreign-keys&gt;&lt;ref-type name="Journal Article"&gt;17&lt;/ref-type&gt;&lt;contributors&gt;&lt;authors&gt;&lt;author&gt;Taltavull,C., Torres,B., López,A.J., Rodrigo,P., Otero,E., Rams,J.&lt;/author&gt;&lt;/authors&gt;&lt;/contributors&gt;&lt;titles&gt;&lt;title&gt;Selective laser surface melting of a magnesium-aluminium alloy&lt;/title&gt;&lt;secondary-title&gt;Materials Letters&lt;/secondary-title&gt;&lt;/titles&gt;&lt;periodical&gt;&lt;full-title&gt;Materials Letters&lt;/full-title&gt;&lt;/periodical&gt;&lt;pages&gt;98-101&lt;/pages&gt;&lt;volume&gt;85&lt;/volume&gt;&lt;keywords&gt;&lt;keyword&gt;Metals and alloys&lt;/keyword&gt;&lt;keyword&gt;Laser processing&lt;/keyword&gt;&lt;keyword&gt;Phase transformation&lt;/keyword&gt;&lt;/keywords&gt;&lt;dates&gt;&lt;year&gt;2012&lt;/year&gt;&lt;pub-dates&gt;&lt;date&gt;2012/10/15/&lt;/date&gt;&lt;/pub-dates&gt;&lt;/dates&gt;&lt;isbn&gt;0167-577X&lt;/isbn&gt;&lt;urls&gt;&lt;related-urls&gt;&lt;url&gt;https://www.sciencedirect.com/science/article/pii/S0167577X12009640&lt;/url&gt;&lt;/related-urls&gt;&lt;/urls&gt;&lt;electronic-resource-num&gt;https://doi.org/10.1016/j.matlet.2012.07.004&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[99]</w:t>
      </w:r>
      <w:r>
        <w:rPr>
          <w:rFonts w:ascii="Arial" w:eastAsia="Times New Roman" w:hAnsi="Arial" w:cs="Arial"/>
          <w:sz w:val="24"/>
          <w:szCs w:val="24"/>
        </w:rPr>
        <w:fldChar w:fldCharType="end"/>
      </w:r>
      <w:r>
        <w:rPr>
          <w:rFonts w:ascii="Arial" w:eastAsia="Times New Roman" w:hAnsi="Arial" w:cs="Arial"/>
          <w:sz w:val="24"/>
          <w:szCs w:val="24"/>
        </w:rPr>
        <w:t xml:space="preserve">, machining with liquid nitrogen cooling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&lt;EndNote&gt;&lt;Cite&gt;&lt;Author&gt;Pu&lt;/Author&gt;&lt;Year&gt;2012&lt;/Year&gt;&lt;RecNum&gt;59&lt;/RecNum&gt;&lt;DisplayText&gt;[100]&lt;/DisplayText&gt;&lt;record&gt;&lt;rec-number&gt;59&lt;/rec-number&gt;&lt;foreign-keys&gt;&lt;key app="EN" db-id="ta9rvws0pe2z5setrapva09752rzt5ztav2d" timestamp="1668634659"&gt;59&lt;/key&gt;&lt;/foreign-keys&gt;&lt;ref-type name="Journal Article"&gt;17&lt;/ref-type&gt;&lt;contributors&gt;&lt;authors&gt;&lt;author&gt;Pu,Z., Outeiro,J.C., Batista,A.C., Dillon,O.W., Puleo,D.A., Jawahir,I.S.&lt;/author&gt;&lt;/authors&gt;&lt;/contributors&gt;&lt;titles&gt;&lt;title&gt;Enhanced surface integrity of AZ31B Mg alloy by cryogenic machining towards improved functional performance of machined components&lt;/title&gt;&lt;secondary-title&gt;International Journal of Machine Tools and Manufacture&lt;/secondary-title&gt;&lt;/titles&gt;&lt;pages&gt;17-27&lt;/pages&gt;&lt;volume&gt;56&lt;/volume&gt;&lt;keywords&gt;&lt;keyword&gt;Surface integrity&lt;/keyword&gt;&lt;keyword&gt;Cryogenic machining&lt;/keyword&gt;&lt;keyword&gt;Grain refinement&lt;/keyword&gt;&lt;keyword&gt;Crystallographic orientation&lt;/keyword&gt;&lt;keyword&gt;Residual stress&lt;/keyword&gt;&lt;keyword&gt;Magnesium alloys&lt;/keyword&gt;&lt;/keywords&gt;&lt;dates&gt;&lt;year&gt;2012&lt;/year&gt;&lt;pub-dates&gt;&lt;date&gt;2012/05/01/&lt;/date&gt;&lt;/pub-dates&gt;&lt;/dates&gt;&lt;isbn&gt;0890-6955&lt;/isbn&gt;&lt;urls&gt;&lt;related-urls&gt;&lt;url&gt;https://www.sciencedirect.com/science/article/pii/S0890695511002410&lt;/url&gt;&lt;/related-urls&gt;&lt;/urls&gt;&lt;electronic-resource-num&gt;https://doi.org/10.1016/j.ijmachtools.2011.12.006&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[100]</w:t>
      </w:r>
      <w:r>
        <w:rPr>
          <w:rFonts w:ascii="Arial" w:eastAsia="Times New Roman" w:hAnsi="Arial" w:cs="Arial"/>
          <w:sz w:val="24"/>
          <w:szCs w:val="24"/>
        </w:rPr>
        <w:fldChar w:fldCharType="end"/>
      </w:r>
      <w:r>
        <w:rPr>
          <w:rFonts w:ascii="Arial" w:eastAsia="Times New Roman" w:hAnsi="Arial" w:cs="Arial"/>
          <w:sz w:val="24"/>
          <w:szCs w:val="24"/>
        </w:rPr>
        <w:t xml:space="preserve">. New types of wires Mg-Zn and Mg-RE series should be developed so that properties of Mg alloys can be improved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&lt;EndNote&gt;&lt;Cite&gt;&lt;Author&gt;Yi&lt;/Author&gt;&lt;Year&gt;2022&lt;/Year&gt;&lt;RecNum&gt;52&lt;/RecNum&gt;&lt;DisplayText&gt;[92]&lt;/DisplayText&gt;&lt;record&gt;&lt;rec-number&gt;52&lt;/rec-number&gt;&lt;foreign-keys&gt;&lt;key app="EN" db-id="ta9rvws0pe2z5setrapva09752rzt5ztav2d" timestamp="1668633523"&gt;52&lt;/key&gt;&lt;/foreign-keys&gt;&lt;ref-type name="Journal Article"&gt;17&lt;/ref-type&gt;&lt;contributors&gt;&lt;authors&gt;&lt;author&gt;Yi,H., Wang,Q., Cao,H.&lt;/author&gt;&lt;/authors&gt;&lt;/contributors&gt;&lt;titles&gt;&lt;title&gt;Wire-arc directed energy deposition of magnesium alloys: microstructure, properties and quality optimization strategies&lt;/title&gt;&lt;secondary-title&gt;Journal of Materials Research and Technology&lt;/secondary-title&gt;&lt;/titles&gt;&lt;pages&gt;627-649&lt;/pages&gt;&lt;volume&gt;20&lt;/volume&gt;&lt;keywords&gt;&lt;keyword&gt;Magnesium alloys&lt;/keyword&gt;&lt;keyword&gt;Wire-arc directed energy deposition&lt;/keyword&gt;&lt;keyword&gt;Microstructure&lt;/keyword&gt;&lt;keyword&gt;Properties&lt;/keyword&gt;&lt;keyword&gt;Quality improvement&lt;/keyword&gt;&lt;keyword&gt;Application prospect&lt;/keyword&gt;&lt;/keywords&gt;&lt;dates&gt;&lt;year&gt;2022&lt;/year&gt;&lt;pub-dates&gt;&lt;date&gt;2022/09/01/&lt;/date&gt;&lt;/pub-dates&gt;&lt;/dates&gt;&lt;isbn&gt;2238-7854&lt;/isbn&gt;&lt;urls&gt;&lt;related-urls&gt;&lt;url&gt;https://www.sciencedirect.com/science/article/pii/S223878542201122X&lt;/url&gt;&lt;/related-urls&gt;&lt;/urls&gt;&lt;electronic-resource-num&gt;https://doi.org/10.1016/j.jmrt.2022.07.083&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[92]</w:t>
      </w:r>
      <w:r>
        <w:rPr>
          <w:rFonts w:ascii="Arial" w:eastAsia="Times New Roman" w:hAnsi="Arial" w:cs="Arial"/>
          <w:sz w:val="24"/>
          <w:szCs w:val="24"/>
        </w:rPr>
        <w:fldChar w:fldCharType="end"/>
      </w:r>
      <w:r>
        <w:rPr>
          <w:rFonts w:ascii="Arial" w:eastAsia="Times New Roman" w:hAnsi="Arial" w:cs="Arial"/>
          <w:sz w:val="24"/>
          <w:szCs w:val="24"/>
        </w:rPr>
        <w:t xml:space="preserve">. For AZ31 Mg wire, for the stable deposition of a material, the wire feed speed should not be more than 5m/min for DC-CMT whereas it should not be more than 4m/min for Pulsed CMT. Under Pulsed CMT, at 4m/min wire feed speed, a good clad appearance with favourable contact angle can be achieved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&lt;EndNote&gt;&lt;Cite&gt;&lt;Author&gt;Hu&lt;/Author&gt;&lt;Year&gt;2016&lt;/Year&gt;&lt;RecNum&gt;48&lt;/RecNum&gt;&lt;DisplayText&gt;[101]&lt;/DisplayText&gt;&lt;record&gt;&lt;rec-number&gt;48&lt;/rec-number&gt;&lt;foreign-keys&gt;&lt;key app="EN" db-id="ta9rvws0pe2z5setrapva09752rzt5ztav2d" timestamp="1668632938"&gt;48&lt;/key&gt;&lt;/foreign-keys&gt;&lt;ref-type name="Journal Article"&gt;17&lt;/ref-type&gt;&lt;contributors&gt;&lt;authors&gt;&lt;author&gt;Hu,S., Zhang,H., Wang,Z., Liang,Y., Liu,Y.&lt;/author&gt;&lt;/authors&gt;&lt;/contributors&gt;&lt;titles&gt;&lt;title&gt;The arc characteristics of cold metal transfer welding with AZ31 magnesium alloy wire&lt;/title&gt;&lt;secondary-title&gt;Journal of Manufacturing Processes&lt;/secondary-title&gt;&lt;/titles&gt;&lt;pages&gt;298-306&lt;/pages&gt;&lt;volume&gt;24&lt;/volume&gt;&lt;keywords&gt;&lt;keyword&gt;Droplet evaporation&lt;/keyword&gt;&lt;keyword&gt;Repelled droplet transfer&lt;/keyword&gt;&lt;keyword&gt;Weld appearance&lt;/keyword&gt;&lt;keyword&gt;Cold metal transfer&lt;/keyword&gt;&lt;keyword&gt;Cladding&lt;/keyword&gt;&lt;keyword&gt;AZ31&lt;/keyword&gt;&lt;/keywords&gt;&lt;dates&gt;&lt;year&gt;2016&lt;/year&gt;&lt;pub-dates&gt;&lt;date&gt;2016/10/01/&lt;/date&gt;&lt;/pub-dates&gt;&lt;/dates&gt;&lt;isbn&gt;1526-6125&lt;/isbn&gt;&lt;urls&gt;&lt;related-urls&gt;&lt;url&gt;https://www.sciencedirect.com/science/article/pii/S1526612516301190&lt;/url&gt;&lt;/related-urls&gt;&lt;/urls&gt;&lt;electronic-resource-num&gt;https://doi.org/10.1016/j.jmapro.2016.10.001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[101]</w:t>
      </w:r>
      <w:r>
        <w:rPr>
          <w:rFonts w:ascii="Arial" w:eastAsia="Times New Roman" w:hAnsi="Arial" w:cs="Arial"/>
          <w:sz w:val="24"/>
          <w:szCs w:val="24"/>
        </w:rPr>
        <w:fldChar w:fldCharType="end"/>
      </w:r>
      <w:r>
        <w:rPr>
          <w:rFonts w:ascii="Arial" w:eastAsia="Times New Roman" w:hAnsi="Arial" w:cs="Arial"/>
          <w:sz w:val="24"/>
          <w:szCs w:val="24"/>
        </w:rPr>
        <w:t xml:space="preserve">. The summary of different types and grades of Mg which are investigated under CMT WAAM with different process parameters, properties, with concluding remarks are given in Table </w:t>
      </w:r>
      <w:r w:rsidR="009F01D7">
        <w:rPr>
          <w:rFonts w:ascii="Arial" w:eastAsia="Times New Roman" w:hAnsi="Arial" w:cs="Arial"/>
          <w:sz w:val="24"/>
          <w:szCs w:val="24"/>
        </w:rPr>
        <w:t>2.</w:t>
      </w:r>
      <w:r>
        <w:rPr>
          <w:rFonts w:ascii="Arial" w:eastAsia="Times New Roman" w:hAnsi="Arial" w:cs="Arial"/>
          <w:sz w:val="24"/>
          <w:szCs w:val="24"/>
        </w:rPr>
        <w:t>5.</w:t>
      </w:r>
    </w:p>
    <w:p w14:paraId="79C4872B" w14:textId="77777777" w:rsidR="006B0036" w:rsidRDefault="006B0036">
      <w:pPr>
        <w:spacing w:after="0" w:line="240" w:lineRule="auto"/>
        <w:rPr>
          <w:rFonts w:ascii="Arial" w:eastAsiaTheme="minorHAnsi" w:hAnsi="Arial" w:cs="Arial"/>
          <w:i/>
          <w:iCs/>
          <w:color w:val="44546A" w:themeColor="text2"/>
          <w:kern w:val="2"/>
          <w:sz w:val="24"/>
          <w:szCs w:val="24"/>
          <w:lang w:eastAsia="en-US"/>
        </w:rPr>
      </w:pPr>
      <w:r>
        <w:rPr>
          <w:rFonts w:ascii="Arial" w:hAnsi="Arial" w:cs="Arial"/>
          <w:sz w:val="24"/>
          <w:szCs w:val="24"/>
        </w:rPr>
        <w:br w:type="page"/>
      </w:r>
    </w:p>
    <w:p w14:paraId="038272F0" w14:textId="77777777" w:rsidR="00BB2E72" w:rsidRDefault="00BB2E72" w:rsidP="00BB2E72">
      <w:pPr>
        <w:pStyle w:val="Caption"/>
        <w:keepNext/>
        <w:spacing w:line="360" w:lineRule="auto"/>
        <w:jc w:val="center"/>
        <w:rPr>
          <w:rFonts w:ascii="Arial" w:hAnsi="Arial" w:cs="Arial"/>
          <w:sz w:val="24"/>
          <w:szCs w:val="24"/>
        </w:rPr>
      </w:pPr>
      <w:r>
        <w:rPr>
          <w:rFonts w:ascii="Arial" w:hAnsi="Arial" w:cs="Arial"/>
          <w:sz w:val="24"/>
          <w:szCs w:val="24"/>
        </w:rPr>
        <w:lastRenderedPageBreak/>
        <w:t>Table 2.</w:t>
      </w:r>
      <w:r>
        <w:rPr>
          <w:rFonts w:ascii="Arial" w:hAnsi="Arial" w:cs="Arial"/>
          <w:sz w:val="24"/>
          <w:szCs w:val="24"/>
        </w:rPr>
        <w:fldChar w:fldCharType="begin"/>
      </w:r>
      <w:r>
        <w:rPr>
          <w:rFonts w:ascii="Arial" w:hAnsi="Arial" w:cs="Arial"/>
          <w:sz w:val="24"/>
          <w:szCs w:val="24"/>
        </w:rPr>
        <w:instrText xml:space="preserve"> SEQ Table \* ARABIC </w:instrText>
      </w:r>
      <w:r>
        <w:rPr>
          <w:rFonts w:ascii="Arial" w:hAnsi="Arial" w:cs="Arial"/>
          <w:sz w:val="24"/>
          <w:szCs w:val="24"/>
        </w:rPr>
        <w:fldChar w:fldCharType="separate"/>
      </w:r>
      <w:r>
        <w:rPr>
          <w:rFonts w:ascii="Arial" w:hAnsi="Arial" w:cs="Arial"/>
          <w:noProof/>
          <w:sz w:val="24"/>
          <w:szCs w:val="24"/>
        </w:rPr>
        <w:t>6</w:t>
      </w:r>
      <w:r>
        <w:rPr>
          <w:rFonts w:ascii="Arial" w:hAnsi="Arial" w:cs="Arial"/>
          <w:sz w:val="24"/>
          <w:szCs w:val="24"/>
        </w:rPr>
        <w:fldChar w:fldCharType="end"/>
      </w:r>
    </w:p>
    <w:tbl>
      <w:tblPr>
        <w:tblW w:w="10368" w:type="dxa"/>
        <w:tblInd w:w="-998" w:type="dxa"/>
        <w:tblLook w:val="04A0" w:firstRow="1" w:lastRow="0" w:firstColumn="1" w:lastColumn="0" w:noHBand="0" w:noVBand="1"/>
      </w:tblPr>
      <w:tblGrid>
        <w:gridCol w:w="1136"/>
        <w:gridCol w:w="1681"/>
        <w:gridCol w:w="1122"/>
        <w:gridCol w:w="2213"/>
        <w:gridCol w:w="4216"/>
      </w:tblGrid>
      <w:tr w:rsidR="00BB2E72" w14:paraId="584ED75E" w14:textId="77777777" w:rsidTr="009E75E6">
        <w:trPr>
          <w:trHeight w:val="510"/>
        </w:trPr>
        <w:tc>
          <w:tcPr>
            <w:tcW w:w="1156" w:type="dxa"/>
            <w:tcBorders>
              <w:top w:val="single" w:sz="4" w:space="0" w:color="auto"/>
              <w:left w:val="single" w:sz="4" w:space="0" w:color="auto"/>
              <w:bottom w:val="single" w:sz="4" w:space="0" w:color="auto"/>
              <w:right w:val="single" w:sz="4" w:space="0" w:color="auto"/>
            </w:tcBorders>
            <w:hideMark/>
          </w:tcPr>
          <w:p w14:paraId="3E800D78" w14:textId="77777777" w:rsidR="00BB2E72" w:rsidRDefault="00BB2E72" w:rsidP="009E75E6">
            <w:pPr>
              <w:spacing w:line="360" w:lineRule="auto"/>
              <w:jc w:val="center"/>
              <w:rPr>
                <w:rFonts w:ascii="Arial" w:hAnsi="Arial" w:cs="Arial"/>
                <w:b/>
                <w:bCs/>
                <w:sz w:val="20"/>
                <w:szCs w:val="20"/>
              </w:rPr>
            </w:pPr>
            <w:bookmarkStart w:id="10" w:name="_Hlk121763702"/>
            <w:r>
              <w:rPr>
                <w:rFonts w:ascii="Arial" w:hAnsi="Arial" w:cs="Arial"/>
                <w:b/>
                <w:bCs/>
                <w:sz w:val="20"/>
                <w:szCs w:val="20"/>
              </w:rPr>
              <w:t>Author</w:t>
            </w:r>
          </w:p>
        </w:tc>
        <w:tc>
          <w:tcPr>
            <w:tcW w:w="1682" w:type="dxa"/>
            <w:tcBorders>
              <w:top w:val="single" w:sz="4" w:space="0" w:color="auto"/>
              <w:left w:val="single" w:sz="4" w:space="0" w:color="auto"/>
              <w:bottom w:val="single" w:sz="4" w:space="0" w:color="auto"/>
              <w:right w:val="single" w:sz="4" w:space="0" w:color="auto"/>
            </w:tcBorders>
            <w:hideMark/>
          </w:tcPr>
          <w:p w14:paraId="51919BD8"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Filler/Substrate Material</w:t>
            </w:r>
          </w:p>
        </w:tc>
        <w:tc>
          <w:tcPr>
            <w:tcW w:w="1142" w:type="dxa"/>
            <w:tcBorders>
              <w:top w:val="single" w:sz="4" w:space="0" w:color="auto"/>
              <w:left w:val="single" w:sz="4" w:space="0" w:color="auto"/>
              <w:bottom w:val="single" w:sz="4" w:space="0" w:color="auto"/>
              <w:right w:val="single" w:sz="4" w:space="0" w:color="auto"/>
            </w:tcBorders>
            <w:hideMark/>
          </w:tcPr>
          <w:p w14:paraId="5A1492D8"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Process</w:t>
            </w:r>
          </w:p>
        </w:tc>
        <w:tc>
          <w:tcPr>
            <w:tcW w:w="1691" w:type="dxa"/>
            <w:tcBorders>
              <w:top w:val="single" w:sz="4" w:space="0" w:color="auto"/>
              <w:left w:val="single" w:sz="4" w:space="0" w:color="auto"/>
              <w:bottom w:val="single" w:sz="4" w:space="0" w:color="auto"/>
              <w:right w:val="single" w:sz="4" w:space="0" w:color="auto"/>
            </w:tcBorders>
            <w:hideMark/>
          </w:tcPr>
          <w:p w14:paraId="62525F74"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Process Parameters</w:t>
            </w:r>
          </w:p>
        </w:tc>
        <w:tc>
          <w:tcPr>
            <w:tcW w:w="4697" w:type="dxa"/>
            <w:tcBorders>
              <w:top w:val="single" w:sz="4" w:space="0" w:color="auto"/>
              <w:left w:val="single" w:sz="4" w:space="0" w:color="auto"/>
              <w:bottom w:val="single" w:sz="4" w:space="0" w:color="auto"/>
              <w:right w:val="single" w:sz="4" w:space="0" w:color="auto"/>
            </w:tcBorders>
            <w:hideMark/>
          </w:tcPr>
          <w:p w14:paraId="0D24D011" w14:textId="77777777" w:rsidR="00BB2E72" w:rsidRDefault="00BB2E72" w:rsidP="009E75E6">
            <w:pPr>
              <w:spacing w:line="360" w:lineRule="auto"/>
              <w:jc w:val="center"/>
              <w:rPr>
                <w:rFonts w:ascii="Arial" w:hAnsi="Arial" w:cs="Arial"/>
                <w:b/>
                <w:bCs/>
                <w:sz w:val="20"/>
                <w:szCs w:val="20"/>
              </w:rPr>
            </w:pPr>
            <w:r>
              <w:rPr>
                <w:rFonts w:ascii="Arial" w:hAnsi="Arial" w:cs="Arial"/>
                <w:b/>
                <w:bCs/>
                <w:sz w:val="20"/>
                <w:szCs w:val="20"/>
              </w:rPr>
              <w:t xml:space="preserve">Remarks </w:t>
            </w:r>
          </w:p>
        </w:tc>
      </w:tr>
      <w:tr w:rsidR="00BB2E72" w14:paraId="4F5F0F34" w14:textId="77777777" w:rsidTr="009E75E6">
        <w:tc>
          <w:tcPr>
            <w:tcW w:w="1156" w:type="dxa"/>
            <w:tcBorders>
              <w:top w:val="single" w:sz="4" w:space="0" w:color="auto"/>
              <w:left w:val="single" w:sz="4" w:space="0" w:color="auto"/>
              <w:bottom w:val="single" w:sz="4" w:space="0" w:color="auto"/>
              <w:right w:val="single" w:sz="4" w:space="0" w:color="auto"/>
            </w:tcBorders>
            <w:hideMark/>
          </w:tcPr>
          <w:p w14:paraId="63A91E04"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Bi et al. 2020 (128185) </w:t>
            </w:r>
            <w:r>
              <w:fldChar w:fldCharType="begin"/>
            </w:r>
            <w:r>
              <w:rPr>
                <w:rFonts w:ascii="Arial" w:hAnsi="Arial" w:cs="Arial"/>
                <w:sz w:val="20"/>
                <w:szCs w:val="20"/>
              </w:rPr>
              <w:instrText xml:space="preserve"> ADDIN EN.CITE &lt;EndNote&gt;&lt;Cite&gt;&lt;Author&gt;Shengsun;&lt;/Author&gt;&lt;Year&gt;2020&lt;/Year&gt;&lt;RecNum&gt;133&lt;/RecNum&gt;&lt;DisplayText&gt;[102]&lt;/DisplayText&gt;&lt;record&gt;&lt;rec-number&gt;133&lt;/rec-number&gt;&lt;foreign-keys&gt;&lt;key app="EN" db-id="ta9rvws0pe2z5setrapva09752rzt5ztav2d" timestamp="1679553649"&gt;133&lt;/key&gt;&lt;/foreign-keys&gt;&lt;ref-type name="Journal Article"&gt;17&lt;/ref-type&gt;&lt;contributors&gt;&lt;authors&gt;&lt;author&gt;Bi Ji; Shen Junqi; Hu Shengsun;&lt;/author&gt;&lt;author&gt;Zhen Yahui; Yin Fengliang; Bu Xianzheng&lt;/author&gt;&lt;/authors&gt;&lt;/contributors&gt;&lt;titles&gt;&lt;title&gt;Microstructure and mechanical properties of AZ91 Mg alloy fabricated by cold metal transfer additive manufacturing&lt;/title&gt;&lt;secondary-title&gt;Materials Letters&lt;/secondary-title&gt;&lt;/titles&gt;&lt;periodical&gt;&lt;full-title&gt;Materials Letters&lt;/full-title&gt;&lt;/periodical&gt;&lt;pages&gt;128185&lt;/pages&gt;&lt;volume&gt;276&lt;/volume&gt;&lt;keywords&gt;&lt;keyword&gt;Magnesium alloy&lt;/keyword&gt;&lt;keyword&gt;WAAM&lt;/keyword&gt;&lt;keyword&gt;CMT&lt;/keyword&gt;&lt;keyword&gt;Microstructure&lt;/keyword&gt;&lt;keyword&gt;Mechanical properties&lt;/keyword&gt;&lt;keyword&gt;Metals and alloys&lt;/keyword&gt;&lt;/keywords&gt;&lt;dates&gt;&lt;year&gt;2020&lt;/year&gt;&lt;pub-dates&gt;&lt;date&gt;2020/10/01/&lt;/date&gt;&lt;/pub-dates&gt;&lt;/dates&gt;&lt;isbn&gt;0167-577X&lt;/isbn&gt;&lt;urls&gt;&lt;related-urls&gt;&lt;url&gt;https://www.sciencedirect.com/science/article/pii/S0167577X20308909&lt;/url&gt;&lt;/related-urls&gt;&lt;/urls&gt;&lt;electronic-resource-num&gt;https://doi.org/10.1016/j.matlet.2020.128185&lt;/electronic-resource-num&gt;&lt;/record&gt;&lt;/Cite&gt;&lt;/EndNote&gt;</w:instrText>
            </w:r>
            <w:r>
              <w:fldChar w:fldCharType="separate"/>
            </w:r>
            <w:r>
              <w:rPr>
                <w:rFonts w:ascii="Arial" w:hAnsi="Arial" w:cs="Arial"/>
                <w:noProof/>
                <w:sz w:val="20"/>
                <w:szCs w:val="20"/>
              </w:rPr>
              <w:t>[102]</w:t>
            </w:r>
            <w:r>
              <w:fldChar w:fldCharType="end"/>
            </w:r>
          </w:p>
        </w:tc>
        <w:tc>
          <w:tcPr>
            <w:tcW w:w="1682" w:type="dxa"/>
            <w:tcBorders>
              <w:top w:val="single" w:sz="4" w:space="0" w:color="auto"/>
              <w:left w:val="single" w:sz="4" w:space="0" w:color="auto"/>
              <w:bottom w:val="single" w:sz="4" w:space="0" w:color="auto"/>
              <w:right w:val="single" w:sz="4" w:space="0" w:color="auto"/>
            </w:tcBorders>
            <w:hideMark/>
          </w:tcPr>
          <w:p w14:paraId="69F17CBB"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AZ91 Mg alloy/ AZ91 alloy</w:t>
            </w:r>
          </w:p>
        </w:tc>
        <w:tc>
          <w:tcPr>
            <w:tcW w:w="1142" w:type="dxa"/>
            <w:tcBorders>
              <w:top w:val="single" w:sz="4" w:space="0" w:color="auto"/>
              <w:left w:val="single" w:sz="4" w:space="0" w:color="auto"/>
              <w:bottom w:val="single" w:sz="4" w:space="0" w:color="auto"/>
              <w:right w:val="single" w:sz="4" w:space="0" w:color="auto"/>
            </w:tcBorders>
            <w:hideMark/>
          </w:tcPr>
          <w:p w14:paraId="704B06BF"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CMT WAAM</w:t>
            </w:r>
          </w:p>
        </w:tc>
        <w:tc>
          <w:tcPr>
            <w:tcW w:w="1691" w:type="dxa"/>
            <w:tcBorders>
              <w:top w:val="single" w:sz="4" w:space="0" w:color="auto"/>
              <w:left w:val="single" w:sz="4" w:space="0" w:color="auto"/>
              <w:bottom w:val="single" w:sz="4" w:space="0" w:color="auto"/>
              <w:right w:val="single" w:sz="4" w:space="0" w:color="auto"/>
            </w:tcBorders>
            <w:hideMark/>
          </w:tcPr>
          <w:p w14:paraId="094EAE0C"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SD=250mmX150mmX6mm.</w:t>
            </w:r>
            <w:r>
              <w:rPr>
                <w:rFonts w:ascii="Arial" w:hAnsi="Arial" w:cs="Arial"/>
              </w:rPr>
              <w:br/>
            </w:r>
            <w:r>
              <w:rPr>
                <w:rFonts w:ascii="Arial" w:eastAsiaTheme="minorEastAsia" w:hAnsi="Arial" w:cs="Arial"/>
                <w:sz w:val="16"/>
                <w:szCs w:val="16"/>
              </w:rPr>
              <w:t>WFS = 12 m/min.</w:t>
            </w:r>
            <w:r>
              <w:rPr>
                <w:rFonts w:ascii="Arial" w:hAnsi="Arial" w:cs="Arial"/>
              </w:rPr>
              <w:br/>
            </w:r>
            <w:r>
              <w:rPr>
                <w:rFonts w:ascii="Arial" w:eastAsiaTheme="minorEastAsia" w:hAnsi="Arial" w:cs="Arial"/>
                <w:sz w:val="16"/>
                <w:szCs w:val="16"/>
              </w:rPr>
              <w:t>TS = 0.6 m/min.</w:t>
            </w:r>
            <w:r>
              <w:rPr>
                <w:rFonts w:ascii="Arial" w:hAnsi="Arial" w:cs="Arial"/>
              </w:rPr>
              <w:br/>
            </w:r>
            <w:r>
              <w:rPr>
                <w:rFonts w:ascii="Arial" w:eastAsiaTheme="minorEastAsia" w:hAnsi="Arial" w:cs="Arial"/>
                <w:sz w:val="16"/>
                <w:szCs w:val="16"/>
              </w:rPr>
              <w:t xml:space="preserve">SG = Ar </w:t>
            </w:r>
            <w:r>
              <w:rPr>
                <w:rFonts w:ascii="Arial" w:hAnsi="Arial" w:cs="Arial"/>
              </w:rPr>
              <w:br/>
            </w:r>
            <w:r>
              <w:rPr>
                <w:rFonts w:ascii="Arial" w:eastAsiaTheme="minorEastAsia" w:hAnsi="Arial" w:cs="Arial"/>
                <w:sz w:val="16"/>
                <w:szCs w:val="16"/>
              </w:rPr>
              <w:t>F = 15 L/min</w:t>
            </w:r>
            <w:r>
              <w:rPr>
                <w:rFonts w:ascii="Arial" w:hAnsi="Arial" w:cs="Arial"/>
              </w:rPr>
              <w:br/>
            </w:r>
            <w:r>
              <w:rPr>
                <w:rFonts w:ascii="Arial" w:eastAsiaTheme="minorEastAsia" w:hAnsi="Arial" w:cs="Arial"/>
                <w:sz w:val="16"/>
                <w:szCs w:val="16"/>
              </w:rPr>
              <w:t xml:space="preserve">Inter-layer cooling time = 3 min.                                    </w:t>
            </w:r>
          </w:p>
        </w:tc>
        <w:tc>
          <w:tcPr>
            <w:tcW w:w="4697" w:type="dxa"/>
            <w:tcBorders>
              <w:top w:val="single" w:sz="4" w:space="0" w:color="auto"/>
              <w:left w:val="single" w:sz="4" w:space="0" w:color="auto"/>
              <w:bottom w:val="single" w:sz="4" w:space="0" w:color="auto"/>
              <w:right w:val="single" w:sz="4" w:space="0" w:color="auto"/>
            </w:tcBorders>
            <w:hideMark/>
          </w:tcPr>
          <w:p w14:paraId="2A77C220"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 xml:space="preserve">A AZ91 component is manufactured using CMT-WAAM without any obvious defects and well joined interlayers. The multi-layer structure of the sample consists of different sized equiaxed grains. The CMT WAAM manufactured component shows better performance in comparison to the conventional cast alloy.    </w:t>
            </w:r>
          </w:p>
        </w:tc>
      </w:tr>
      <w:tr w:rsidR="00BB2E72" w14:paraId="0DEFA918" w14:textId="77777777" w:rsidTr="009E75E6">
        <w:tc>
          <w:tcPr>
            <w:tcW w:w="1156" w:type="dxa"/>
            <w:tcBorders>
              <w:top w:val="single" w:sz="4" w:space="0" w:color="auto"/>
              <w:left w:val="single" w:sz="4" w:space="0" w:color="auto"/>
              <w:bottom w:val="single" w:sz="4" w:space="0" w:color="auto"/>
              <w:right w:val="single" w:sz="4" w:space="0" w:color="auto"/>
            </w:tcBorders>
            <w:hideMark/>
          </w:tcPr>
          <w:p w14:paraId="0CD725F8"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Yang et al. 2020 </w:t>
            </w:r>
            <w:r>
              <w:fldChar w:fldCharType="begin"/>
            </w:r>
            <w:r>
              <w:rPr>
                <w:rFonts w:ascii="Arial" w:hAnsi="Arial" w:cs="Arial"/>
                <w:sz w:val="20"/>
                <w:szCs w:val="20"/>
              </w:rPr>
              <w:instrText xml:space="preserve"> ADDIN EN.CITE &lt;EndNote&gt;&lt;Cite&gt;&lt;Author&gt;Fencheng;&lt;/Author&gt;&lt;Year&gt;2020&lt;/Year&gt;&lt;RecNum&gt;134&lt;/RecNum&gt;&lt;DisplayText&gt;[103]&lt;/DisplayText&gt;&lt;record&gt;&lt;rec-number&gt;134&lt;/rec-number&gt;&lt;foreign-keys&gt;&lt;key app="EN" db-id="ta9rvws0pe2z5setrapva09752rzt5ztav2d" timestamp="1679553770"&gt;134&lt;/key&gt;&lt;/foreign-keys&gt;&lt;ref-type name="Journal Article"&gt;17&lt;/ref-type&gt;&lt;contributors&gt;&lt;authors&gt;&lt;author&gt;Yang Xu; Liu Jianrui; Wang Zhennan; Lin Xin; Liu Fencheng;&lt;/author&gt;&lt;author&gt;Huang Weidong; Liang Enquan&lt;/author&gt;&lt;/authors&gt;&lt;/contributors&gt;&lt;titles&gt;&lt;title&gt;Microstructure and mechanical properties of wire and arc additive manufactured AZ31 magnesium alloy using cold metal transfer process&lt;/title&gt;&lt;secondary-title&gt;Materials Science and Engineering: A&lt;/secondary-title&gt;&lt;/titles&gt;&lt;periodical&gt;&lt;full-title&gt;Materials Science and Engineering: A&lt;/full-title&gt;&lt;/periodical&gt;&lt;pages&gt;138942&lt;/pages&gt;&lt;volume&gt;774&lt;/volume&gt;&lt;keywords&gt;&lt;keyword&gt;Wire and arc additive manufacturing&lt;/keyword&gt;&lt;keyword&gt;AZ31 magnesium alloy&lt;/keyword&gt;&lt;keyword&gt;Microstructure&lt;/keyword&gt;&lt;keyword&gt;Mechanical property&lt;/keyword&gt;&lt;/keywords&gt;&lt;dates&gt;&lt;year&gt;2020&lt;/year&gt;&lt;pub-dates&gt;&lt;date&gt;2020/02/13/&lt;/date&gt;&lt;/pub-dates&gt;&lt;/dates&gt;&lt;isbn&gt;0921-5093&lt;/isbn&gt;&lt;urls&gt;&lt;related-urls&gt;&lt;url&gt;https://www.sciencedirect.com/science/article/pii/S0921509320300332&lt;/url&gt;&lt;/related-urls&gt;&lt;/urls&gt;&lt;electronic-resource-num&gt;https://doi.org/10.1016/j.msea.2020.138942&lt;/electronic-resource-num&gt;&lt;/record&gt;&lt;/Cite&gt;&lt;/EndNote&gt;</w:instrText>
            </w:r>
            <w:r>
              <w:fldChar w:fldCharType="separate"/>
            </w:r>
            <w:r>
              <w:rPr>
                <w:rFonts w:ascii="Arial" w:hAnsi="Arial" w:cs="Arial"/>
                <w:noProof/>
                <w:sz w:val="20"/>
                <w:szCs w:val="20"/>
              </w:rPr>
              <w:t>[103]</w:t>
            </w:r>
            <w:r>
              <w:fldChar w:fldCharType="end"/>
            </w:r>
          </w:p>
        </w:tc>
        <w:tc>
          <w:tcPr>
            <w:tcW w:w="1682" w:type="dxa"/>
            <w:tcBorders>
              <w:top w:val="single" w:sz="4" w:space="0" w:color="auto"/>
              <w:left w:val="single" w:sz="4" w:space="0" w:color="auto"/>
              <w:bottom w:val="single" w:sz="4" w:space="0" w:color="auto"/>
              <w:right w:val="single" w:sz="4" w:space="0" w:color="auto"/>
            </w:tcBorders>
            <w:hideMark/>
          </w:tcPr>
          <w:p w14:paraId="34D85A09"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AZ31 Wire/ Rolled plate of AZ31</w:t>
            </w:r>
          </w:p>
        </w:tc>
        <w:tc>
          <w:tcPr>
            <w:tcW w:w="1142" w:type="dxa"/>
            <w:tcBorders>
              <w:top w:val="single" w:sz="4" w:space="0" w:color="auto"/>
              <w:left w:val="single" w:sz="4" w:space="0" w:color="auto"/>
              <w:bottom w:val="single" w:sz="4" w:space="0" w:color="auto"/>
              <w:right w:val="single" w:sz="4" w:space="0" w:color="auto"/>
            </w:tcBorders>
          </w:tcPr>
          <w:p w14:paraId="6B02D4EC" w14:textId="77777777" w:rsidR="00BB2E72" w:rsidRDefault="00BB2E72" w:rsidP="009E75E6">
            <w:pPr>
              <w:spacing w:line="360" w:lineRule="auto"/>
              <w:rPr>
                <w:rFonts w:ascii="Arial" w:hAnsi="Arial" w:cs="Arial"/>
                <w:sz w:val="20"/>
                <w:szCs w:val="20"/>
              </w:rPr>
            </w:pPr>
          </w:p>
        </w:tc>
        <w:tc>
          <w:tcPr>
            <w:tcW w:w="1691" w:type="dxa"/>
            <w:tcBorders>
              <w:top w:val="single" w:sz="4" w:space="0" w:color="auto"/>
              <w:left w:val="single" w:sz="4" w:space="0" w:color="auto"/>
              <w:bottom w:val="single" w:sz="4" w:space="0" w:color="auto"/>
              <w:right w:val="single" w:sz="4" w:space="0" w:color="auto"/>
            </w:tcBorders>
            <w:hideMark/>
          </w:tcPr>
          <w:p w14:paraId="66AF50C7"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SPD=250mmX40mmX8mm</w:t>
            </w:r>
            <w:r>
              <w:rPr>
                <w:rFonts w:ascii="Arial" w:hAnsi="Arial" w:cs="Arial"/>
              </w:rPr>
              <w:br/>
            </w:r>
            <w:r>
              <w:rPr>
                <w:rFonts w:ascii="Arial" w:eastAsiaTheme="minorEastAsia" w:hAnsi="Arial" w:cs="Arial"/>
                <w:sz w:val="16"/>
                <w:szCs w:val="16"/>
              </w:rPr>
              <w:t>I=70-180A,</w:t>
            </w:r>
            <w:r>
              <w:rPr>
                <w:rFonts w:ascii="Arial" w:hAnsi="Arial" w:cs="Arial"/>
              </w:rPr>
              <w:br/>
            </w:r>
            <w:r>
              <w:rPr>
                <w:rFonts w:ascii="Arial" w:eastAsiaTheme="minorEastAsia" w:hAnsi="Arial" w:cs="Arial"/>
                <w:sz w:val="16"/>
                <w:szCs w:val="16"/>
              </w:rPr>
              <w:t>TS=0.6m/min</w:t>
            </w:r>
            <w:r>
              <w:rPr>
                <w:rFonts w:ascii="Arial" w:hAnsi="Arial" w:cs="Arial"/>
              </w:rPr>
              <w:br/>
            </w:r>
            <w:r>
              <w:rPr>
                <w:rFonts w:ascii="Arial" w:eastAsiaTheme="minorEastAsia" w:hAnsi="Arial" w:cs="Arial"/>
                <w:sz w:val="16"/>
                <w:szCs w:val="16"/>
              </w:rPr>
              <w:t>WFS=2.5m/min</w:t>
            </w:r>
            <w:r>
              <w:rPr>
                <w:rFonts w:ascii="Arial" w:hAnsi="Arial" w:cs="Arial"/>
              </w:rPr>
              <w:br/>
            </w:r>
            <w:r>
              <w:rPr>
                <w:rFonts w:ascii="Arial" w:eastAsiaTheme="minorEastAsia" w:hAnsi="Arial" w:cs="Arial"/>
                <w:sz w:val="16"/>
                <w:szCs w:val="16"/>
              </w:rPr>
              <w:t>SG=Ar</w:t>
            </w:r>
            <w:r>
              <w:rPr>
                <w:rFonts w:ascii="Arial" w:hAnsi="Arial" w:cs="Arial"/>
              </w:rPr>
              <w:br/>
            </w:r>
            <w:r>
              <w:rPr>
                <w:rFonts w:ascii="Arial" w:eastAsiaTheme="minorEastAsia" w:hAnsi="Arial" w:cs="Arial"/>
                <w:sz w:val="16"/>
                <w:szCs w:val="16"/>
              </w:rPr>
              <w:t xml:space="preserve">F=15L/min. </w:t>
            </w:r>
          </w:p>
        </w:tc>
        <w:tc>
          <w:tcPr>
            <w:tcW w:w="4697" w:type="dxa"/>
            <w:tcBorders>
              <w:top w:val="single" w:sz="4" w:space="0" w:color="auto"/>
              <w:left w:val="single" w:sz="4" w:space="0" w:color="auto"/>
              <w:bottom w:val="single" w:sz="4" w:space="0" w:color="auto"/>
              <w:right w:val="single" w:sz="4" w:space="0" w:color="auto"/>
            </w:tcBorders>
            <w:hideMark/>
          </w:tcPr>
          <w:p w14:paraId="6EBAC39F"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 xml:space="preserve">The AZ31 component is manufactured using CMT WAAM consisting columnar dendritic arrays. The tensile properties show anisotropic behaviour and the average values of YS, EL, and UTS of building direction specimens are clearly better than the travel direction specimens.  </w:t>
            </w:r>
          </w:p>
        </w:tc>
      </w:tr>
      <w:tr w:rsidR="00BB2E72" w14:paraId="753C2C51" w14:textId="77777777" w:rsidTr="009E75E6">
        <w:tc>
          <w:tcPr>
            <w:tcW w:w="1156" w:type="dxa"/>
            <w:tcBorders>
              <w:top w:val="single" w:sz="4" w:space="0" w:color="auto"/>
              <w:left w:val="single" w:sz="4" w:space="0" w:color="auto"/>
              <w:bottom w:val="single" w:sz="4" w:space="0" w:color="auto"/>
              <w:right w:val="single" w:sz="4" w:space="0" w:color="auto"/>
            </w:tcBorders>
            <w:hideMark/>
          </w:tcPr>
          <w:p w14:paraId="3E36BAC9" w14:textId="77777777" w:rsidR="00BB2E72" w:rsidRDefault="00BB2E72" w:rsidP="009E75E6">
            <w:pPr>
              <w:spacing w:line="360" w:lineRule="auto"/>
              <w:rPr>
                <w:rFonts w:ascii="Arial" w:hAnsi="Arial" w:cs="Arial"/>
                <w:sz w:val="20"/>
                <w:szCs w:val="20"/>
              </w:rPr>
            </w:pPr>
            <w:r>
              <w:rPr>
                <w:rFonts w:ascii="Arial" w:hAnsi="Arial" w:cs="Arial"/>
                <w:sz w:val="20"/>
                <w:szCs w:val="20"/>
              </w:rPr>
              <w:t xml:space="preserve">Wang et al. 2021 </w:t>
            </w:r>
            <w:r>
              <w:fldChar w:fldCharType="begin"/>
            </w:r>
            <w:r>
              <w:rPr>
                <w:rFonts w:ascii="Arial" w:hAnsi="Arial" w:cs="Arial"/>
                <w:sz w:val="20"/>
                <w:szCs w:val="20"/>
              </w:rPr>
              <w:instrText xml:space="preserve"> ADDIN EN.CITE &lt;EndNote&gt;&lt;Cite&gt;&lt;Author&gt;Hanzheng;&lt;/Author&gt;&lt;Year&gt;2021&lt;/Year&gt;&lt;RecNum&gt;135&lt;/RecNum&gt;&lt;DisplayText&gt;[104]&lt;/DisplayText&gt;&lt;record&gt;&lt;rec-number&gt;135&lt;/rec-number&gt;&lt;foreign-keys&gt;&lt;key app="EN" db-id="ta9rvws0pe2z5setrapva09752rzt5ztav2d" timestamp="1679553951"&gt;135&lt;/key&gt;&lt;/foreign-keys&gt;&lt;ref-type name="Journal Article"&gt;17&lt;/ref-type&gt;&lt;contributors&gt;&lt;authors&gt;&lt;author&gt;Wang Peng; Zhang Hanzheng;&lt;/author&gt;&lt;author&gt;Zhu Hao; Li Qingzhuang; Feng Mengnan&lt;/author&gt;&lt;/authors&gt;&lt;/contributors&gt;&lt;titles&gt;&lt;title&gt;Wire-arc additive manufacturing of AZ31 magnesium alloy fabricated by cold metal transfer heat source: Processing, microstructure, and mechanical behavior&lt;/title&gt;&lt;secondary-title&gt;Journal of Materials Processing Technology&lt;/secondary-title&gt;&lt;/titles&gt;&lt;periodical&gt;&lt;full-title&gt;Journal of Materials Processing Technology&lt;/full-title&gt;&lt;/periodical&gt;&lt;pages&gt;116895&lt;/pages&gt;&lt;volume&gt;288&lt;/volume&gt;&lt;keywords&gt;&lt;keyword&gt;Wire-arc additive manufacturing&lt;/keyword&gt;&lt;keyword&gt;AZ31 magnesium alloy&lt;/keyword&gt;&lt;keyword&gt;Cold metal transfer&lt;/keyword&gt;&lt;keyword&gt;Processing parameter&lt;/keyword&gt;&lt;keyword&gt;Anisotropy&lt;/keyword&gt;&lt;/keywords&gt;&lt;dates&gt;&lt;year&gt;2021&lt;/year&gt;&lt;pub-dates&gt;&lt;date&gt;2021/02/01/&lt;/date&gt;&lt;/pub-dates&gt;&lt;/dates&gt;&lt;isbn&gt;0924-0136&lt;/isbn&gt;&lt;urls&gt;&lt;related-urls&gt;&lt;url&gt;https://www.sciencedirect.com/science/article/pii/S0924013620303095&lt;/url&gt;&lt;/related-urls&gt;&lt;/urls&gt;&lt;electronic-resource-num&gt;https://doi.org/10.1016/j.jmatprotec.2020.116895&lt;/electronic-resource-num&gt;&lt;/record&gt;&lt;/Cite&gt;&lt;/EndNote&gt;</w:instrText>
            </w:r>
            <w:r>
              <w:fldChar w:fldCharType="separate"/>
            </w:r>
            <w:r>
              <w:rPr>
                <w:rFonts w:ascii="Arial" w:hAnsi="Arial" w:cs="Arial"/>
                <w:noProof/>
                <w:sz w:val="20"/>
                <w:szCs w:val="20"/>
              </w:rPr>
              <w:t>[104]</w:t>
            </w:r>
            <w:r>
              <w:fldChar w:fldCharType="end"/>
            </w:r>
          </w:p>
        </w:tc>
        <w:tc>
          <w:tcPr>
            <w:tcW w:w="1682" w:type="dxa"/>
            <w:tcBorders>
              <w:top w:val="single" w:sz="4" w:space="0" w:color="auto"/>
              <w:left w:val="single" w:sz="4" w:space="0" w:color="auto"/>
              <w:bottom w:val="single" w:sz="4" w:space="0" w:color="auto"/>
              <w:right w:val="single" w:sz="4" w:space="0" w:color="auto"/>
            </w:tcBorders>
            <w:hideMark/>
          </w:tcPr>
          <w:p w14:paraId="54A88C48"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AZ31 Wire/ AZ31 Mg Alloy</w:t>
            </w:r>
          </w:p>
        </w:tc>
        <w:tc>
          <w:tcPr>
            <w:tcW w:w="1142" w:type="dxa"/>
            <w:tcBorders>
              <w:top w:val="single" w:sz="4" w:space="0" w:color="auto"/>
              <w:left w:val="single" w:sz="4" w:space="0" w:color="auto"/>
              <w:bottom w:val="single" w:sz="4" w:space="0" w:color="auto"/>
              <w:right w:val="single" w:sz="4" w:space="0" w:color="auto"/>
            </w:tcBorders>
            <w:hideMark/>
          </w:tcPr>
          <w:p w14:paraId="611A8923"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CMT-WAAM</w:t>
            </w:r>
          </w:p>
        </w:tc>
        <w:tc>
          <w:tcPr>
            <w:tcW w:w="1691" w:type="dxa"/>
            <w:tcBorders>
              <w:top w:val="single" w:sz="4" w:space="0" w:color="auto"/>
              <w:left w:val="single" w:sz="4" w:space="0" w:color="auto"/>
              <w:bottom w:val="single" w:sz="4" w:space="0" w:color="auto"/>
              <w:right w:val="single" w:sz="4" w:space="0" w:color="auto"/>
            </w:tcBorders>
            <w:hideMark/>
          </w:tcPr>
          <w:p w14:paraId="520BDB88" w14:textId="77777777" w:rsidR="00BB2E72" w:rsidRDefault="00BB2E72" w:rsidP="009E75E6">
            <w:pPr>
              <w:spacing w:line="360" w:lineRule="auto"/>
              <w:rPr>
                <w:rFonts w:ascii="Arial" w:hAnsi="Arial" w:cs="Arial"/>
                <w:sz w:val="20"/>
                <w:szCs w:val="20"/>
              </w:rPr>
            </w:pPr>
            <w:r>
              <w:rPr>
                <w:rFonts w:ascii="Arial" w:eastAsiaTheme="minorEastAsia" w:hAnsi="Arial" w:cs="Arial"/>
                <w:sz w:val="16"/>
                <w:szCs w:val="16"/>
              </w:rPr>
              <w:t>D=1.2mm</w:t>
            </w:r>
            <w:r>
              <w:rPr>
                <w:rFonts w:ascii="Arial" w:hAnsi="Arial" w:cs="Arial"/>
              </w:rPr>
              <w:br/>
            </w:r>
            <w:r>
              <w:rPr>
                <w:rFonts w:ascii="Arial" w:eastAsiaTheme="minorEastAsia" w:hAnsi="Arial" w:cs="Arial"/>
                <w:sz w:val="16"/>
                <w:szCs w:val="16"/>
              </w:rPr>
              <w:t>SD=150mm×50mm×2.3mm</w:t>
            </w:r>
            <w:r>
              <w:rPr>
                <w:rFonts w:ascii="Arial" w:hAnsi="Arial" w:cs="Arial"/>
              </w:rPr>
              <w:br/>
            </w:r>
            <w:r>
              <w:rPr>
                <w:rFonts w:ascii="Arial" w:eastAsiaTheme="minorEastAsia" w:hAnsi="Arial" w:cs="Arial"/>
                <w:sz w:val="16"/>
                <w:szCs w:val="16"/>
              </w:rPr>
              <w:t>WFS=7m/min</w:t>
            </w:r>
            <w:r>
              <w:rPr>
                <w:rFonts w:ascii="Arial" w:hAnsi="Arial" w:cs="Arial"/>
              </w:rPr>
              <w:br/>
            </w:r>
            <w:r>
              <w:rPr>
                <w:rFonts w:ascii="Arial" w:eastAsiaTheme="minorEastAsia" w:hAnsi="Arial" w:cs="Arial"/>
                <w:sz w:val="16"/>
                <w:szCs w:val="16"/>
              </w:rPr>
              <w:t>SG=Ar</w:t>
            </w:r>
            <w:r>
              <w:rPr>
                <w:rFonts w:ascii="Arial" w:hAnsi="Arial" w:cs="Arial"/>
              </w:rPr>
              <w:br/>
            </w:r>
            <w:r>
              <w:rPr>
                <w:rFonts w:ascii="Arial" w:eastAsiaTheme="minorEastAsia" w:hAnsi="Arial" w:cs="Arial"/>
                <w:sz w:val="16"/>
                <w:szCs w:val="16"/>
              </w:rPr>
              <w:t>F=18 L/min</w:t>
            </w:r>
            <w:r>
              <w:rPr>
                <w:rFonts w:ascii="Arial" w:hAnsi="Arial" w:cs="Arial"/>
              </w:rPr>
              <w:br/>
            </w:r>
            <w:r>
              <w:rPr>
                <w:rFonts w:ascii="Arial" w:eastAsiaTheme="minorEastAsia" w:hAnsi="Arial" w:cs="Arial"/>
                <w:sz w:val="16"/>
                <w:szCs w:val="16"/>
              </w:rPr>
              <w:t>TS=0.6 m/min</w:t>
            </w:r>
            <w:r>
              <w:rPr>
                <w:rFonts w:ascii="Arial" w:hAnsi="Arial" w:cs="Arial"/>
              </w:rPr>
              <w:br/>
            </w:r>
            <w:r>
              <w:rPr>
                <w:rFonts w:ascii="Arial" w:eastAsiaTheme="minorEastAsia" w:hAnsi="Arial" w:cs="Arial"/>
                <w:sz w:val="16"/>
                <w:szCs w:val="16"/>
              </w:rPr>
              <w:t>Tube-to-workpiece distance=12 mm.</w:t>
            </w:r>
          </w:p>
        </w:tc>
        <w:tc>
          <w:tcPr>
            <w:tcW w:w="4697" w:type="dxa"/>
            <w:tcBorders>
              <w:top w:val="single" w:sz="4" w:space="0" w:color="auto"/>
              <w:left w:val="single" w:sz="4" w:space="0" w:color="auto"/>
              <w:bottom w:val="single" w:sz="4" w:space="0" w:color="auto"/>
              <w:right w:val="single" w:sz="4" w:space="0" w:color="auto"/>
            </w:tcBorders>
            <w:hideMark/>
          </w:tcPr>
          <w:p w14:paraId="2BF1C5C0" w14:textId="77777777" w:rsidR="00BB2E72" w:rsidRDefault="00BB2E72" w:rsidP="009E75E6">
            <w:pPr>
              <w:spacing w:line="360" w:lineRule="auto"/>
              <w:rPr>
                <w:rFonts w:ascii="Arial" w:eastAsiaTheme="minorEastAsia" w:hAnsi="Arial" w:cs="Arial"/>
                <w:sz w:val="16"/>
                <w:szCs w:val="16"/>
              </w:rPr>
            </w:pPr>
            <w:r>
              <w:rPr>
                <w:rFonts w:ascii="Arial" w:eastAsiaTheme="minorEastAsia" w:hAnsi="Arial" w:cs="Arial"/>
                <w:sz w:val="16"/>
                <w:szCs w:val="16"/>
              </w:rPr>
              <w:t>In the build direction YS was higher (125.9 MPa) than in the deposition direction (85.4 MPa). However, the UTS and elongation in the deposition direction (225.7 MPa, 28.3%) was higher than that in the build direction (210.5 MPa, 17.2 %).</w:t>
            </w:r>
          </w:p>
        </w:tc>
      </w:tr>
      <w:bookmarkEnd w:id="10"/>
    </w:tbl>
    <w:p w14:paraId="207D09E7" w14:textId="77777777" w:rsidR="00BB2E72" w:rsidRDefault="00BB2E72" w:rsidP="00BB2E72">
      <w:pPr>
        <w:spacing w:line="360" w:lineRule="auto"/>
        <w:jc w:val="both"/>
        <w:rPr>
          <w:rFonts w:ascii="Arial" w:eastAsiaTheme="minorHAnsi" w:hAnsi="Arial" w:cs="Arial"/>
          <w:b/>
          <w:bCs/>
          <w:sz w:val="24"/>
          <w:szCs w:val="24"/>
          <w:lang w:val="en-US" w:eastAsia="en-US"/>
        </w:rPr>
      </w:pPr>
    </w:p>
    <w:p w14:paraId="77F19ABD" w14:textId="77777777" w:rsidR="00BB2E72" w:rsidRDefault="00BB2E72" w:rsidP="00BB2E72">
      <w:pPr>
        <w:spacing w:line="360" w:lineRule="auto"/>
        <w:jc w:val="both"/>
        <w:rPr>
          <w:rFonts w:ascii="Arial" w:hAnsi="Arial" w:cs="Arial"/>
          <w:b/>
          <w:bCs/>
          <w:sz w:val="24"/>
          <w:szCs w:val="24"/>
        </w:rPr>
      </w:pPr>
    </w:p>
    <w:p w14:paraId="0ACA2ADE" w14:textId="77777777" w:rsidR="00BB2E72" w:rsidRDefault="00BB2E72" w:rsidP="00BB2E72">
      <w:pPr>
        <w:spacing w:line="360" w:lineRule="auto"/>
        <w:rPr>
          <w:rFonts w:ascii="Arial" w:hAnsi="Arial" w:cs="Arial"/>
          <w:b/>
          <w:bCs/>
          <w:sz w:val="28"/>
          <w:szCs w:val="28"/>
        </w:rPr>
      </w:pPr>
      <w:r>
        <w:rPr>
          <w:rFonts w:ascii="Arial" w:hAnsi="Arial" w:cs="Arial"/>
          <w:b/>
          <w:bCs/>
          <w:sz w:val="28"/>
          <w:szCs w:val="28"/>
        </w:rPr>
        <w:br w:type="page"/>
      </w:r>
    </w:p>
    <w:p w14:paraId="08DB30D6" w14:textId="77777777" w:rsidR="00BB2E72" w:rsidRDefault="00BB2E72" w:rsidP="00BB2E72">
      <w:pPr>
        <w:pStyle w:val="ListParagraph"/>
        <w:numPr>
          <w:ilvl w:val="1"/>
          <w:numId w:val="36"/>
        </w:numPr>
        <w:spacing w:after="0" w:line="360" w:lineRule="auto"/>
        <w:jc w:val="both"/>
        <w:rPr>
          <w:rFonts w:ascii="Arial" w:eastAsia="Times New Roman" w:hAnsi="Arial" w:cs="Arial"/>
          <w:b/>
          <w:sz w:val="28"/>
          <w:szCs w:val="28"/>
        </w:rPr>
      </w:pPr>
      <w:bookmarkStart w:id="11" w:name="_Hlk131440668"/>
      <w:bookmarkStart w:id="12" w:name="_Hlk131440112"/>
      <w:bookmarkEnd w:id="11"/>
      <w:r>
        <w:rPr>
          <w:rFonts w:ascii="Arial" w:eastAsia="Times New Roman" w:hAnsi="Arial" w:cs="Arial"/>
          <w:b/>
          <w:sz w:val="28"/>
          <w:szCs w:val="28"/>
        </w:rPr>
        <w:lastRenderedPageBreak/>
        <w:t>Mechanical Properties</w:t>
      </w:r>
    </w:p>
    <w:p w14:paraId="5BED3F55" w14:textId="77777777" w:rsidR="00BB2E72" w:rsidRDefault="00BB2E72" w:rsidP="00BB2E72">
      <w:pPr>
        <w:spacing w:line="360" w:lineRule="auto"/>
        <w:jc w:val="both"/>
        <w:rPr>
          <w:rFonts w:ascii="Arial" w:eastAsia="Times New Roman" w:hAnsi="Arial" w:cs="Arial"/>
          <w:b/>
          <w:sz w:val="24"/>
          <w:szCs w:val="24"/>
        </w:rPr>
      </w:pPr>
    </w:p>
    <w:p w14:paraId="37A3858F" w14:textId="77777777" w:rsidR="00BB2E72" w:rsidRDefault="00BB2E72" w:rsidP="00BB2E72">
      <w:pPr>
        <w:spacing w:line="360" w:lineRule="auto"/>
        <w:ind w:firstLine="284"/>
        <w:jc w:val="both"/>
        <w:rPr>
          <w:rFonts w:ascii="Arial" w:eastAsia="Times New Roman" w:hAnsi="Arial" w:cs="Arial"/>
          <w:sz w:val="26"/>
          <w:szCs w:val="26"/>
        </w:rPr>
      </w:pPr>
      <w:r>
        <w:rPr>
          <w:rFonts w:ascii="Arial" w:eastAsia="Times New Roman" w:hAnsi="Arial" w:cs="Arial"/>
          <w:b/>
          <w:sz w:val="24"/>
          <w:szCs w:val="24"/>
        </w:rPr>
        <w:t xml:space="preserve">2.2.1 </w:t>
      </w:r>
      <w:r>
        <w:rPr>
          <w:rFonts w:ascii="Arial" w:eastAsia="Times New Roman" w:hAnsi="Arial" w:cs="Arial"/>
          <w:b/>
          <w:sz w:val="26"/>
          <w:szCs w:val="26"/>
        </w:rPr>
        <w:t>Tensile strength:</w:t>
      </w:r>
      <w:r>
        <w:rPr>
          <w:rFonts w:ascii="Arial" w:eastAsia="Times New Roman" w:hAnsi="Arial" w:cs="Arial"/>
          <w:sz w:val="26"/>
          <w:szCs w:val="26"/>
        </w:rPr>
        <w:t xml:space="preserve"> </w:t>
      </w:r>
    </w:p>
    <w:p w14:paraId="17478516" w14:textId="77777777" w:rsidR="00BB2E72" w:rsidRDefault="00BB2E72" w:rsidP="00BB2E72">
      <w:pPr>
        <w:spacing w:line="360" w:lineRule="auto"/>
        <w:jc w:val="both"/>
        <w:rPr>
          <w:rFonts w:ascii="Arial" w:eastAsia="Times New Roman" w:hAnsi="Arial" w:cs="Arial"/>
          <w:sz w:val="24"/>
          <w:szCs w:val="24"/>
        </w:rPr>
      </w:pPr>
      <w:bookmarkStart w:id="13" w:name="_2et92p0"/>
      <w:bookmarkEnd w:id="13"/>
      <w:r>
        <w:rPr>
          <w:rFonts w:ascii="Arial" w:eastAsia="Times New Roman" w:hAnsi="Arial" w:cs="Arial"/>
          <w:sz w:val="24"/>
          <w:szCs w:val="24"/>
        </w:rPr>
        <w:t xml:space="preserve">Geng et al. 2021 observed improvement in the tensile strength of the fabricated Al-Mg alloy samples to a certain level because of the reduction of pores and microcracks developed during WAAM-CMT by electron beam irradiation and because of the sample’s finer grain structure </w:t>
      </w:r>
      <w:r>
        <w:fldChar w:fldCharType="begin"/>
      </w:r>
      <w:r>
        <w:rPr>
          <w:rFonts w:ascii="Arial" w:eastAsia="Times New Roman" w:hAnsi="Arial" w:cs="Arial"/>
          <w:sz w:val="24"/>
          <w:szCs w:val="24"/>
        </w:rPr>
        <w:instrText xml:space="preserve"> ADDIN EN.CITE &lt;EndNote&gt;&lt;Cite&gt;&lt;Author&gt;Geng&lt;/Author&gt;&lt;Year&gt;2021&lt;/Year&gt;&lt;RecNum&gt;37&lt;/RecNum&gt;&lt;DisplayText&gt;[105]&lt;/DisplayText&gt;&lt;record&gt;&lt;rec-number&gt;37&lt;/rec-number&gt;&lt;foreign-keys&gt;&lt;key app="EN" db-id="ta9rvws0pe2z5setrapva09752rzt5ztav2d" timestamp="1668453121"&gt;37&lt;/key&gt;&lt;/foreign-keys&gt;&lt;ref-type name="Journal Article"&gt;17&lt;/ref-type&gt;&lt;contributors&gt;&lt;authors&gt;&lt;author&gt;Geng,Y., Panchenko,I., Konovalov,S., Chen,X., Ivanov,Y.&lt;/author&gt;&lt;/authors&gt;&lt;/contributors&gt;&lt;titles&gt;&lt;title&gt;Effect of electron beam energy densities on the surface morphology and tensile property of additively manufactured Al-Mg alloy&lt;/title&gt;&lt;secondary-title&gt;Nuclear Instruments and Methods in Physics Research Section B: Beam Interactions with Materials and Atoms&lt;/secondary-title&gt;&lt;/titles&gt;&lt;pages&gt;15-22&lt;/pages&gt;&lt;volume&gt;498&lt;/volume&gt;&lt;keywords&gt;&lt;keyword&gt;Electron beam treatment&lt;/keyword&gt;&lt;keyword&gt;Al-Mg alloy&lt;/keyword&gt;&lt;keyword&gt;Microstructure&lt;/keyword&gt;&lt;keyword&gt;Tensile strength&lt;/keyword&gt;&lt;keyword&gt;XRD&lt;/keyword&gt;&lt;keyword&gt;Preferential orientation&lt;/keyword&gt;&lt;keyword&gt;Intergranular crack&lt;/keyword&gt;&lt;/keywords&gt;&lt;dates&gt;&lt;year&gt;2021&lt;/year&gt;&lt;pub-dates&gt;&lt;date&gt;2021/07/01/&lt;/date&gt;&lt;/pub-dates&gt;&lt;/dates&gt;&lt;isbn&gt;0168-583X&lt;/isbn&gt;&lt;urls&gt;&lt;related-urls&gt;&lt;url&gt;https://www.sciencedirect.com/science/article/pii/S0168583X21001269&lt;/url&gt;&lt;/related-urls&gt;&lt;/urls&gt;&lt;electronic-resource-num&gt;https://doi.org/10.1016/j.nimb.2021.04.008&lt;/electronic-resource-num&gt;&lt;/record&gt;&lt;/Cite&gt;&lt;/EndNote&gt;</w:instrText>
      </w:r>
      <w:r>
        <w:fldChar w:fldCharType="separate"/>
      </w:r>
      <w:r>
        <w:rPr>
          <w:rFonts w:ascii="Arial" w:eastAsia="Times New Roman" w:hAnsi="Arial" w:cs="Arial"/>
          <w:noProof/>
          <w:sz w:val="24"/>
          <w:szCs w:val="24"/>
        </w:rPr>
        <w:t>[105]</w:t>
      </w:r>
      <w:r>
        <w:fldChar w:fldCharType="end"/>
      </w:r>
      <w:r>
        <w:rPr>
          <w:rFonts w:ascii="Arial" w:eastAsia="Times New Roman" w:hAnsi="Arial" w:cs="Arial"/>
          <w:b/>
          <w:sz w:val="24"/>
          <w:szCs w:val="24"/>
        </w:rPr>
        <w:t xml:space="preserve">, </w:t>
      </w:r>
      <w:r>
        <w:rPr>
          <w:rFonts w:ascii="Arial" w:eastAsia="Times New Roman" w:hAnsi="Arial" w:cs="Arial"/>
          <w:sz w:val="24"/>
          <w:szCs w:val="24"/>
        </w:rPr>
        <w:t xml:space="preserve">Zhang et al. in 2022 observed a decrease in yield strength and ultimate strength because of the grain size and particle state, and an increase in elongation was observed when the sampling direction changed from horizontal to vertical during the uniaxial tensile tests because of the presence of lower grain boundaries along the vertical direction </w:t>
      </w:r>
      <w:r>
        <w:fldChar w:fldCharType="begin"/>
      </w:r>
      <w:r>
        <w:rPr>
          <w:rFonts w:ascii="Arial" w:eastAsia="Times New Roman" w:hAnsi="Arial" w:cs="Arial"/>
          <w:sz w:val="24"/>
          <w:szCs w:val="24"/>
        </w:rPr>
        <w:instrText xml:space="preserve"> ADDIN EN.CITE &lt;EndNote&gt;&lt;Cite&gt;&lt;Author&gt;Zhang&lt;/Author&gt;&lt;Year&gt;2022&lt;/Year&gt;&lt;RecNum&gt;217&lt;/RecNum&gt;&lt;DisplayText&gt;[106]&lt;/DisplayText&gt;&lt;record&gt;&lt;rec-number&gt;217&lt;/rec-number&gt;&lt;foreign-keys&gt;&lt;key app="EN" db-id="x0zzav9tmvwxaoep5a4xftfw5pp5fetaxfp0" timestamp="1680002562"&gt;217&lt;/key&gt;&lt;/foreign-keys&gt;&lt;ref-type name="Journal Article"&gt;17&lt;/ref-type&gt;&lt;contributors&gt;&lt;authors&gt;&lt;author&gt;Zhang, M., Fang, X., Wang, Y., Jiang, X., Chang, T., Xi, N., Huang, K.&lt;/author&gt;&lt;/authors&gt;&lt;/contributors&gt;&lt;titles&gt;&lt;title&gt;High superelasticity NiTi fabricated by cold metal transfer based wire arc additive manufacturing&lt;/title&gt;&lt;secondary-title&gt;Materials Science and Engineering: A&lt;/secondary-title&gt;&lt;/titles&gt;&lt;periodical&gt;&lt;full-title&gt;Materials Science and Engineering: A&lt;/full-title&gt;&lt;/periodical&gt;&lt;pages&gt;143001&lt;/pages&gt;&lt;volume&gt;840&lt;/volume&gt;&lt;keywords&gt;&lt;keyword&gt;Wire arc additive manufacturing&lt;/keyword&gt;&lt;keyword&gt;Superelasticity&lt;/keyword&gt;&lt;keyword&gt;Mechanical properties&lt;/keyword&gt;&lt;keyword&gt;NiTi alloy&lt;/keyword&gt;&lt;/keywords&gt;&lt;dates&gt;&lt;year&gt;2022&lt;/year&gt;&lt;pub-dates&gt;&lt;date&gt;2022/04/18/&lt;/date&gt;&lt;/pub-dates&gt;&lt;/dates&gt;&lt;isbn&gt;0921-5093&lt;/isbn&gt;&lt;urls&gt;&lt;related-urls&gt;&lt;url&gt;https://www.sciencedirect.com/science/article/pii/S0921509322004087&lt;/url&gt;&lt;/related-urls&gt;&lt;/urls&gt;&lt;electronic-resource-num&gt;https://doi.org/10.1016/j.msea.2022.143001&lt;/electronic-resource-num&gt;&lt;/record&gt;&lt;/Cite&gt;&lt;/EndNote&gt;</w:instrText>
      </w:r>
      <w:r>
        <w:fldChar w:fldCharType="separate"/>
      </w:r>
      <w:r>
        <w:rPr>
          <w:rFonts w:ascii="Arial" w:eastAsia="Times New Roman" w:hAnsi="Arial" w:cs="Arial"/>
          <w:noProof/>
          <w:sz w:val="24"/>
          <w:szCs w:val="24"/>
        </w:rPr>
        <w:t>[106]</w:t>
      </w:r>
      <w:r>
        <w:fldChar w:fldCharType="end"/>
      </w:r>
      <w:r>
        <w:rPr>
          <w:rFonts w:ascii="Arial" w:eastAsia="Times New Roman" w:hAnsi="Arial" w:cs="Arial"/>
          <w:sz w:val="24"/>
          <w:szCs w:val="24"/>
        </w:rPr>
        <w:t>. Gu et al. in 2020 observed that after the T6 heat treatment, UTS of the deposited walls increased by 63% (MIG-P) and 68% (CMT-PA) and elongation decreased by 38% (MIG-P) and 36% (CMT-PA) implying that whether its CMT-PA T6 treated interface or MIG-P T6 treated interface, its plasticity, and strength fulfils the industrial criteria</w:t>
      </w:r>
      <w:r>
        <w:fldChar w:fldCharType="begin"/>
      </w:r>
      <w:r>
        <w:rPr>
          <w:rFonts w:ascii="Arial" w:eastAsia="Times New Roman" w:hAnsi="Arial" w:cs="Arial"/>
          <w:sz w:val="24"/>
          <w:szCs w:val="24"/>
        </w:rPr>
        <w:instrText xml:space="preserve"> ADDIN EN.CITE &lt;EndNote&gt;&lt;Cite&gt;&lt;Author&gt;Gu&lt;/Author&gt;&lt;Year&gt;2020&lt;/Year&gt;&lt;RecNum&gt;120&lt;/RecNum&gt;&lt;DisplayText&gt;[56]&lt;/DisplayText&gt;&lt;record&gt;&lt;rec-number&gt;120&lt;/rec-number&gt;&lt;foreign-keys&gt;&lt;key app="EN" db-id="x0zzav9tmvwxaoep5a4xftfw5pp5fetaxfp0" timestamp="1679552037"&gt;120&lt;/key&gt;&lt;/foreign-keys&gt;&lt;ref-type name="Journal Article"&gt;17&lt;/ref-type&gt;&lt;contributors&gt;&lt;authors&gt;&lt;author&gt;Gu, J., Yang, S., Gao, M., Bai, J., Liu, K.&lt;/author&gt;&lt;/authors&gt;&lt;/contributors&gt;&lt;titles&gt;&lt;title&gt;Influence of deposition strategy of structural interface on microstructures and mechanical properties of additively manufactured Al alloy&lt;/title&gt;&lt;secondary-title&gt;Additive Manufacturing&lt;/secondary-title&gt;&lt;/titles&gt;&lt;periodical&gt;&lt;full-title&gt;Additive Manufacturing&lt;/full-title&gt;&lt;/periodical&gt;&lt;pages&gt;101370&lt;/pages&gt;&lt;volume&gt;34&lt;/volume&gt;&lt;keywords&gt;&lt;keyword&gt;Wire+arc additive manufacturing&lt;/keyword&gt;&lt;keyword&gt;Al alloy&lt;/keyword&gt;&lt;keyword&gt;Interface&lt;/keyword&gt;&lt;keyword&gt;Microstructure&lt;/keyword&gt;&lt;keyword&gt;Mechanical property&lt;/keyword&gt;&lt;/keywords&gt;&lt;dates&gt;&lt;year&gt;2020&lt;/year&gt;&lt;pub-dates&gt;&lt;date&gt;2020/08/01/&lt;/date&gt;&lt;/pub-dates&gt;&lt;/dates&gt;&lt;isbn&gt;2214-8604&lt;/isbn&gt;&lt;urls&gt;&lt;related-urls&gt;&lt;url&gt;https://www.sciencedirect.com/science/article/pii/S2214860420307429&lt;/url&gt;&lt;/related-urls&gt;&lt;/urls&gt;&lt;electronic-resource-num&gt;https://doi.org/10.1016/j.addma.2020.101370&lt;/electronic-resource-num&gt;&lt;/record&gt;&lt;/Cite&gt;&lt;/EndNote&gt;</w:instrText>
      </w:r>
      <w:r>
        <w:fldChar w:fldCharType="separate"/>
      </w:r>
      <w:r>
        <w:rPr>
          <w:rFonts w:ascii="Arial" w:eastAsia="Times New Roman" w:hAnsi="Arial" w:cs="Arial"/>
          <w:noProof/>
          <w:sz w:val="24"/>
          <w:szCs w:val="24"/>
        </w:rPr>
        <w:t>[56]</w:t>
      </w:r>
      <w:r>
        <w:fldChar w:fldCharType="end"/>
      </w:r>
      <w:r>
        <w:rPr>
          <w:rFonts w:ascii="Arial" w:eastAsia="Times New Roman" w:hAnsi="Arial" w:cs="Arial"/>
          <w:sz w:val="24"/>
          <w:szCs w:val="24"/>
        </w:rPr>
        <w:t xml:space="preserve">. Rauch et al. found that in the deposition of the thin wall by TIG </w:t>
      </w:r>
      <w:r>
        <w:fldChar w:fldCharType="begin"/>
      </w:r>
      <w:r>
        <w:rPr>
          <w:rFonts w:ascii="Arial" w:eastAsia="Times New Roman" w:hAnsi="Arial" w:cs="Arial"/>
          <w:sz w:val="24"/>
          <w:szCs w:val="24"/>
        </w:rPr>
        <w:instrText xml:space="preserve"> ADDIN EN.CITE &lt;EndNote&gt;&lt;Cite&gt;&lt;Author&gt;Bai&lt;/Author&gt;&lt;Year&gt;2016&lt;/Year&gt;&lt;RecNum&gt;223&lt;/RecNum&gt;&lt;DisplayText&gt;[107]&lt;/DisplayText&gt;&lt;record&gt;&lt;rec-number&gt;223&lt;/rec-number&gt;&lt;foreign-keys&gt;&lt;key app="EN" db-id="x0zzav9tmvwxaoep5a4xftfw5pp5fetaxfp0" timestamp="1680085810"&gt;223&lt;/key&gt;&lt;/foreign-keys&gt;&lt;ref-type name="Journal Article"&gt;17&lt;/ref-type&gt;&lt;contributors&gt;&lt;authors&gt;&lt;author&gt;Bai, J.Y., Yang, C.L., Lin, S.B., Dong, B.L., Fan, C. L.&lt;/author&gt;&lt;/authors&gt;&lt;/contributors&gt;&lt;titles&gt;&lt;title&gt;Mechanical properties of 2219-Al components produced by additive manufacturing with TIG&lt;/title&gt;&lt;secondary-title&gt;The International Journal of Advanced Manufacturing Technology&lt;/secondary-title&gt;&lt;/titles&gt;&lt;periodical&gt;&lt;full-title&gt;The International Journal of Advanced Manufacturing Technology&lt;/full-title&gt;&lt;/periodical&gt;&lt;pages&gt;479-485&lt;/pages&gt;&lt;volume&gt;86&lt;/volume&gt;&lt;number&gt;1&lt;/number&gt;&lt;dates&gt;&lt;year&gt;2016&lt;/year&gt;&lt;pub-dates&gt;&lt;date&gt;2016/09/01&lt;/date&gt;&lt;/pub-dates&gt;&lt;/dates&gt;&lt;isbn&gt;1433-3015&lt;/isbn&gt;&lt;urls&gt;&lt;related-urls&gt;&lt;url&gt;https://doi.org/10.1007/s00170-015-8168-x&lt;/url&gt;&lt;/related-urls&gt;&lt;/urls&gt;&lt;electronic-resource-num&gt;10.1007/s00170-015-8168-x&lt;/electronic-resource-num&gt;&lt;/record&gt;&lt;/Cite&gt;&lt;/EndNote&gt;</w:instrText>
      </w:r>
      <w:r>
        <w:fldChar w:fldCharType="separate"/>
      </w:r>
      <w:r>
        <w:rPr>
          <w:rFonts w:ascii="Arial" w:eastAsia="Times New Roman" w:hAnsi="Arial" w:cs="Arial"/>
          <w:noProof/>
          <w:sz w:val="24"/>
          <w:szCs w:val="24"/>
        </w:rPr>
        <w:t>[107]</w:t>
      </w:r>
      <w:r>
        <w:fldChar w:fldCharType="end"/>
      </w:r>
      <w:r>
        <w:rPr>
          <w:rFonts w:ascii="Arial" w:eastAsia="Times New Roman" w:hAnsi="Arial" w:cs="Arial"/>
          <w:sz w:val="24"/>
          <w:szCs w:val="24"/>
        </w:rPr>
        <w:t xml:space="preserve">, the tensile values of vertical coupons were more than in horizontal coupons, it is due to the less pore distribution in the tensile direction </w:t>
      </w:r>
      <w:r>
        <w:fldChar w:fldCharType="begin"/>
      </w:r>
      <w:r>
        <w:rPr>
          <w:rFonts w:ascii="Arial" w:eastAsia="Times New Roman" w:hAnsi="Arial" w:cs="Arial"/>
          <w:sz w:val="24"/>
          <w:szCs w:val="24"/>
        </w:rPr>
        <w:instrText xml:space="preserve"> ADDIN EN.CITE &lt;EndNote&gt;&lt;Cite&gt;&lt;Author&gt;Rauch&lt;/Author&gt;&lt;Year&gt;2021&lt;/Year&gt;&lt;RecNum&gt;129&lt;/RecNum&gt;&lt;DisplayText&gt;[62]&lt;/DisplayText&gt;&lt;record&gt;&lt;rec-number&gt;129&lt;/rec-number&gt;&lt;foreign-keys&gt;&lt;key app="EN" db-id="x0zzav9tmvwxaoep5a4xftfw5pp5fetaxfp0" timestamp="1679553041"&gt;129&lt;/key&gt;&lt;/foreign-keys&gt;&lt;ref-type name="Journal Article"&gt;17&lt;/ref-type&gt;&lt;contributors&gt;&lt;authors&gt;&lt;author&gt;Rauch, M., Nwankpa, U. V., Hascoet, J.Y.&lt;/author&gt;&lt;/authors&gt;&lt;/contributors&gt;&lt;titles&gt;&lt;title&gt;Investigation of deposition strategy on wire and arc additive manufacturing of aluminium components&lt;/title&gt;&lt;secondary-title&gt;Journal of Advanced Joining Processes&lt;/secondary-title&gt;&lt;/titles&gt;&lt;periodical&gt;&lt;full-title&gt;Journal of Advanced Joining Processes&lt;/full-title&gt;&lt;/periodical&gt;&lt;pages&gt;100074&lt;/pages&gt;&lt;volume&gt;4&lt;/volume&gt;&lt;keywords&gt;&lt;keyword&gt;Additive manufacturing&lt;/keyword&gt;&lt;keyword&gt;2319 aluminium alloy&lt;/keyword&gt;&lt;keyword&gt;Depositing path&lt;/keyword&gt;&lt;keyword&gt;Mechanical properties&lt;/keyword&gt;&lt;/keywords&gt;&lt;dates&gt;&lt;year&gt;2021&lt;/year&gt;&lt;pub-dates&gt;&lt;date&gt;2021/11/01/&lt;/date&gt;&lt;/pub-dates&gt;&lt;/dates&gt;&lt;isbn&gt;2666-3309&lt;/isbn&gt;&lt;urls&gt;&lt;related-urls&gt;&lt;url&gt;https://www.sciencedirect.com/science/article/pii/S2666330921000340&lt;/url&gt;&lt;/related-urls&gt;&lt;/urls&gt;&lt;electronic-resource-num&gt;https://doi.org/10.1016/j.jajp.2021.100074&lt;/electronic-resource-num&gt;&lt;/record&gt;&lt;/Cite&gt;&lt;/EndNote&gt;</w:instrText>
      </w:r>
      <w:r>
        <w:fldChar w:fldCharType="separate"/>
      </w:r>
      <w:r>
        <w:rPr>
          <w:rFonts w:ascii="Arial" w:eastAsia="Times New Roman" w:hAnsi="Arial" w:cs="Arial"/>
          <w:noProof/>
          <w:sz w:val="24"/>
          <w:szCs w:val="24"/>
        </w:rPr>
        <w:t>[62]</w:t>
      </w:r>
      <w:r>
        <w:fldChar w:fldCharType="end"/>
      </w:r>
      <w:r>
        <w:rPr>
          <w:rFonts w:ascii="Arial" w:eastAsia="Times New Roman" w:hAnsi="Arial" w:cs="Arial"/>
          <w:sz w:val="24"/>
          <w:szCs w:val="24"/>
        </w:rPr>
        <w:t xml:space="preserve">. Chen et al. observed that the average tensile strength of the CMT+SP AA2219 alloy samples is greater than that of CMT+P samples because the CMT+SP samples have lower distribution density and size of pores compared to CMT+P samples due to which the mechanical properties of WAAM-ed AA2219 alloys got reduced significantly </w:t>
      </w:r>
      <w:r>
        <w:fldChar w:fldCharType="begin">
          <w:fldData xml:space="preserve">PEVuZE5vdGU+PENpdGU+PEF1dGhvcj5DaGVuIFguPC9BdXRob3I+PFllYXI+MjAyMzwvWWVhcj48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</w:fldData>
        </w:fldChar>
      </w:r>
      <w:r>
        <w:rPr>
          <w:rFonts w:ascii="Arial" w:eastAsia="Times New Roman" w:hAnsi="Arial" w:cs="Arial"/>
          <w:sz w:val="24"/>
          <w:szCs w:val="24"/>
        </w:rPr>
        <w:instrText xml:space="preserve"> ADDIN EN.CITE </w:instrText>
      </w:r>
      <w:r>
        <w:fldChar w:fldCharType="begin">
          <w:fldData xml:space="preserve">PEVuZE5vdGU+PENpdGU+PEF1dGhvcj5DaGVuIFguPC9BdXRob3I+PFllYXI+MjAyMzwvWWVhcj48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</w:fldData>
        </w:fldChar>
      </w:r>
      <w:r>
        <w:rPr>
          <w:rFonts w:ascii="Arial" w:eastAsia="Times New Roman" w:hAnsi="Arial" w:cs="Arial"/>
          <w:sz w:val="24"/>
          <w:szCs w:val="24"/>
        </w:rPr>
        <w:instrText xml:space="preserve"> ADDIN EN.CITE.DATA </w:instrText>
      </w:r>
      <w:r>
        <w:fldChar w:fldCharType="end"/>
      </w:r>
      <w:r>
        <w:fldChar w:fldCharType="separate"/>
      </w:r>
      <w:r>
        <w:rPr>
          <w:rFonts w:ascii="Arial" w:eastAsia="Times New Roman" w:hAnsi="Arial" w:cs="Arial"/>
          <w:noProof/>
          <w:sz w:val="24"/>
          <w:szCs w:val="24"/>
        </w:rPr>
        <w:t>[64, 108]</w:t>
      </w:r>
      <w:r>
        <w:fldChar w:fldCharType="end"/>
      </w:r>
      <w:r>
        <w:rPr>
          <w:rFonts w:ascii="Arial" w:eastAsia="Times New Roman" w:hAnsi="Arial" w:cs="Arial"/>
          <w:sz w:val="24"/>
          <w:szCs w:val="24"/>
        </w:rPr>
        <w:t>.</w:t>
      </w:r>
      <w:bookmarkStart w:id="14" w:name="_tyjcwt"/>
      <w:bookmarkEnd w:id="14"/>
      <w:r>
        <w:rPr>
          <w:rFonts w:ascii="Arial" w:eastAsia="Times New Roman" w:hAnsi="Arial" w:cs="Arial"/>
          <w:sz w:val="24"/>
          <w:szCs w:val="24"/>
        </w:rPr>
        <w:t xml:space="preserve"> </w:t>
      </w:r>
    </w:p>
    <w:p w14:paraId="2DC95112" w14:textId="77777777" w:rsidR="00BB2E72" w:rsidRDefault="00BB2E72" w:rsidP="00BB2E72">
      <w:pPr>
        <w:spacing w:line="360" w:lineRule="auto"/>
        <w:jc w:val="both"/>
        <w:rPr>
          <w:rFonts w:ascii="Arial" w:eastAsia="Times New Roman" w:hAnsi="Arial" w:cs="Arial"/>
          <w:sz w:val="26"/>
          <w:szCs w:val="26"/>
        </w:rPr>
      </w:pPr>
    </w:p>
    <w:p w14:paraId="1F37DC3C" w14:textId="77777777" w:rsidR="00BB2E72" w:rsidRPr="007B4687" w:rsidRDefault="00BB2E72" w:rsidP="00BB2E72">
      <w:pPr>
        <w:pStyle w:val="ListParagraph"/>
        <w:numPr>
          <w:ilvl w:val="2"/>
          <w:numId w:val="36"/>
        </w:numPr>
        <w:spacing w:after="0" w:line="360" w:lineRule="auto"/>
        <w:jc w:val="both"/>
        <w:rPr>
          <w:rFonts w:ascii="Arial" w:eastAsia="Times New Roman" w:hAnsi="Arial" w:cs="Arial"/>
          <w:b/>
          <w:sz w:val="26"/>
          <w:szCs w:val="26"/>
        </w:rPr>
      </w:pPr>
      <w:r w:rsidRPr="007B4687">
        <w:rPr>
          <w:rFonts w:ascii="Arial" w:eastAsia="Times New Roman" w:hAnsi="Arial" w:cs="Arial"/>
          <w:b/>
          <w:sz w:val="26"/>
          <w:szCs w:val="26"/>
        </w:rPr>
        <w:t>Yield Strength</w:t>
      </w:r>
    </w:p>
    <w:p w14:paraId="3D08A238" w14:textId="77777777" w:rsidR="00BB2E72" w:rsidRDefault="00BB2E72" w:rsidP="00BB2E72">
      <w:pPr>
        <w:spacing w:line="360" w:lineRule="auto"/>
        <w:jc w:val="both"/>
        <w:rPr>
          <w:rFonts w:ascii="Arial" w:eastAsia="Times New Roman" w:hAnsi="Arial" w:cs="Arial"/>
          <w:sz w:val="24"/>
          <w:szCs w:val="24"/>
        </w:rPr>
      </w:pPr>
      <w:bookmarkStart w:id="15" w:name="_3dy6vkm"/>
      <w:bookmarkEnd w:id="15"/>
      <w:r>
        <w:rPr>
          <w:rFonts w:ascii="Arial" w:eastAsia="Times New Roman" w:hAnsi="Arial" w:cs="Arial"/>
          <w:sz w:val="24"/>
          <w:szCs w:val="24"/>
        </w:rPr>
        <w:t>Zhang et al. in 2022 observed a decrease in yield strength was observed in the uniaxial tensile results of the NiTi alloy samples when the sampling direction was changed from horizontal to vertical direction because of the presence of lower grain boundaries along the vertical direction</w:t>
      </w:r>
      <w:r>
        <w:fldChar w:fldCharType="begin"/>
      </w:r>
      <w:r>
        <w:rPr>
          <w:rFonts w:ascii="Arial" w:eastAsia="Times New Roman" w:hAnsi="Arial" w:cs="Arial"/>
          <w:sz w:val="24"/>
          <w:szCs w:val="24"/>
        </w:rPr>
        <w:instrText xml:space="preserve"> ADDIN EN.CITE &lt;EndNote&gt;&lt;Cite&gt;&lt;Author&gt;Zhang&lt;/Author&gt;&lt;Year&gt;2022&lt;/Year&gt;&lt;RecNum&gt;217&lt;/RecNum&gt;&lt;DisplayText&gt;[106]&lt;/DisplayText&gt;&lt;record&gt;&lt;rec-number&gt;217&lt;/rec-number&gt;&lt;foreign-keys&gt;&lt;key app="EN" db-id="x0zzav9tmvwxaoep5a4xftfw5pp5fetaxfp0" timestamp="1680002562"&gt;217&lt;/key&gt;&lt;/foreign-keys&gt;&lt;ref-type name="Journal Article"&gt;17&lt;/ref-type&gt;&lt;contributors&gt;&lt;authors&gt;&lt;author&gt;Zhang, M., Fang, X., Wang, Y., Jiang, X., Chang, T., Xi, N., Huang, K.&lt;/author&gt;&lt;/authors&gt;&lt;/contributors&gt;&lt;titles&gt;&lt;title&gt;High superelasticity NiTi fabricated by cold metal transfer based wire arc additive manufacturing&lt;/title&gt;&lt;secondary-title&gt;Materials Science and Engineering: A&lt;/secondary-title&gt;&lt;/titles&gt;&lt;periodical&gt;&lt;full-title&gt;Materials Science and Engineering: A&lt;/full-title&gt;&lt;/periodical&gt;&lt;pages&gt;143001&lt;/pages&gt;&lt;volume&gt;840&lt;/volume&gt;&lt;keywords&gt;&lt;keyword&gt;Wire arc additive manufacturing&lt;/keyword&gt;&lt;keyword&gt;Superelasticity&lt;/keyword&gt;&lt;keyword&gt;Mechanical properties&lt;/keyword&gt;&lt;keyword&gt;NiTi alloy&lt;/keyword&gt;&lt;/keywords&gt;&lt;dates&gt;&lt;year&gt;2022&lt;/year&gt;&lt;pub-dates&gt;&lt;date&gt;2022/04/18/&lt;/date&gt;&lt;/pub-dates&gt;&lt;/dates&gt;&lt;isbn&gt;0921-5093&lt;/isbn&gt;&lt;urls&gt;&lt;related-urls&gt;&lt;url&gt;https://www.sciencedirect.com/science/article/pii/S0921509322004087&lt;/url&gt;&lt;/related-urls&gt;&lt;/urls&gt;&lt;electronic-resource-num&gt;https://doi.org/10.1016/j.msea.2022.143001&lt;/electronic-resource-num&gt;&lt;/record&gt;&lt;/Cite&gt;&lt;/EndNote&gt;</w:instrText>
      </w:r>
      <w:r>
        <w:fldChar w:fldCharType="separate"/>
      </w:r>
      <w:r>
        <w:rPr>
          <w:rFonts w:ascii="Arial" w:eastAsia="Times New Roman" w:hAnsi="Arial" w:cs="Arial"/>
          <w:noProof/>
          <w:sz w:val="24"/>
          <w:szCs w:val="24"/>
        </w:rPr>
        <w:t>[106]</w:t>
      </w:r>
      <w:r>
        <w:fldChar w:fldCharType="end"/>
      </w:r>
      <w:r>
        <w:rPr>
          <w:rFonts w:ascii="Arial" w:eastAsia="Times New Roman" w:hAnsi="Arial" w:cs="Arial"/>
          <w:sz w:val="24"/>
          <w:szCs w:val="24"/>
        </w:rPr>
        <w:t>. The mean value of YS for the as-</w:t>
      </w:r>
      <w:r>
        <w:rPr>
          <w:rFonts w:ascii="Arial" w:eastAsia="Times New Roman" w:hAnsi="Arial" w:cs="Arial"/>
          <w:sz w:val="24"/>
          <w:szCs w:val="24"/>
        </w:rPr>
        <w:lastRenderedPageBreak/>
        <w:t>deposited wall which were fractured on the WAAM alloy side was 120-125 MPa and the YS of the CMT-PA and MIG-P deposited walls increased after the T6 heat treatment by 154 % and 167 %</w:t>
      </w:r>
      <w:r>
        <w:fldChar w:fldCharType="begin"/>
      </w:r>
      <w:r>
        <w:rPr>
          <w:rFonts w:ascii="Arial" w:eastAsia="Times New Roman" w:hAnsi="Arial" w:cs="Arial"/>
          <w:sz w:val="24"/>
          <w:szCs w:val="24"/>
        </w:rPr>
        <w:instrText xml:space="preserve"> ADDIN EN.CITE &lt;EndNote&gt;&lt;Cite&gt;&lt;Author&gt;Gu&lt;/Author&gt;&lt;Year&gt;2020&lt;/Year&gt;&lt;RecNum&gt;120&lt;/RecNum&gt;&lt;DisplayText&gt;[56]&lt;/DisplayText&gt;&lt;record&gt;&lt;rec-number&gt;120&lt;/rec-number&gt;&lt;foreign-keys&gt;&lt;key app="EN" db-id="x0zzav9tmvwxaoep5a4xftfw5pp5fetaxfp0" timestamp="1679552037"&gt;120&lt;/key&gt;&lt;/foreign-keys&gt;&lt;ref-type name="Journal Article"&gt;17&lt;/ref-type&gt;&lt;contributors&gt;&lt;authors&gt;&lt;author&gt;Gu, J., Yang, S., Gao, M., Bai, J., Liu, K.&lt;/author&gt;&lt;/authors&gt;&lt;/contributors&gt;&lt;titles&gt;&lt;title&gt;Influence of deposition strategy of structural interface on microstructures and mechanical properties of additively manufactured Al alloy&lt;/title&gt;&lt;secondary-title&gt;Additive Manufacturing&lt;/secondary-title&gt;&lt;/titles&gt;&lt;periodical&gt;&lt;full-title&gt;Additive Manufacturing&lt;/full-title&gt;&lt;/periodical&gt;&lt;pages&gt;101370&lt;/pages&gt;&lt;volume&gt;34&lt;/volume&gt;&lt;keywords&gt;&lt;keyword&gt;Wire+arc additive manufacturing&lt;/keyword&gt;&lt;keyword&gt;Al alloy&lt;/keyword&gt;&lt;keyword&gt;Interface&lt;/keyword&gt;&lt;keyword&gt;Microstructure&lt;/keyword&gt;&lt;keyword&gt;Mechanical property&lt;/keyword&gt;&lt;/keywords&gt;&lt;dates&gt;&lt;year&gt;2020&lt;/year&gt;&lt;pub-dates&gt;&lt;date&gt;2020/08/01/&lt;/date&gt;&lt;/pub-dates&gt;&lt;/dates&gt;&lt;isbn&gt;2214-8604&lt;/isbn&gt;&lt;urls&gt;&lt;related-urls&gt;&lt;url&gt;https://www.sciencedirect.com/science/article/pii/S2214860420307429&lt;/url&gt;&lt;/related-urls&gt;&lt;/urls&gt;&lt;electronic-resource-num&gt;https://doi.org/10.1016/j.addma.2020.101370&lt;/electronic-resource-num&gt;&lt;/record&gt;&lt;/Cite&gt;&lt;/EndNote&gt;</w:instrText>
      </w:r>
      <w:r>
        <w:fldChar w:fldCharType="separate"/>
      </w:r>
      <w:r>
        <w:rPr>
          <w:rFonts w:ascii="Arial" w:eastAsia="Times New Roman" w:hAnsi="Arial" w:cs="Arial"/>
          <w:noProof/>
          <w:sz w:val="24"/>
          <w:szCs w:val="24"/>
        </w:rPr>
        <w:t>[56]</w:t>
      </w:r>
      <w:r>
        <w:fldChar w:fldCharType="end"/>
      </w:r>
      <w:r>
        <w:rPr>
          <w:rFonts w:ascii="Arial" w:eastAsia="Times New Roman" w:hAnsi="Arial" w:cs="Arial"/>
          <w:sz w:val="24"/>
          <w:szCs w:val="24"/>
        </w:rPr>
        <w:t xml:space="preserve">. The average value of YS for the WAAM deposited Al2319 alloy was higher compared to the O-tempered Wrought Al2219 alloy due to the less pore distribution in the tensile direction </w:t>
      </w:r>
      <w:r>
        <w:fldChar w:fldCharType="begin"/>
      </w:r>
      <w:r>
        <w:rPr>
          <w:rFonts w:ascii="Arial" w:eastAsia="Times New Roman" w:hAnsi="Arial" w:cs="Arial"/>
          <w:sz w:val="24"/>
          <w:szCs w:val="24"/>
        </w:rPr>
        <w:instrText xml:space="preserve"> ADDIN EN.CITE &lt;EndNote&gt;&lt;Cite&gt;&lt;Author&gt;Rauch&lt;/Author&gt;&lt;Year&gt;2021&lt;/Year&gt;&lt;RecNum&gt;129&lt;/RecNum&gt;&lt;DisplayText&gt;[62]&lt;/DisplayText&gt;&lt;record&gt;&lt;rec-number&gt;129&lt;/rec-number&gt;&lt;foreign-keys&gt;&lt;key app="EN" db-id="x0zzav9tmvwxaoep5a4xftfw5pp5fetaxfp0" timestamp="1679553041"&gt;129&lt;/key&gt;&lt;/foreign-keys&gt;&lt;ref-type name="Journal Article"&gt;17&lt;/ref-type&gt;&lt;contributors&gt;&lt;authors&gt;&lt;author&gt;Rauch, M., Nwankpa, U. V., Hascoet, J.Y.&lt;/author&gt;&lt;/authors&gt;&lt;/contributors&gt;&lt;titles&gt;&lt;title&gt;Investigation of deposition strategy on wire and arc additive manufacturing of aluminium components&lt;/title&gt;&lt;secondary-title&gt;Journal of Advanced Joining Processes&lt;/secondary-title&gt;&lt;/titles&gt;&lt;periodical&gt;&lt;full-title&gt;Journal of Advanced Joining Processes&lt;/full-title&gt;&lt;/periodical&gt;&lt;pages&gt;100074&lt;/pages&gt;&lt;volume&gt;4&lt;/volume&gt;&lt;keywords&gt;&lt;keyword&gt;Additive manufacturing&lt;/keyword&gt;&lt;keyword&gt;2319 aluminium alloy&lt;/keyword&gt;&lt;keyword&gt;Depositing path&lt;/keyword&gt;&lt;keyword&gt;Mechanical properties&lt;/keyword&gt;&lt;/keywords&gt;&lt;dates&gt;&lt;year&gt;2021&lt;/year&gt;&lt;pub-dates&gt;&lt;date&gt;2021/11/01/&lt;/date&gt;&lt;/pub-dates&gt;&lt;/dates&gt;&lt;isbn&gt;2666-3309&lt;/isbn&gt;&lt;urls&gt;&lt;related-urls&gt;&lt;url&gt;https://www.sciencedirect.com/science/article/pii/S2666330921000340&lt;/url&gt;&lt;/related-urls&gt;&lt;/urls&gt;&lt;electronic-resource-num&gt;https://doi.org/10.1016/j.jajp.2021.100074&lt;/electronic-resource-num&gt;&lt;/record&gt;&lt;/Cite&gt;&lt;/EndNote&gt;</w:instrText>
      </w:r>
      <w:r>
        <w:fldChar w:fldCharType="separate"/>
      </w:r>
      <w:r>
        <w:rPr>
          <w:rFonts w:ascii="Arial" w:eastAsia="Times New Roman" w:hAnsi="Arial" w:cs="Arial"/>
          <w:noProof/>
          <w:sz w:val="24"/>
          <w:szCs w:val="24"/>
        </w:rPr>
        <w:t>[62]</w:t>
      </w:r>
      <w:r>
        <w:fldChar w:fldCharType="end"/>
      </w:r>
      <w:r>
        <w:rPr>
          <w:rFonts w:ascii="Arial" w:eastAsia="Times New Roman" w:hAnsi="Arial" w:cs="Arial"/>
          <w:sz w:val="24"/>
          <w:szCs w:val="24"/>
        </w:rPr>
        <w:t xml:space="preserve">. WAAMed Inconel 825 has higher yield strength than the cast Inconel 825 sample at both elevated and room temperatures and the vertical samples have lower YS than horizontal samples because the grain growth being columnar </w:t>
      </w:r>
      <w:r>
        <w:fldChar w:fldCharType="begin"/>
      </w:r>
      <w:r>
        <w:rPr>
          <w:rFonts w:ascii="Arial" w:eastAsia="Times New Roman" w:hAnsi="Arial" w:cs="Arial"/>
          <w:sz w:val="24"/>
          <w:szCs w:val="24"/>
        </w:rPr>
        <w:instrText xml:space="preserve"> ADDIN EN.CITE &lt;EndNote&gt;&lt;Cite&gt;&lt;Author&gt;Senthil&lt;/Author&gt;&lt;Year&gt;2022&lt;/Year&gt;&lt;RecNum&gt;80&lt;/RecNum&gt;&lt;DisplayText&gt;[35]&lt;/DisplayText&gt;&lt;record&gt;&lt;rec-number&gt;80&lt;/rec-number&gt;&lt;foreign-keys&gt;&lt;key app="EN" db-id="x0zzav9tmvwxaoep5a4xftfw5pp5fetaxfp0" timestamp="1679545245"&gt;80&lt;/key&gt;&lt;/foreign-keys&gt;&lt;ref-type name="Journal Article"&gt;17&lt;/ref-type&gt;&lt;contributors&gt;&lt;authors&gt;&lt;author&gt;Senthil, T. S., Puviyarasan, M.,&lt;/author&gt;&lt;author&gt;Ramesh Babu, S., Senthil S.&lt;/author&gt;&lt;/authors&gt;&lt;/contributors&gt;&lt;titles&gt;&lt;title&gt;Mechanical characterization of wire arc additive manufactured and cast Inconel 825: A comparative study&lt;/title&gt;&lt;secondary-title&gt;Materials Today: Proceedings&lt;/secondary-title&gt;&lt;/titles&gt;&lt;periodical&gt;&lt;full-title&gt;Materials Today: Proceedings&lt;/full-title&gt;&lt;/periodical&gt;&lt;pages&gt;973-976&lt;/pages&gt;&lt;volume&gt;62&lt;/volume&gt;&lt;keywords&gt;&lt;keyword&gt;WAAM&lt;/keyword&gt;&lt;keyword&gt;CMT&lt;/keyword&gt;&lt;keyword&gt;Inconel 825&lt;/keyword&gt;&lt;keyword&gt;Microstructure&lt;/keyword&gt;&lt;keyword&gt;Tensile test&lt;/keyword&gt;&lt;/keywords&gt;&lt;dates&gt;&lt;year&gt;2022&lt;/year&gt;&lt;pub-dates&gt;&lt;date&gt;2022/01/01/&lt;/date&gt;&lt;/pub-dates&gt;&lt;/dates&gt;&lt;isbn&gt;2214-7853&lt;/isbn&gt;&lt;urls&gt;&lt;related-urls&gt;&lt;url&gt;https://www.sciencedirect.com/science/article/pii/S2214785322022155&lt;/url&gt;&lt;/related-urls&gt;&lt;/urls&gt;&lt;electronic-resource-num&gt;https://doi.org/10.1016/j.matpr.2022.04.096&lt;/electronic-resource-num&gt;&lt;/record&gt;&lt;/Cite&gt;&lt;/EndNote&gt;</w:instrText>
      </w:r>
      <w:r>
        <w:fldChar w:fldCharType="separate"/>
      </w:r>
      <w:r>
        <w:rPr>
          <w:rFonts w:ascii="Arial" w:eastAsia="Times New Roman" w:hAnsi="Arial" w:cs="Arial"/>
          <w:noProof/>
          <w:sz w:val="24"/>
          <w:szCs w:val="24"/>
        </w:rPr>
        <w:t>[35]</w:t>
      </w:r>
      <w:r>
        <w:fldChar w:fldCharType="end"/>
      </w:r>
      <w:r>
        <w:rPr>
          <w:rFonts w:ascii="Arial" w:eastAsia="Times New Roman" w:hAnsi="Arial" w:cs="Arial"/>
          <w:sz w:val="24"/>
          <w:szCs w:val="24"/>
        </w:rPr>
        <w:t>.</w:t>
      </w:r>
    </w:p>
    <w:p w14:paraId="0F440F92" w14:textId="77777777" w:rsidR="00BB2E72" w:rsidRPr="007B4687" w:rsidRDefault="00BB2E72" w:rsidP="00BB2E72">
      <w:pPr>
        <w:spacing w:line="360" w:lineRule="auto"/>
        <w:jc w:val="both"/>
        <w:rPr>
          <w:rFonts w:ascii="Arial" w:eastAsia="Times New Roman" w:hAnsi="Arial" w:cs="Arial"/>
          <w:b/>
          <w:sz w:val="24"/>
          <w:szCs w:val="24"/>
        </w:rPr>
      </w:pPr>
    </w:p>
    <w:p w14:paraId="4116039E" w14:textId="77777777" w:rsidR="00BB2E72" w:rsidRPr="007B4687" w:rsidRDefault="00BB2E72" w:rsidP="00BB2E72">
      <w:pPr>
        <w:pStyle w:val="ListParagraph"/>
        <w:numPr>
          <w:ilvl w:val="2"/>
          <w:numId w:val="36"/>
        </w:numPr>
        <w:spacing w:after="0" w:line="360" w:lineRule="auto"/>
        <w:jc w:val="both"/>
        <w:rPr>
          <w:rFonts w:ascii="Arial" w:eastAsia="Times New Roman" w:hAnsi="Arial" w:cs="Arial"/>
          <w:b/>
          <w:sz w:val="26"/>
          <w:szCs w:val="26"/>
        </w:rPr>
      </w:pPr>
      <w:r w:rsidRPr="007B4687">
        <w:rPr>
          <w:rFonts w:ascii="Arial" w:eastAsia="Times New Roman" w:hAnsi="Arial" w:cs="Arial"/>
          <w:b/>
          <w:sz w:val="26"/>
          <w:szCs w:val="26"/>
        </w:rPr>
        <w:t>Elongation</w:t>
      </w:r>
    </w:p>
    <w:p w14:paraId="0495AB5B" w14:textId="77777777" w:rsidR="00BB2E72" w:rsidRDefault="00BB2E72" w:rsidP="00BB2E72">
      <w:pPr>
        <w:spacing w:line="360" w:lineRule="auto"/>
        <w:jc w:val="both"/>
        <w:rPr>
          <w:rFonts w:ascii="Arial" w:eastAsia="Times New Roman" w:hAnsi="Arial" w:cs="Arial"/>
          <w:color w:val="auto"/>
          <w:sz w:val="24"/>
          <w:szCs w:val="24"/>
        </w:rPr>
      </w:pPr>
      <w:r>
        <w:rPr>
          <w:rFonts w:ascii="Arial" w:eastAsia="Times New Roman" w:hAnsi="Arial" w:cs="Arial"/>
          <w:sz w:val="24"/>
          <w:szCs w:val="24"/>
        </w:rPr>
        <w:t>Increase in elongation takes place from 2.4% to 5.0% during the change in sampling direction from horizontal to vertical. This difference in NiTi alloy was the result of precipitation behaviour and</w:t>
      </w:r>
      <w:r>
        <w:rPr>
          <w:rFonts w:ascii="Arial" w:eastAsia="Times New Roman" w:hAnsi="Arial" w:cs="Arial"/>
          <w:b/>
          <w:sz w:val="24"/>
          <w:szCs w:val="24"/>
        </w:rPr>
        <w:t xml:space="preserve"> </w:t>
      </w:r>
      <w:r>
        <w:rPr>
          <w:rFonts w:ascii="Arial" w:eastAsia="Times New Roman" w:hAnsi="Arial" w:cs="Arial"/>
          <w:sz w:val="24"/>
          <w:szCs w:val="24"/>
        </w:rPr>
        <w:t xml:space="preserve">the grain structure. Along the vertical direction, the distribution of columnar structures, few grain boundaries and less resistance to deformation can be seen which leads to increase of elongation </w:t>
      </w:r>
      <w:r>
        <w:fldChar w:fldCharType="begin"/>
      </w:r>
      <w:r>
        <w:rPr>
          <w:rFonts w:ascii="Arial" w:eastAsia="Times New Roman" w:hAnsi="Arial" w:cs="Arial"/>
          <w:sz w:val="24"/>
          <w:szCs w:val="24"/>
        </w:rPr>
        <w:instrText xml:space="preserve"> ADDIN EN.CITE &lt;EndNote&gt;&lt;Cite&gt;&lt;Author&gt;Zhang&lt;/Author&gt;&lt;Year&gt;2022&lt;/Year&gt;&lt;RecNum&gt;217&lt;/RecNum&gt;&lt;DisplayText&gt;[106]&lt;/DisplayText&gt;&lt;record&gt;&lt;rec-number&gt;217&lt;/rec-number&gt;&lt;foreign-keys&gt;&lt;key app="EN" db-id="x0zzav9tmvwxaoep5a4xftfw5pp5fetaxfp0" timestamp="1680002562"&gt;217&lt;/key&gt;&lt;/foreign-keys&gt;&lt;ref-type name="Journal Article"&gt;17&lt;/ref-type&gt;&lt;contributors&gt;&lt;authors&gt;&lt;author&gt;Zhang, M., Fang, X., Wang, Y., Jiang, X., Chang, T., Xi, N., Huang, K.&lt;/author&gt;&lt;/authors&gt;&lt;/contributors&gt;&lt;titles&gt;&lt;title&gt;High superelasticity NiTi fabricated by cold metal transfer based wire arc additive manufacturing&lt;/title&gt;&lt;secondary-title&gt;Materials Science and Engineering: A&lt;/secondary-title&gt;&lt;/titles&gt;&lt;periodical&gt;&lt;full-title&gt;Materials Science and Engineering: A&lt;/full-title&gt;&lt;/periodical&gt;&lt;pages&gt;143001&lt;/pages&gt;&lt;volume&gt;840&lt;/volume&gt;&lt;keywords&gt;&lt;keyword&gt;Wire arc additive manufacturing&lt;/keyword&gt;&lt;keyword&gt;Superelasticity&lt;/keyword&gt;&lt;keyword&gt;Mechanical properties&lt;/keyword&gt;&lt;keyword&gt;NiTi alloy&lt;/keyword&gt;&lt;/keywords&gt;&lt;dates&gt;&lt;year&gt;2022&lt;/year&gt;&lt;pub-dates&gt;&lt;date&gt;2022/04/18/&lt;/date&gt;&lt;/pub-dates&gt;&lt;/dates&gt;&lt;isbn&gt;0921-5093&lt;/isbn&gt;&lt;urls&gt;&lt;related-urls&gt;&lt;url&gt;https://www.sciencedirect.com/science/article/pii/S0921509322004087&lt;/url&gt;&lt;/related-urls&gt;&lt;/urls&gt;&lt;electronic-resource-num&gt;https://doi.org/10.1016/j.msea.2022.143001&lt;/electronic-resource-num&gt;&lt;/record&gt;&lt;/Cite&gt;&lt;/EndNote&gt;</w:instrText>
      </w:r>
      <w:r>
        <w:fldChar w:fldCharType="separate"/>
      </w:r>
      <w:r>
        <w:rPr>
          <w:rFonts w:ascii="Arial" w:eastAsia="Times New Roman" w:hAnsi="Arial" w:cs="Arial"/>
          <w:noProof/>
          <w:sz w:val="24"/>
          <w:szCs w:val="24"/>
        </w:rPr>
        <w:t>[106]</w:t>
      </w:r>
      <w:r>
        <w:fldChar w:fldCharType="end"/>
      </w:r>
      <w:r>
        <w:rPr>
          <w:rFonts w:ascii="Arial" w:eastAsia="Times New Roman" w:hAnsi="Arial" w:cs="Arial"/>
          <w:sz w:val="24"/>
          <w:szCs w:val="24"/>
        </w:rPr>
        <w:t xml:space="preserve">. The WAAMed Inconel 825 sample had a higher % elongation compared to the cast Inconel 825 sample. Columnar grain growth is the reason for higher percentage elongation of vertical samples as compared to the horizontal samples and the growth of columnar grains were their due to the cooling through substrate and the layer beneath it. At temperature of </w:t>
      </w:r>
      <w:r>
        <w:rPr>
          <w:rFonts w:ascii="Arial" w:hAnsi="Arial" w:cs="Arial"/>
          <w:color w:val="2E2E2E"/>
        </w:rPr>
        <w:t>550 °C gains elongation can be observed</w:t>
      </w:r>
      <w:r>
        <w:fldChar w:fldCharType="begin"/>
      </w:r>
      <w:r>
        <w:rPr>
          <w:rFonts w:ascii="Arial" w:eastAsia="Times New Roman" w:hAnsi="Arial" w:cs="Arial"/>
          <w:sz w:val="24"/>
          <w:szCs w:val="24"/>
        </w:rPr>
        <w:instrText xml:space="preserve"> ADDIN EN.CITE &lt;EndNote&gt;&lt;Cite&gt;&lt;Author&gt;Senthil&lt;/Author&gt;&lt;Year&gt;2022&lt;/Year&gt;&lt;RecNum&gt;80&lt;/RecNum&gt;&lt;DisplayText&gt;[35]&lt;/DisplayText&gt;&lt;record&gt;&lt;rec-number&gt;80&lt;/rec-number&gt;&lt;foreign-keys&gt;&lt;key app="EN" db-id="x0zzav9tmvwxaoep5a4xftfw5pp5fetaxfp0" timestamp="1679545245"&gt;80&lt;/key&gt;&lt;/foreign-keys&gt;&lt;ref-type name="Journal Article"&gt;17&lt;/ref-type&gt;&lt;contributors&gt;&lt;authors&gt;&lt;author&gt;Senthil, T. S., Puviyarasan, M.,&lt;/author&gt;&lt;author&gt;Ramesh Babu, S., Senthil S.&lt;/author&gt;&lt;/authors&gt;&lt;/contributors&gt;&lt;titles&gt;&lt;title&gt;Mechanical characterization of wire arc additive manufactured and cast Inconel 825: A comparative study&lt;/title&gt;&lt;secondary-title&gt;Materials Today: Proceedings&lt;/secondary-title&gt;&lt;/titles&gt;&lt;periodical&gt;&lt;full-title&gt;Materials Today: Proceedings&lt;/full-title&gt;&lt;/periodical&gt;&lt;pages&gt;973-976&lt;/pages&gt;&lt;volume&gt;62&lt;/volume&gt;&lt;keywords&gt;&lt;keyword&gt;WAAM&lt;/keyword&gt;&lt;keyword&gt;CMT&lt;/keyword&gt;&lt;keyword&gt;Inconel 825&lt;/keyword&gt;&lt;keyword&gt;Microstructure&lt;/keyword&gt;&lt;keyword&gt;Tensile test&lt;/keyword&gt;&lt;/keywords&gt;&lt;dates&gt;&lt;year&gt;2022&lt;/year&gt;&lt;pub-dates&gt;&lt;date&gt;2022/01/01/&lt;/date&gt;&lt;/pub-dates&gt;&lt;/dates&gt;&lt;isbn&gt;2214-7853&lt;/isbn&gt;&lt;urls&gt;&lt;related-urls&gt;&lt;url&gt;https://www.sciencedirect.com/science/article/pii/S2214785322022155&lt;/url&gt;&lt;/related-urls&gt;&lt;/urls&gt;&lt;electronic-resource-num&gt;https://doi.org/10.1016/j.matpr.2022.04.096&lt;/electronic-resource-num&gt;&lt;/record&gt;&lt;/Cite&gt;&lt;/EndNote&gt;</w:instrText>
      </w:r>
      <w:r>
        <w:fldChar w:fldCharType="separate"/>
      </w:r>
      <w:r>
        <w:rPr>
          <w:rFonts w:ascii="Arial" w:eastAsia="Times New Roman" w:hAnsi="Arial" w:cs="Arial"/>
          <w:noProof/>
          <w:sz w:val="24"/>
          <w:szCs w:val="24"/>
        </w:rPr>
        <w:t>[35]</w:t>
      </w:r>
      <w:r>
        <w:fldChar w:fldCharType="end"/>
      </w:r>
      <w:r>
        <w:rPr>
          <w:rFonts w:ascii="Arial" w:eastAsia="Times New Roman" w:hAnsi="Arial" w:cs="Arial"/>
          <w:sz w:val="24"/>
          <w:szCs w:val="24"/>
        </w:rPr>
        <w:t>. The mean value of elongation for the as-deposited wall fractured on the WAAM alloy side was 13.5-15% and after the T6 heat treatment, the elongation of CMT-PA deposited wall decreases by 36% and MIG-P deposited wall decreases by 38%</w:t>
      </w:r>
      <w:r>
        <w:fldChar w:fldCharType="begin"/>
      </w:r>
      <w:r>
        <w:rPr>
          <w:rFonts w:ascii="Arial" w:eastAsia="Times New Roman" w:hAnsi="Arial" w:cs="Arial"/>
          <w:sz w:val="24"/>
          <w:szCs w:val="24"/>
        </w:rPr>
        <w:instrText xml:space="preserve"> ADDIN EN.CITE &lt;EndNote&gt;&lt;Cite&gt;&lt;Author&gt;Gu&lt;/Author&gt;&lt;Year&gt;2020&lt;/Year&gt;&lt;RecNum&gt;120&lt;/RecNum&gt;&lt;DisplayText&gt;[56]&lt;/DisplayText&gt;&lt;record&gt;&lt;rec-number&gt;120&lt;/rec-number&gt;&lt;foreign-keys&gt;&lt;key app="EN" db-id="x0zzav9tmvwxaoep5a4xftfw5pp5fetaxfp0" timestamp="1679552037"&gt;120&lt;/key&gt;&lt;/foreign-keys&gt;&lt;ref-type name="Journal Article"&gt;17&lt;/ref-type&gt;&lt;contributors&gt;&lt;authors&gt;&lt;author&gt;Gu, J., Yang, S., Gao, M., Bai, J., Liu, K.&lt;/author&gt;&lt;/authors&gt;&lt;/contributors&gt;&lt;titles&gt;&lt;title&gt;Influence of deposition strategy of structural interface on microstructures and mechanical properties of additively manufactured Al alloy&lt;/title&gt;&lt;secondary-title&gt;Additive Manufacturing&lt;/secondary-title&gt;&lt;/titles&gt;&lt;periodical&gt;&lt;full-title&gt;Additive Manufacturing&lt;/full-title&gt;&lt;/periodical&gt;&lt;pages&gt;101370&lt;/pages&gt;&lt;volume&gt;34&lt;/volume&gt;&lt;keywords&gt;&lt;keyword&gt;Wire+arc additive manufacturing&lt;/keyword&gt;&lt;keyword&gt;Al alloy&lt;/keyword&gt;&lt;keyword&gt;Interface&lt;/keyword&gt;&lt;keyword&gt;Microstructure&lt;/keyword&gt;&lt;keyword&gt;Mechanical property&lt;/keyword&gt;&lt;/keywords&gt;&lt;dates&gt;&lt;year&gt;2020&lt;/year&gt;&lt;pub-dates&gt;&lt;date&gt;2020/08/01/&lt;/date&gt;&lt;/pub-dates&gt;&lt;/dates&gt;&lt;isbn&gt;2214-8604&lt;/isbn&gt;&lt;urls&gt;&lt;related-urls&gt;&lt;url&gt;https://www.sciencedirect.com/science/article/pii/S2214860420307429&lt;/url&gt;&lt;/related-urls&gt;&lt;/urls&gt;&lt;electronic-resource-num&gt;https://doi.org/10.1016/j.addma.2020.101370&lt;/electronic-resource-num&gt;&lt;/record&gt;&lt;/Cite&gt;&lt;/EndNote&gt;</w:instrText>
      </w:r>
      <w:r>
        <w:fldChar w:fldCharType="separate"/>
      </w:r>
      <w:r>
        <w:rPr>
          <w:rFonts w:ascii="Arial" w:eastAsia="Times New Roman" w:hAnsi="Arial" w:cs="Arial"/>
          <w:noProof/>
          <w:sz w:val="24"/>
          <w:szCs w:val="24"/>
        </w:rPr>
        <w:t>[56]</w:t>
      </w:r>
      <w:r>
        <w:fldChar w:fldCharType="end"/>
      </w:r>
      <w:r>
        <w:rPr>
          <w:rFonts w:ascii="Arial" w:eastAsia="Times New Roman" w:hAnsi="Arial" w:cs="Arial"/>
          <w:sz w:val="24"/>
          <w:szCs w:val="24"/>
        </w:rPr>
        <w:t xml:space="preserve">. After the tensile results the elongation of the WAAM deposited Al2319 alloy was equal to (9 ± 1.3%), which was not higher than O-tempered alloy </w:t>
      </w:r>
      <w:r>
        <w:fldChar w:fldCharType="begin"/>
      </w:r>
      <w:r>
        <w:rPr>
          <w:rFonts w:ascii="Arial" w:eastAsia="Times New Roman" w:hAnsi="Arial" w:cs="Arial"/>
          <w:sz w:val="24"/>
          <w:szCs w:val="24"/>
        </w:rPr>
        <w:instrText xml:space="preserve"> ADDIN EN.CITE &lt;EndNote&gt;&lt;Cite&gt;&lt;Author&gt;Rauch&lt;/Author&gt;&lt;Year&gt;2021&lt;/Year&gt;&lt;RecNum&gt;129&lt;/RecNum&gt;&lt;DisplayText&gt;[62]&lt;/DisplayText&gt;&lt;record&gt;&lt;rec-number&gt;129&lt;/rec-number&gt;&lt;foreign-keys&gt;&lt;key app="EN" db-id="x0zzav9tmvwxaoep5a4xftfw5pp5fetaxfp0" timestamp="1679553041"&gt;129&lt;/key&gt;&lt;/foreign-keys&gt;&lt;ref-type name="Journal Article"&gt;17&lt;/ref-type&gt;&lt;contributors&gt;&lt;authors&gt;&lt;author&gt;Rauch, M., Nwankpa, U. V., Hascoet, J.Y.&lt;/author&gt;&lt;/authors&gt;&lt;/contributors&gt;&lt;titles&gt;&lt;title&gt;Investigation of deposition strategy on wire and arc additive manufacturing of aluminium components&lt;/title&gt;&lt;secondary-title&gt;Journal of Advanced Joining Processes&lt;/secondary-title&gt;&lt;/titles&gt;&lt;periodical&gt;&lt;full-title&gt;Journal of Advanced Joining Processes&lt;/full-title&gt;&lt;/periodical&gt;&lt;pages&gt;100074&lt;/pages&gt;&lt;volume&gt;4&lt;/volume&gt;&lt;keywords&gt;&lt;keyword&gt;Additive manufacturing&lt;/keyword&gt;&lt;keyword&gt;2319 aluminium alloy&lt;/keyword&gt;&lt;keyword&gt;Depositing path&lt;/keyword&gt;&lt;keyword&gt;Mechanical properties&lt;/keyword&gt;&lt;/keywords&gt;&lt;dates&gt;&lt;year&gt;2021&lt;/year&gt;&lt;pub-dates&gt;&lt;date&gt;2021/11/01/&lt;/date&gt;&lt;/pub-dates&gt;&lt;/dates&gt;&lt;isbn&gt;2666-3309&lt;/isbn&gt;&lt;urls&gt;&lt;related-urls&gt;&lt;url&gt;https://www.sciencedirect.com/science/article/pii/S2666330921000340&lt;/url&gt;&lt;/related-urls&gt;&lt;/urls&gt;&lt;electronic-resource-num&gt;https://doi.org/10.1016/j.jajp.2021.100074&lt;/electronic-resource-num&gt;&lt;/record&gt;&lt;/Cite&gt;&lt;/EndNote&gt;</w:instrText>
      </w:r>
      <w:r>
        <w:fldChar w:fldCharType="separate"/>
      </w:r>
      <w:r>
        <w:rPr>
          <w:rFonts w:ascii="Arial" w:eastAsia="Times New Roman" w:hAnsi="Arial" w:cs="Arial"/>
          <w:noProof/>
          <w:sz w:val="24"/>
          <w:szCs w:val="24"/>
        </w:rPr>
        <w:t>[62]</w:t>
      </w:r>
      <w:r>
        <w:fldChar w:fldCharType="end"/>
      </w:r>
      <w:r>
        <w:rPr>
          <w:rFonts w:ascii="Arial" w:eastAsia="Times New Roman" w:hAnsi="Arial" w:cs="Arial"/>
          <w:sz w:val="24"/>
          <w:szCs w:val="24"/>
        </w:rPr>
        <w:t xml:space="preserve">. The elongation of the fabricated Al-Mg cylindrical component was (48.06 ± 1.13%) in the lower and upper zones, respectively showing isotropic nature of tensile properties </w:t>
      </w:r>
      <w:r>
        <w:fldChar w:fldCharType="begin"/>
      </w:r>
      <w:r>
        <w:rPr>
          <w:rFonts w:ascii="Arial" w:eastAsia="Times New Roman" w:hAnsi="Arial" w:cs="Arial"/>
          <w:sz w:val="24"/>
          <w:szCs w:val="24"/>
        </w:rPr>
        <w:instrText xml:space="preserve"> ADDIN EN.CITE &lt;EndNote&gt;&lt;Cite&gt;&lt;Author&gt;Prasanna Nagasai&lt;/Author&gt;&lt;Year&gt;2022&lt;/Year&gt;&lt;RecNum&gt;221&lt;/RecNum&gt;&lt;DisplayText&gt;[109]&lt;/DisplayText&gt;&lt;record&gt;&lt;rec-number&gt;221&lt;/rec-number&gt;&lt;foreign-keys&gt;&lt;key app="EN" db-id="x0zzav9tmvwxaoep5a4xftfw5pp5fetaxfp0" timestamp="1680002982"&gt;221&lt;/key&gt;&lt;/foreign-keys&gt;&lt;ref-type name="Journal Article"&gt;17&lt;/ref-type&gt;&lt;contributors&gt;&lt;authors&gt;&lt;author&gt;Prasanna Nagasai, B., Malarvizhi, S., Balasubramanian, V.&lt;/author&gt;&lt;/authors&gt;&lt;/contributors&gt;&lt;titles&gt;&lt;title&gt;Characterisation of Al–Mg Alloy Cylindrical Component Made by Wire Arc Additive Manufacturing Using Cold Metal Transfer Arc Welding Process&lt;/title&gt;&lt;secondary-title&gt;Transactions of the Indian Institute of Metals&lt;/secondary-title&gt;&lt;/titles&gt;&lt;periodical&gt;&lt;full-title&gt;Transactions of the Indian Institute of Metals&lt;/full-title&gt;&lt;/periodical&gt;&lt;pages&gt;2019-2030&lt;/pages&gt;&lt;volume&gt;75&lt;/volume&gt;&lt;number&gt;8&lt;/number&gt;&lt;dates&gt;&lt;year&gt;2022&lt;/year&gt;&lt;pub-dates&gt;&lt;date&gt;2022/08/01&lt;/date&gt;&lt;/pub-dates&gt;&lt;/dates&gt;&lt;isbn&gt;0975-1645&lt;/isbn&gt;&lt;urls&gt;&lt;related-urls&gt;&lt;url&gt;https://doi.org/10.1007/s12666-022-02583-9&lt;/url&gt;&lt;/related-urls&gt;&lt;/urls&gt;&lt;electronic-resource-num&gt;10.1007/s12666-022-02583-9&lt;/electronic-resource-num&gt;&lt;/record&gt;&lt;/Cite&gt;&lt;/EndNote&gt;</w:instrText>
      </w:r>
      <w:r>
        <w:fldChar w:fldCharType="separate"/>
      </w:r>
      <w:r>
        <w:rPr>
          <w:rFonts w:ascii="Arial" w:eastAsia="Times New Roman" w:hAnsi="Arial" w:cs="Arial"/>
          <w:noProof/>
          <w:sz w:val="24"/>
          <w:szCs w:val="24"/>
        </w:rPr>
        <w:t>[109]</w:t>
      </w:r>
      <w:r>
        <w:fldChar w:fldCharType="end"/>
      </w:r>
      <w:r>
        <w:rPr>
          <w:rFonts w:ascii="Arial" w:eastAsia="Times New Roman" w:hAnsi="Arial" w:cs="Arial"/>
          <w:sz w:val="24"/>
          <w:szCs w:val="24"/>
        </w:rPr>
        <w:t xml:space="preserve">. </w:t>
      </w:r>
    </w:p>
    <w:p w14:paraId="7CDB6532" w14:textId="77777777" w:rsidR="00BB2E72" w:rsidRDefault="00BB2E72" w:rsidP="00BB2E72">
      <w:pPr>
        <w:spacing w:line="360" w:lineRule="auto"/>
        <w:jc w:val="both"/>
        <w:rPr>
          <w:rFonts w:ascii="Arial" w:eastAsia="Times New Roman" w:hAnsi="Arial" w:cs="Arial"/>
          <w:b/>
          <w:sz w:val="24"/>
          <w:szCs w:val="24"/>
        </w:rPr>
      </w:pPr>
    </w:p>
    <w:p w14:paraId="07C636A3" w14:textId="77777777" w:rsidR="00BB2E72" w:rsidRPr="007B4687" w:rsidRDefault="00BB2E72" w:rsidP="00BB2E72">
      <w:pPr>
        <w:spacing w:line="360" w:lineRule="auto"/>
        <w:jc w:val="both"/>
        <w:rPr>
          <w:rFonts w:ascii="Arial" w:eastAsia="Times New Roman" w:hAnsi="Arial" w:cs="Arial"/>
          <w:b/>
          <w:sz w:val="24"/>
          <w:szCs w:val="24"/>
        </w:rPr>
      </w:pPr>
    </w:p>
    <w:p w14:paraId="5A2ACE46" w14:textId="77777777" w:rsidR="00BB2E72" w:rsidRPr="007B4687" w:rsidRDefault="00BB2E72" w:rsidP="00BB2E72">
      <w:pPr>
        <w:pStyle w:val="ListParagraph"/>
        <w:numPr>
          <w:ilvl w:val="2"/>
          <w:numId w:val="36"/>
        </w:numPr>
        <w:spacing w:after="0" w:line="360" w:lineRule="auto"/>
        <w:jc w:val="both"/>
        <w:rPr>
          <w:rFonts w:ascii="Arial" w:eastAsia="Times New Roman" w:hAnsi="Arial" w:cs="Arial"/>
          <w:b/>
          <w:sz w:val="26"/>
          <w:szCs w:val="26"/>
        </w:rPr>
      </w:pPr>
      <w:r w:rsidRPr="007B4687">
        <w:rPr>
          <w:rFonts w:ascii="Arial" w:eastAsia="Times New Roman" w:hAnsi="Arial" w:cs="Arial"/>
          <w:b/>
          <w:sz w:val="26"/>
          <w:szCs w:val="26"/>
        </w:rPr>
        <w:lastRenderedPageBreak/>
        <w:t>Hardness</w:t>
      </w:r>
    </w:p>
    <w:p w14:paraId="37384313" w14:textId="77777777" w:rsidR="00BB2E72" w:rsidRDefault="00BB2E72" w:rsidP="00BB2E72">
      <w:pPr>
        <w:spacing w:line="360" w:lineRule="auto"/>
        <w:jc w:val="both"/>
        <w:rPr>
          <w:rFonts w:ascii="Arial" w:eastAsia="Times New Roman" w:hAnsi="Arial" w:cs="Arial"/>
          <w:sz w:val="24"/>
          <w:szCs w:val="24"/>
        </w:rPr>
      </w:pPr>
      <w:bookmarkStart w:id="16" w:name="_Hlk131762694"/>
      <w:r>
        <w:rPr>
          <w:rFonts w:ascii="Arial" w:eastAsia="Times New Roman" w:hAnsi="Arial" w:cs="Arial"/>
          <w:sz w:val="24"/>
          <w:szCs w:val="24"/>
        </w:rPr>
        <w:t>In the deposition zone the average hardness is 286 HV, diffusion of Ti from the substrate is the main reason for the affected zone and thus, the distribution of hardness is not uniform. The hardness is distributed with some fluctuations in the vertical direction across the deposition zone and the reason for fluctuations is mainly because of the interlayer and intralayer hardness. The micro hardness values were higher at the bottom because of the presence of finer grains close to the substrate (276 HV) and are lower at the top (256 HV) due to the coarse grains</w:t>
      </w:r>
      <w:bookmarkEnd w:id="16"/>
      <w:r>
        <w:rPr>
          <w:rFonts w:ascii="Arial" w:eastAsia="Times New Roman" w:hAnsi="Arial" w:cs="Arial"/>
          <w:sz w:val="24"/>
          <w:szCs w:val="24"/>
        </w:rPr>
        <w:t xml:space="preserve"> </w:t>
      </w:r>
      <w:r>
        <w:fldChar w:fldCharType="begin"/>
      </w:r>
      <w:r>
        <w:rPr>
          <w:rFonts w:ascii="Arial" w:eastAsia="Times New Roman" w:hAnsi="Arial" w:cs="Arial"/>
          <w:sz w:val="24"/>
          <w:szCs w:val="24"/>
        </w:rPr>
        <w:instrText xml:space="preserve"> ADDIN EN.CITE &lt;EndNote&gt;&lt;Cite&gt;&lt;Author&gt;Senthil&lt;/Author&gt;&lt;Year&gt;2022&lt;/Year&gt;&lt;RecNum&gt;80&lt;/RecNum&gt;&lt;DisplayText&gt;[35]&lt;/DisplayText&gt;&lt;record&gt;&lt;rec-number&gt;80&lt;/rec-number&gt;&lt;foreign-keys&gt;&lt;key app="EN" db-id="x0zzav9tmvwxaoep5a4xftfw5pp5fetaxfp0" timestamp="1679545245"&gt;80&lt;/key&gt;&lt;/foreign-keys&gt;&lt;ref-type name="Journal Article"&gt;17&lt;/ref-type&gt;&lt;contributors&gt;&lt;authors&gt;&lt;author&gt;Senthil, T. S., Puviyarasan, M.,&lt;/author&gt;&lt;author&gt;Ramesh Babu, S., Senthil S.&lt;/author&gt;&lt;/authors&gt;&lt;/contributors&gt;&lt;titles&gt;&lt;title&gt;Mechanical characterization of wire arc additive manufactured and cast Inconel 825: A comparative study&lt;/title&gt;&lt;secondary-title&gt;Materials Today: Proceedings&lt;/secondary-title&gt;&lt;/titles&gt;&lt;periodical&gt;&lt;full-title&gt;Materials Today: Proceedings&lt;/full-title&gt;&lt;/periodical&gt;&lt;pages&gt;973-976&lt;/pages&gt;&lt;volume&gt;62&lt;/volume&gt;&lt;keywords&gt;&lt;keyword&gt;WAAM&lt;/keyword&gt;&lt;keyword&gt;CMT&lt;/keyword&gt;&lt;keyword&gt;Inconel 825&lt;/keyword&gt;&lt;keyword&gt;Microstructure&lt;/keyword&gt;&lt;keyword&gt;Tensile test&lt;/keyword&gt;&lt;/keywords&gt;&lt;dates&gt;&lt;year&gt;2022&lt;/year&gt;&lt;pub-dates&gt;&lt;date&gt;2022/01/01/&lt;/date&gt;&lt;/pub-dates&gt;&lt;/dates&gt;&lt;isbn&gt;2214-7853&lt;/isbn&gt;&lt;urls&gt;&lt;related-urls&gt;&lt;url&gt;https://www.sciencedirect.com/science/article/pii/S2214785322022155&lt;/url&gt;&lt;/related-urls&gt;&lt;/urls&gt;&lt;electronic-resource-num&gt;https://doi.org/10.1016/j.matpr.2022.04.096&lt;/electronic-resource-num&gt;&lt;/record&gt;&lt;/Cite&gt;&lt;/EndNote&gt;</w:instrText>
      </w:r>
      <w:r>
        <w:fldChar w:fldCharType="separate"/>
      </w:r>
      <w:r>
        <w:rPr>
          <w:rFonts w:ascii="Arial" w:eastAsia="Times New Roman" w:hAnsi="Arial" w:cs="Arial"/>
          <w:noProof/>
          <w:sz w:val="24"/>
          <w:szCs w:val="24"/>
        </w:rPr>
        <w:t>[35]</w:t>
      </w:r>
      <w:r>
        <w:fldChar w:fldCharType="end"/>
      </w:r>
      <w:r>
        <w:rPr>
          <w:rFonts w:ascii="Arial" w:eastAsia="Times New Roman" w:hAnsi="Arial" w:cs="Arial"/>
          <w:sz w:val="24"/>
          <w:szCs w:val="24"/>
        </w:rPr>
        <w:t xml:space="preserve">. A coarse microstructure was seen for the WAAMed 2319 Al block structure using oscillatory strategy because of its slow cooling rate </w:t>
      </w:r>
      <w:r>
        <w:fldChar w:fldCharType="begin"/>
      </w:r>
      <w:r>
        <w:rPr>
          <w:rFonts w:ascii="Arial" w:eastAsia="Times New Roman" w:hAnsi="Arial" w:cs="Arial"/>
          <w:sz w:val="24"/>
          <w:szCs w:val="24"/>
        </w:rPr>
        <w:instrText xml:space="preserve"> ADDIN EN.CITE &lt;EndNote&gt;&lt;Cite&gt;&lt;Author&gt;Rauch&lt;/Author&gt;&lt;Year&gt;2021&lt;/Year&gt;&lt;RecNum&gt;129&lt;/RecNum&gt;&lt;DisplayText&gt;[62]&lt;/DisplayText&gt;&lt;record&gt;&lt;rec-number&gt;129&lt;/rec-number&gt;&lt;foreign-keys&gt;&lt;key app="EN" db-id="x0zzav9tmvwxaoep5a4xftfw5pp5fetaxfp0" timestamp="1679553041"&gt;129&lt;/key&gt;&lt;/foreign-keys&gt;&lt;ref-type name="Journal Article"&gt;17&lt;/ref-type&gt;&lt;contributors&gt;&lt;authors&gt;&lt;author&gt;Rauch, M., Nwankpa, U. V., Hascoet, J.Y.&lt;/author&gt;&lt;/authors&gt;&lt;/contributors&gt;&lt;titles&gt;&lt;title&gt;Investigation of deposition strategy on wire and arc additive manufacturing of aluminium components&lt;/title&gt;&lt;secondary-title&gt;Journal of Advanced Joining Processes&lt;/secondary-title&gt;&lt;/titles&gt;&lt;periodical&gt;&lt;full-title&gt;Journal of Advanced Joining Processes&lt;/full-title&gt;&lt;/periodical&gt;&lt;pages&gt;100074&lt;/pages&gt;&lt;volume&gt;4&lt;/volume&gt;&lt;keywords&gt;&lt;keyword&gt;Additive manufacturing&lt;/keyword&gt;&lt;keyword&gt;2319 aluminium alloy&lt;/keyword&gt;&lt;keyword&gt;Depositing path&lt;/keyword&gt;&lt;keyword&gt;Mechanical properties&lt;/keyword&gt;&lt;/keywords&gt;&lt;dates&gt;&lt;year&gt;2021&lt;/year&gt;&lt;pub-dates&gt;&lt;date&gt;2021/11/01/&lt;/date&gt;&lt;/pub-dates&gt;&lt;/dates&gt;&lt;isbn&gt;2666-3309&lt;/isbn&gt;&lt;urls&gt;&lt;related-urls&gt;&lt;url&gt;https://www.sciencedirect.com/science/article/pii/S2666330921000340&lt;/url&gt;&lt;/related-urls&gt;&lt;/urls&gt;&lt;electronic-resource-num&gt;https://doi.org/10.1016/j.jajp.2021.100074&lt;/electronic-resource-num&gt;&lt;/record&gt;&lt;/Cite&gt;&lt;/EndNote&gt;</w:instrText>
      </w:r>
      <w:r>
        <w:fldChar w:fldCharType="separate"/>
      </w:r>
      <w:r>
        <w:rPr>
          <w:rFonts w:ascii="Arial" w:eastAsia="Times New Roman" w:hAnsi="Arial" w:cs="Arial"/>
          <w:noProof/>
          <w:sz w:val="24"/>
          <w:szCs w:val="24"/>
        </w:rPr>
        <w:t>[62]</w:t>
      </w:r>
      <w:r>
        <w:fldChar w:fldCharType="end"/>
      </w:r>
      <w:r>
        <w:rPr>
          <w:rFonts w:ascii="Arial" w:eastAsia="Times New Roman" w:hAnsi="Arial" w:cs="Arial"/>
          <w:sz w:val="24"/>
          <w:szCs w:val="24"/>
        </w:rPr>
        <w:t xml:space="preserve">. </w:t>
      </w:r>
      <w:bookmarkStart w:id="17" w:name="_Hlk131762723"/>
      <w:r>
        <w:rPr>
          <w:rFonts w:ascii="Arial" w:eastAsia="Times New Roman" w:hAnsi="Arial" w:cs="Arial"/>
          <w:sz w:val="24"/>
          <w:szCs w:val="24"/>
        </w:rPr>
        <w:t>In the as-deposited WAAM cylinder, the microhardness decreases from 58 to 46 HV from bottom to top layer. The decrement in the microhardness was due to the presence of coarse grains, pores and variation in heating between additive layers. The microhardness in the bottom layers was higher than those middle and top layers due to the formation of equiaxed dendrite in the bottom layer</w:t>
      </w:r>
      <w:bookmarkEnd w:id="17"/>
      <w:r>
        <w:fldChar w:fldCharType="begin"/>
      </w:r>
      <w:r>
        <w:rPr>
          <w:rFonts w:ascii="Arial" w:eastAsia="Times New Roman" w:hAnsi="Arial" w:cs="Arial"/>
          <w:sz w:val="24"/>
          <w:szCs w:val="24"/>
        </w:rPr>
        <w:instrText xml:space="preserve"> ADDIN EN.CITE &lt;EndNote&gt;&lt;Cite&gt;&lt;Author&gt;Pramod&lt;/Author&gt;&lt;Year&gt;2020&lt;/Year&gt;&lt;RecNum&gt;122&lt;/RecNum&gt;&lt;DisplayText&gt;[58]&lt;/DisplayText&gt;&lt;record&gt;&lt;rec-number&gt;122&lt;/rec-number&gt;&lt;foreign-keys&gt;&lt;key app="EN" db-id="x0zzav9tmvwxaoep5a4xftfw5pp5fetaxfp0" timestamp="1679552304"&gt;122&lt;/key&gt;&lt;/foreign-keys&gt;&lt;ref-type name="Journal Article"&gt;17&lt;/ref-type&gt;&lt;contributors&gt;&lt;authors&gt;&lt;author&gt;Pramod, R., Kumar, S. M., Girinath, B., Kannan, A. R., Kumar, N. P., Shanmugam, N. S.&lt;/author&gt;&lt;/authors&gt;&lt;/contributors&gt;&lt;titles&gt;&lt;title&gt;Fabrication, characterisation, and finite element analysis of cold metal transfer–based wire and arc additive–manufactured aluminium alloy 4043 cylinder&lt;/title&gt;&lt;secondary-title&gt;Welding in the World&lt;/secondary-title&gt;&lt;/titles&gt;&lt;periodical&gt;&lt;full-title&gt;Welding in the World&lt;/full-title&gt;&lt;/periodical&gt;&lt;pages&gt;1905-1919&lt;/pages&gt;&lt;volume&gt;64&lt;/volume&gt;&lt;number&gt;11&lt;/number&gt;&lt;dates&gt;&lt;year&gt;2020&lt;/year&gt;&lt;pub-dates&gt;&lt;date&gt;2020/11/01&lt;/date&gt;&lt;/pub-dates&gt;&lt;/dates&gt;&lt;isbn&gt;1878-6669&lt;/isbn&gt;&lt;urls&gt;&lt;related-urls&gt;&lt;url&gt;https://doi.org/10.1007/s40194-020-00970-8&lt;/url&gt;&lt;/related-urls&gt;&lt;/urls&gt;&lt;electronic-resource-num&gt;10.1007/s40194-020-00970-8&lt;/electronic-resource-num&gt;&lt;/record&gt;&lt;/Cite&gt;&lt;/EndNote&gt;</w:instrText>
      </w:r>
      <w:r>
        <w:fldChar w:fldCharType="separate"/>
      </w:r>
      <w:r>
        <w:rPr>
          <w:rFonts w:ascii="Arial" w:eastAsia="Times New Roman" w:hAnsi="Arial" w:cs="Arial"/>
          <w:noProof/>
          <w:sz w:val="24"/>
          <w:szCs w:val="24"/>
        </w:rPr>
        <w:t>[58]</w:t>
      </w:r>
      <w:r>
        <w:fldChar w:fldCharType="end"/>
      </w:r>
      <w:r>
        <w:rPr>
          <w:rFonts w:ascii="Arial" w:eastAsia="Times New Roman" w:hAnsi="Arial" w:cs="Arial"/>
          <w:sz w:val="24"/>
          <w:szCs w:val="24"/>
        </w:rPr>
        <w:t xml:space="preserve">. The microhardness of the AD sample ranges between 492 ~ 565 HV, and the average value is 531 HV </w:t>
      </w:r>
      <w:r>
        <w:fldChar w:fldCharType="begin"/>
      </w:r>
      <w:r>
        <w:rPr>
          <w:rFonts w:ascii="Arial" w:eastAsia="Times New Roman" w:hAnsi="Arial" w:cs="Arial"/>
          <w:sz w:val="24"/>
          <w:szCs w:val="24"/>
        </w:rPr>
        <w:instrText xml:space="preserve"> ADDIN EN.CITE &lt;EndNote&gt;&lt;Cite&gt;&lt;Author&gt;Zhu&lt;/Author&gt;&lt;Year&gt;2021&lt;/Year&gt;&lt;RecNum&gt;228&lt;/RecNum&gt;&lt;DisplayText&gt;[110]&lt;/DisplayText&gt;&lt;record&gt;&lt;rec-number&gt;228&lt;/rec-number&gt;&lt;foreign-keys&gt;&lt;key app="EN" db-id="ta9rvws0pe2z5setrapva09752rzt5ztav2d" timestamp="1680197983"&gt;228&lt;/key&gt;&lt;/foreign-keys&gt;&lt;ref-type name="Journal Article"&gt;17&lt;/ref-type&gt;&lt;contributors&gt;&lt;authors&gt;&lt;author&gt;Zhu, B., Lin, J., Lei, Y., Zhang, Y., Sun, Q., Cheng, S.&lt;/author&gt;&lt;/authors&gt;&lt;/contributors&gt;&lt;titles&gt;&lt;title&gt;Additively manufactured δ-ferrite-free 410 stainless steel with desirable performance&lt;/title&gt;&lt;secondary-title&gt;Materials Letters&lt;/secondary-title&gt;&lt;/titles&gt;&lt;periodical&gt;&lt;full-title&gt;Materials Letters&lt;/full-title&gt;&lt;/periodical&gt;&lt;pages&gt;129579&lt;/pages&gt;&lt;volume&gt;293&lt;/volume&gt;&lt;keywords&gt;&lt;keyword&gt;Metals and alloys&lt;/keyword&gt;&lt;keyword&gt;Additive manufacturing&lt;/keyword&gt;&lt;keyword&gt;Cold metal transfer&lt;/keyword&gt;&lt;keyword&gt;Microstructure&lt;/keyword&gt;&lt;keyword&gt;Mechanical properties&lt;/keyword&gt;&lt;keyword&gt;Heat treatment&lt;/keyword&gt;&lt;/keywords&gt;&lt;dates&gt;&lt;year&gt;2021&lt;/year&gt;&lt;pub-dates&gt;&lt;date&gt;2021/06/15/&lt;/date&gt;&lt;/pub-dates&gt;&lt;/dates&gt;&lt;isbn&gt;0167-577X&lt;/isbn&gt;&lt;urls&gt;&lt;related-urls&gt;&lt;url&gt;https://www.sciencedirect.com/science/article/pii/S0167577X21002755&lt;/url&gt;&lt;/related-urls&gt;&lt;/urls&gt;&lt;electronic-resource-num&gt;https://doi.org/10.1016/j.matlet.2021.129579&lt;/electronic-resource-num&gt;&lt;/record&gt;&lt;/Cite&gt;&lt;/EndNote&gt;</w:instrText>
      </w:r>
      <w:r>
        <w:fldChar w:fldCharType="separate"/>
      </w:r>
      <w:r>
        <w:rPr>
          <w:rFonts w:ascii="Arial" w:eastAsia="Times New Roman" w:hAnsi="Arial" w:cs="Arial"/>
          <w:noProof/>
          <w:sz w:val="24"/>
          <w:szCs w:val="24"/>
        </w:rPr>
        <w:t>[110]</w:t>
      </w:r>
      <w:r>
        <w:fldChar w:fldCharType="end"/>
      </w:r>
      <w:r>
        <w:rPr>
          <w:rFonts w:ascii="Arial" w:eastAsia="Times New Roman" w:hAnsi="Arial" w:cs="Arial"/>
          <w:sz w:val="24"/>
          <w:szCs w:val="24"/>
        </w:rPr>
        <w:t xml:space="preserve"> . The microhardness distribution is uneven near the interface. The average hardness for the Al alloy, Ti alloy and interface layer were ~55 HV, 340 HV and 195 HV, respectively. Near the interface layer microhardness of Ti alloy remains constant but Al alloy hardness slightly increases due to the formation of </w:t>
      </w:r>
      <w:r>
        <w:rPr>
          <w:rFonts w:ascii="Arial" w:hAnsi="Arial" w:cs="Arial"/>
          <w:color w:val="2E2E2E"/>
        </w:rPr>
        <w:t>Ti(Al</w:t>
      </w:r>
      <w:r>
        <w:rPr>
          <w:rFonts w:ascii="Arial" w:hAnsi="Arial" w:cs="Arial"/>
          <w:color w:val="2E2E2E"/>
          <w:sz w:val="18"/>
          <w:szCs w:val="18"/>
          <w:vertAlign w:val="subscript"/>
        </w:rPr>
        <w:t>1-x</w:t>
      </w:r>
      <w:r>
        <w:rPr>
          <w:rFonts w:ascii="Arial" w:hAnsi="Arial" w:cs="Arial"/>
          <w:color w:val="2E2E2E"/>
        </w:rPr>
        <w:t>Si</w:t>
      </w:r>
      <w:r>
        <w:rPr>
          <w:rFonts w:ascii="Arial" w:hAnsi="Arial" w:cs="Arial"/>
          <w:color w:val="2E2E2E"/>
          <w:sz w:val="18"/>
          <w:szCs w:val="18"/>
          <w:vertAlign w:val="subscript"/>
        </w:rPr>
        <w:t>x</w:t>
      </w:r>
      <w:r>
        <w:rPr>
          <w:rFonts w:ascii="Arial" w:hAnsi="Arial" w:cs="Arial"/>
          <w:color w:val="2E2E2E"/>
        </w:rPr>
        <w:t>)</w:t>
      </w:r>
      <w:r>
        <w:rPr>
          <w:rFonts w:ascii="Arial" w:hAnsi="Arial" w:cs="Arial"/>
          <w:color w:val="2E2E2E"/>
          <w:sz w:val="18"/>
          <w:szCs w:val="18"/>
          <w:vertAlign w:val="subscript"/>
        </w:rPr>
        <w:t>3</w:t>
      </w:r>
      <w:r>
        <w:rPr>
          <w:rFonts w:ascii="Arial" w:eastAsia="Times New Roman" w:hAnsi="Arial" w:cs="Arial"/>
          <w:sz w:val="24"/>
          <w:szCs w:val="24"/>
        </w:rPr>
        <w:t xml:space="preserve"> </w:t>
      </w:r>
      <w:r>
        <w:fldChar w:fldCharType="begin"/>
      </w:r>
      <w:r>
        <w:rPr>
          <w:rFonts w:ascii="Arial" w:eastAsia="Times New Roman" w:hAnsi="Arial" w:cs="Arial"/>
          <w:sz w:val="24"/>
          <w:szCs w:val="24"/>
        </w:rPr>
        <w:instrText xml:space="preserve"> ADDIN EN.CITE &lt;EndNote&gt;&lt;Cite&gt;&lt;Author&gt;Tian&lt;/Author&gt;&lt;Year&gt;2019&lt;/Year&gt;&lt;RecNum&gt;75&lt;/RecNum&gt;&lt;DisplayText&gt;[111]&lt;/DisplayText&gt;&lt;record&gt;&lt;rec-number&gt;75&lt;/rec-number&gt;&lt;foreign-keys&gt;&lt;key app="EN" db-id="x0zzav9tmvwxaoep5a4xftfw5pp5fetaxfp0" timestamp="1679544657"&gt;75&lt;/key&gt;&lt;/foreign-keys&gt;&lt;ref-type name="Journal Article"&gt;17&lt;/ref-type&gt;&lt;contributors&gt;&lt;authors&gt;&lt;author&gt;Tian, Y., Shen, J., Hu, S., Wang, Z., Gou, J.&lt;/author&gt;&lt;/authors&gt;&lt;/contributors&gt;&lt;titles&gt;&lt;title&gt;Microstructure and mechanical properties of wire and arc additive manufactured Ti-6Al-4V and AlSi5 dissimilar alloys using cold metal transfer welding&lt;/title&gt;&lt;secondary-title&gt;Journal of Manufacturing Processes&lt;/secondary-title&gt;&lt;/titles&gt;&lt;periodical&gt;&lt;full-title&gt;Journal of Manufacturing Processes&lt;/full-title&gt;&lt;/periodical&gt;&lt;pages&gt;337-344&lt;/pages&gt;&lt;volume&gt;46&lt;/volume&gt;&lt;keywords&gt;&lt;keyword&gt;Wire and arc additive manufacturing&lt;/keyword&gt;&lt;keyword&gt;Cold metal transfer&lt;/keyword&gt;&lt;keyword&gt;Dissimilar alloys&lt;/keyword&gt;&lt;keyword&gt;Microstructure&lt;/keyword&gt;&lt;keyword&gt;Mechanical property&lt;/keyword&gt;&lt;/keywords&gt;&lt;dates&gt;&lt;year&gt;2019&lt;/year&gt;&lt;pub-dates&gt;&lt;date&gt;2019/10/01/&lt;/date&gt;&lt;/pub-dates&gt;&lt;/dates&gt;&lt;isbn&gt;1526-6125&lt;/isbn&gt;&lt;urls&gt;&lt;related-urls&gt;&lt;url&gt;https://www.sciencedirect.com/science/article/pii/S1526612519302968&lt;/url&gt;&lt;/related-urls&gt;&lt;/urls&gt;&lt;electronic-resource-num&gt;https://doi.org/10.1016/j.jmapro.2019.09.006&lt;/electronic-resource-num&gt;&lt;/record&gt;&lt;/Cite&gt;&lt;/EndNote&gt;</w:instrText>
      </w:r>
      <w:r>
        <w:fldChar w:fldCharType="separate"/>
      </w:r>
      <w:r>
        <w:rPr>
          <w:rFonts w:ascii="Arial" w:eastAsia="Times New Roman" w:hAnsi="Arial" w:cs="Arial"/>
          <w:noProof/>
          <w:sz w:val="24"/>
          <w:szCs w:val="24"/>
        </w:rPr>
        <w:t>[111]</w:t>
      </w:r>
      <w:r>
        <w:fldChar w:fldCharType="end"/>
      </w:r>
      <w:r>
        <w:rPr>
          <w:rFonts w:ascii="Arial" w:eastAsia="Times New Roman" w:hAnsi="Arial" w:cs="Arial"/>
          <w:sz w:val="24"/>
          <w:szCs w:val="24"/>
        </w:rPr>
        <w:t>. The average microhardness values 75.1 ± 2.5 HV0.1 and 77.2 ± 2.5 HV0.1, were recorded along the transverse and longitudinal direction of AZ91 components fabricated by the CMT-based WAAM system specimens respectively, which indicates the stable microhardness distribution characterization</w:t>
      </w:r>
      <w:r>
        <w:fldChar w:fldCharType="begin"/>
      </w:r>
      <w:r>
        <w:rPr>
          <w:rFonts w:ascii="Arial" w:eastAsia="Times New Roman" w:hAnsi="Arial" w:cs="Arial"/>
          <w:sz w:val="24"/>
          <w:szCs w:val="24"/>
        </w:rPr>
        <w:instrText xml:space="preserve"> ADDIN EN.CITE &lt;EndNote&gt;&lt;Cite&gt;&lt;Author&gt;Bi&lt;/Author&gt;&lt;Year&gt;2020&lt;/Year&gt;&lt;RecNum&gt;132&lt;/RecNum&gt;&lt;DisplayText&gt;[112]&lt;/DisplayText&gt;&lt;record&gt;&lt;rec-number&gt;132&lt;/rec-number&gt;&lt;foreign-keys&gt;&lt;key app="EN" db-id="x0zzav9tmvwxaoep5a4xftfw5pp5fetaxfp0" timestamp="1679553633"&gt;132&lt;/key&gt;&lt;/foreign-keys&gt;&lt;ref-type name="Journal Article"&gt;17&lt;/ref-type&gt;&lt;contributors&gt;&lt;authors&gt;&lt;author&gt;Bi, J., Shen, J., Hu, S., Zhen, Y., Yin, F., Bu, X.&lt;/author&gt;&lt;/authors&gt;&lt;/contributors&gt;&lt;titles&gt;&lt;title&gt;Microstructure and mechanical properties of AZ91 Mg alloy fabricated by cold metal transfer additive manufacturing&lt;/title&gt;&lt;secondary-title&gt;Materials Letters&lt;/secondary-title&gt;&lt;/titles&gt;&lt;periodical&gt;&lt;full-title&gt;Materials Letters&lt;/full-title&gt;&lt;/periodical&gt;&lt;pages&gt;128185&lt;/pages&gt;&lt;volume&gt;276&lt;/volume&gt;&lt;keywords&gt;&lt;keyword&gt;Magnesium alloy&lt;/keyword&gt;&lt;keyword&gt;WAAM&lt;/keyword&gt;&lt;keyword&gt;CMT&lt;/keyword&gt;&lt;keyword&gt;Microstructure&lt;/keyword&gt;&lt;keyword&gt;Mechanical properties&lt;/keyword&gt;&lt;keyword&gt;Metals and alloys&lt;/keyword&gt;&lt;/keywords&gt;&lt;dates&gt;&lt;year&gt;2020&lt;/year&gt;&lt;pub-dates&gt;&lt;date&gt;2020/10/01/&lt;/date&gt;&lt;/pub-dates&gt;&lt;/dates&gt;&lt;isbn&gt;0167-577X&lt;/isbn&gt;&lt;urls&gt;&lt;related-urls&gt;&lt;url&gt;https://www.sciencedirect.com/science/article/pii/S0167577X20308909&lt;/url&gt;&lt;/related-urls&gt;&lt;/urls&gt;&lt;electronic-resource-num&gt;https://doi.org/10.1016/j.matlet.2020.128185&lt;/electronic-resource-num&gt;&lt;/record&gt;&lt;/Cite&gt;&lt;/EndNote&gt;</w:instrText>
      </w:r>
      <w:r>
        <w:fldChar w:fldCharType="separate"/>
      </w:r>
      <w:r>
        <w:rPr>
          <w:rFonts w:ascii="Arial" w:eastAsia="Times New Roman" w:hAnsi="Arial" w:cs="Arial"/>
          <w:noProof/>
          <w:sz w:val="24"/>
          <w:szCs w:val="24"/>
        </w:rPr>
        <w:t>[112]</w:t>
      </w:r>
      <w:r>
        <w:fldChar w:fldCharType="end"/>
      </w:r>
      <w:r>
        <w:rPr>
          <w:rFonts w:ascii="Arial" w:eastAsia="Times New Roman" w:hAnsi="Arial" w:cs="Arial"/>
          <w:sz w:val="24"/>
          <w:szCs w:val="24"/>
        </w:rPr>
        <w:t xml:space="preserve">. </w:t>
      </w:r>
    </w:p>
    <w:p w14:paraId="0471FC1C" w14:textId="77777777" w:rsidR="00BB2E72" w:rsidRDefault="00BB2E72" w:rsidP="00BB2E72">
      <w:pPr>
        <w:spacing w:line="360" w:lineRule="auto"/>
        <w:rPr>
          <w:rFonts w:ascii="Arial" w:eastAsiaTheme="minorHAnsi" w:hAnsi="Arial" w:cs="Arial"/>
          <w:b/>
          <w:bCs/>
          <w:sz w:val="24"/>
          <w:szCs w:val="24"/>
        </w:rPr>
      </w:pPr>
      <w:r>
        <w:rPr>
          <w:rFonts w:ascii="Arial" w:hAnsi="Arial" w:cs="Arial"/>
          <w:b/>
          <w:bCs/>
          <w:sz w:val="24"/>
          <w:szCs w:val="24"/>
        </w:rPr>
        <w:br w:type="page"/>
      </w:r>
    </w:p>
    <w:p w14:paraId="23E1673C" w14:textId="77777777" w:rsidR="00BB2E72" w:rsidRDefault="00BB2E72" w:rsidP="00BB2E72">
      <w:pPr>
        <w:pStyle w:val="ListParagraph"/>
        <w:numPr>
          <w:ilvl w:val="1"/>
          <w:numId w:val="36"/>
        </w:numPr>
        <w:spacing w:after="0" w:line="360" w:lineRule="auto"/>
        <w:jc w:val="both"/>
        <w:rPr>
          <w:rFonts w:ascii="Arial" w:hAnsi="Arial" w:cs="Arial"/>
          <w:b/>
          <w:bCs/>
          <w:sz w:val="28"/>
          <w:szCs w:val="28"/>
        </w:rPr>
      </w:pPr>
      <w:r>
        <w:rPr>
          <w:rFonts w:ascii="Arial" w:hAnsi="Arial" w:cs="Arial"/>
          <w:b/>
          <w:bCs/>
          <w:sz w:val="28"/>
          <w:szCs w:val="28"/>
        </w:rPr>
        <w:lastRenderedPageBreak/>
        <w:t>Microstructural Characterization:</w:t>
      </w:r>
    </w:p>
    <w:p w14:paraId="194230F5" w14:textId="77777777" w:rsidR="00BB2E72" w:rsidRDefault="00BB2E72" w:rsidP="00BB2E72">
      <w:pPr>
        <w:spacing w:line="360" w:lineRule="auto"/>
        <w:jc w:val="both"/>
        <w:rPr>
          <w:rFonts w:ascii="Arial" w:hAnsi="Arial" w:cs="Arial"/>
          <w:sz w:val="24"/>
          <w:szCs w:val="24"/>
        </w:rPr>
      </w:pPr>
      <w:r>
        <w:rPr>
          <w:rFonts w:ascii="Arial" w:hAnsi="Arial" w:cs="Arial"/>
          <w:sz w:val="24"/>
          <w:szCs w:val="24"/>
        </w:rPr>
        <w:t>Lehmann et al. in 2020 used Optical microscopy through a Hirox KH-8700 up to magnifications of ×1000 on the material AWS ER70S-6 and found out that the dimensions of the grain are approx. equal in all directions when compact wall width control is present</w:t>
      </w:r>
      <w:r>
        <w:fldChar w:fldCharType="begin"/>
      </w:r>
      <w:r>
        <w:rPr>
          <w:rFonts w:ascii="Arial" w:hAnsi="Arial" w:cs="Arial"/>
          <w:sz w:val="24"/>
          <w:szCs w:val="24"/>
        </w:rPr>
        <w:instrText xml:space="preserve"> ADDIN EN.CITE &lt;EndNote&gt;&lt;Cite&gt;&lt;Author&gt;Lehmann&lt;/Author&gt;&lt;Year&gt;2020&lt;/Year&gt;&lt;RecNum&gt;214&lt;/RecNum&gt;&lt;DisplayText&gt;[113]&lt;/DisplayText&gt;&lt;record&gt;&lt;rec-number&gt;214&lt;/rec-number&gt;&lt;foreign-keys&gt;&lt;key app="EN" db-id="x0zzav9tmvwxaoep5a4xftfw5pp5fetaxfp0" timestamp="1680002304"&gt;214&lt;/key&gt;&lt;/foreign-keys&gt;&lt;ref-type name="Journal Article"&gt;17&lt;/ref-type&gt;&lt;contributors&gt;&lt;authors&gt;&lt;author&gt;Lehmann, T., Jain, A., Jain, Y., Stainer, H., Wolfe, T., Henein, H., Qureshi, A. J.&lt;/author&gt;&lt;/authors&gt;&lt;/contributors&gt;&lt;titles&gt;&lt;title&gt;Concurrent geometry- and material-based process identification and optimization for robotic CMT-based wire arc additive manufacturing&lt;/title&gt;&lt;secondary-title&gt;Materials &amp;amp; Design&lt;/secondary-title&gt;&lt;/titles&gt;&lt;periodical&gt;&lt;full-title&gt;Materials &amp;amp; Design&lt;/full-title&gt;&lt;/periodical&gt;&lt;pages&gt;108841&lt;/pages&gt;&lt;volume&gt;194&lt;/volume&gt;&lt;keywords&gt;&lt;keyword&gt;Process identification&lt;/keyword&gt;&lt;keyword&gt;Process response optimization&lt;/keyword&gt;&lt;keyword&gt;WAAM&lt;/keyword&gt;&lt;keyword&gt;CMT&lt;/keyword&gt;&lt;keyword&gt;Robotic additive manufacturing&lt;/keyword&gt;&lt;/keywords&gt;&lt;dates&gt;&lt;year&gt;2020&lt;/year&gt;&lt;pub-dates&gt;&lt;date&gt;2020/09/01/&lt;/date&gt;&lt;/pub-dates&gt;&lt;/dates&gt;&lt;isbn&gt;0264-1275&lt;/isbn&gt;&lt;urls&gt;&lt;related-urls&gt;&lt;url&gt;https://www.sciencedirect.com/science/article/pii/S0264127520303750&lt;/url&gt;&lt;/related-urls&gt;&lt;/urls&gt;&lt;electronic-resource-num&gt;https://doi.org/10.1016/j.matdes.2020.108841&lt;/electronic-resource-num&gt;&lt;/record&gt;&lt;/Cite&gt;&lt;/EndNote&gt;</w:instrText>
      </w:r>
      <w:r>
        <w:fldChar w:fldCharType="separate"/>
      </w:r>
      <w:r>
        <w:rPr>
          <w:rFonts w:ascii="Arial" w:hAnsi="Arial" w:cs="Arial"/>
          <w:noProof/>
          <w:sz w:val="24"/>
          <w:szCs w:val="24"/>
        </w:rPr>
        <w:t>[113]</w:t>
      </w:r>
      <w:r>
        <w:fldChar w:fldCharType="end"/>
      </w:r>
      <w:r>
        <w:rPr>
          <w:rFonts w:ascii="Arial" w:hAnsi="Arial" w:cs="Arial"/>
          <w:sz w:val="24"/>
          <w:szCs w:val="24"/>
        </w:rPr>
        <w:t>. Kindermann et al. in 2022 used a Keyence VHX-5000 digital microscope having image stitching abilities with a magnification of 200x on the material Inconel 718. After acquiring a resolution of 0.948 pixels/μm it was found that the microstructure of CMT-WAAMed material comprises mainly Laves phases, NbC and TiN particles in as-deposited state and these particles form precipitate in the interdendritic region</w:t>
      </w:r>
      <w:r>
        <w:fldChar w:fldCharType="begin"/>
      </w:r>
      <w:r>
        <w:rPr>
          <w:rFonts w:ascii="Arial" w:hAnsi="Arial" w:cs="Arial"/>
          <w:sz w:val="24"/>
          <w:szCs w:val="24"/>
        </w:rPr>
        <w:instrText xml:space="preserve"> ADDIN EN.CITE &lt;EndNote&gt;&lt;Cite&gt;&lt;Author&gt;Kindermann&lt;/Author&gt;&lt;Year&gt;2022&lt;/Year&gt;&lt;RecNum&gt;216&lt;/RecNum&gt;&lt;DisplayText&gt;[114]&lt;/DisplayText&gt;&lt;record&gt;&lt;rec-number&gt;216&lt;/rec-number&gt;&lt;foreign-keys&gt;&lt;key app="EN" db-id="x0zzav9tmvwxaoep5a4xftfw5pp5fetaxfp0" timestamp="1680002475"&gt;216&lt;/key&gt;&lt;/foreign-keys&gt;&lt;ref-type name="Journal Article"&gt;17&lt;/ref-type&gt;&lt;contributors&gt;&lt;authors&gt;&lt;author&gt;Kindermann, R. M., Roy, M. J., Morana, R., Francis, J. A.&lt;/author&gt;&lt;/authors&gt;&lt;/contributors&gt;&lt;titles&gt;&lt;title&gt;Effects of microstructural heterogeneity and structural defects on the mechanical behaviour of wire + arc additively manufactured Inconel 718 components&lt;/title&gt;&lt;secondary-title&gt;Materials Science and Engineering: A&lt;/secondary-title&gt;&lt;/titles&gt;&lt;periodical&gt;&lt;full-title&gt;Materials Science and Engineering: A&lt;/full-title&gt;&lt;/periodical&gt;&lt;pages&gt;142826&lt;/pages&gt;&lt;volume&gt;839&lt;/volume&gt;&lt;keywords&gt;&lt;keyword&gt;Nickel alloys&lt;/keyword&gt;&lt;keyword&gt;Additive manufacturing&lt;/keyword&gt;&lt;keyword&gt;Fracture mechanics&lt;/keyword&gt;&lt;keyword&gt;Hardness&lt;/keyword&gt;&lt;keyword&gt;Stress/strain measurements&lt;/keyword&gt;&lt;keyword&gt;Microstructural characterization&lt;/keyword&gt;&lt;/keywords&gt;&lt;dates&gt;&lt;year&gt;2022&lt;/year&gt;&lt;pub-dates&gt;&lt;date&gt;2022/04/06/&lt;/date&gt;&lt;/pub-dates&gt;&lt;/dates&gt;&lt;isbn&gt;0921-5093&lt;/isbn&gt;&lt;urls&gt;&lt;related-urls&gt;&lt;url&gt;https://www.sciencedirect.com/science/article/pii/S0921509322002349&lt;/url&gt;&lt;/related-urls&gt;&lt;/urls&gt;&lt;electronic-resource-num&gt;https://doi.org/10.1016/j.msea.2022.142826&lt;/electronic-resource-num&gt;&lt;/record&gt;&lt;/Cite&gt;&lt;/EndNote&gt;</w:instrText>
      </w:r>
      <w:r>
        <w:fldChar w:fldCharType="separate"/>
      </w:r>
      <w:r>
        <w:rPr>
          <w:rFonts w:ascii="Arial" w:hAnsi="Arial" w:cs="Arial"/>
          <w:noProof/>
          <w:sz w:val="24"/>
          <w:szCs w:val="24"/>
        </w:rPr>
        <w:t>[114]</w:t>
      </w:r>
      <w:r>
        <w:fldChar w:fldCharType="end"/>
      </w:r>
      <w:r>
        <w:rPr>
          <w:rFonts w:ascii="Arial" w:hAnsi="Arial" w:cs="Arial"/>
          <w:sz w:val="24"/>
          <w:szCs w:val="24"/>
        </w:rPr>
        <w:t>. Zhu et al. in 2021 used an OLYMPUS BX51M optical microscope (OM) and found that by using suitable processing parameters in CMT-WAAM the usual micro-defect in d-ferrite precipitation of SS410 can be resolved. The AD microstructure consists of a large amount of lath martensite and a low content of punctate austenite</w:t>
      </w:r>
      <w:r>
        <w:fldChar w:fldCharType="begin"/>
      </w:r>
      <w:r>
        <w:rPr>
          <w:rFonts w:ascii="Arial" w:hAnsi="Arial" w:cs="Arial"/>
          <w:sz w:val="24"/>
          <w:szCs w:val="24"/>
        </w:rPr>
        <w:instrText xml:space="preserve"> ADDIN EN.CITE &lt;EndNote&gt;&lt;Cite&gt;&lt;Author&gt;Zhu&lt;/Author&gt;&lt;Year&gt;2021&lt;/Year&gt;&lt;RecNum&gt;228&lt;/RecNum&gt;&lt;DisplayText&gt;[110]&lt;/DisplayText&gt;&lt;record&gt;&lt;rec-number&gt;228&lt;/rec-number&gt;&lt;foreign-keys&gt;&lt;key app="EN" db-id="ta9rvws0pe2z5setrapva09752rzt5ztav2d" timestamp="1680197983"&gt;228&lt;/key&gt;&lt;/foreign-keys&gt;&lt;ref-type name="Journal Article"&gt;17&lt;/ref-type&gt;&lt;contributors&gt;&lt;authors&gt;&lt;author&gt;Zhu, B., Lin, J., Lei, Y., Zhang, Y., Sun, Q., Cheng, S.&lt;/author&gt;&lt;/authors&gt;&lt;/contributors&gt;&lt;titles&gt;&lt;title&gt;Additively manufactured δ-ferrite-free 410 stainless steel with desirable performance&lt;/title&gt;&lt;secondary-title&gt;Materials Letters&lt;/secondary-title&gt;&lt;/titles&gt;&lt;periodical&gt;&lt;full-title&gt;Materials Letters&lt;/full-title&gt;&lt;/periodical&gt;&lt;pages&gt;129579&lt;/pages&gt;&lt;volume&gt;293&lt;/volume&gt;&lt;keywords&gt;&lt;keyword&gt;Metals and alloys&lt;/keyword&gt;&lt;keyword&gt;Additive manufacturing&lt;/keyword&gt;&lt;keyword&gt;Cold metal transfer&lt;/keyword&gt;&lt;keyword&gt;Microstructure&lt;/keyword&gt;&lt;keyword&gt;Mechanical properties&lt;/keyword&gt;&lt;keyword&gt;Heat treatment&lt;/keyword&gt;&lt;/keywords&gt;&lt;dates&gt;&lt;year&gt;2021&lt;/year&gt;&lt;pub-dates&gt;&lt;date&gt;2021/06/15/&lt;/date&gt;&lt;/pub-dates&gt;&lt;/dates&gt;&lt;isbn&gt;0167-577X&lt;/isbn&gt;&lt;urls&gt;&lt;related-urls&gt;&lt;url&gt;https://www.sciencedirect.com/science/article/pii/S0167577X21002755&lt;/url&gt;&lt;/related-urls&gt;&lt;/urls&gt;&lt;electronic-resource-num&gt;https://doi.org/10.1016/j.matlet.2021.129579&lt;/electronic-resource-num&gt;&lt;/record&gt;&lt;/Cite&gt;&lt;/EndNote&gt;</w:instrText>
      </w:r>
      <w:r>
        <w:fldChar w:fldCharType="separate"/>
      </w:r>
      <w:r>
        <w:rPr>
          <w:rFonts w:ascii="Arial" w:hAnsi="Arial" w:cs="Arial"/>
          <w:noProof/>
          <w:sz w:val="24"/>
          <w:szCs w:val="24"/>
        </w:rPr>
        <w:t>[110]</w:t>
      </w:r>
      <w:r>
        <w:fldChar w:fldCharType="end"/>
      </w:r>
      <w:r>
        <w:rPr>
          <w:rFonts w:ascii="Arial" w:hAnsi="Arial" w:cs="Arial"/>
          <w:sz w:val="24"/>
          <w:szCs w:val="24"/>
        </w:rPr>
        <w:t>.  Koli et al.in 2022 used Leica DM LM optical microscope on SS308L austenitic stainless steel to analyse the microstructure and found that:</w:t>
      </w:r>
    </w:p>
    <w:p w14:paraId="1B5CD769" w14:textId="77777777" w:rsidR="00BB2E72" w:rsidRDefault="00BB2E72" w:rsidP="00BB2E72">
      <w:pPr>
        <w:pStyle w:val="ListParagraph"/>
        <w:numPr>
          <w:ilvl w:val="0"/>
          <w:numId w:val="31"/>
        </w:numPr>
        <w:spacing w:line="360" w:lineRule="auto"/>
        <w:jc w:val="both"/>
        <w:rPr>
          <w:rFonts w:ascii="Arial" w:hAnsi="Arial" w:cs="Arial"/>
          <w:sz w:val="24"/>
          <w:szCs w:val="24"/>
        </w:rPr>
      </w:pPr>
      <w:r>
        <w:rPr>
          <w:rFonts w:ascii="Arial" w:hAnsi="Arial" w:cs="Arial"/>
          <w:sz w:val="24"/>
          <w:szCs w:val="24"/>
        </w:rPr>
        <w:t xml:space="preserve">There are two interface zones present on either side of each layer. The top interface zone consists the columnar, vermicular, lathy, and serrated ferrite morphology domination and the bottom interface zone has columnar, lathy ferrite morphology, and acicular domination. The fusion line only consists of globular ferrite morphology while lathy and vermicular ferrite morphology are detected in the centre of each layer. </w:t>
      </w:r>
    </w:p>
    <w:p w14:paraId="53C097A8" w14:textId="77777777" w:rsidR="00BB2E72" w:rsidRDefault="00BB2E72" w:rsidP="00BB2E72">
      <w:pPr>
        <w:pStyle w:val="ListParagraph"/>
        <w:numPr>
          <w:ilvl w:val="0"/>
          <w:numId w:val="31"/>
        </w:numPr>
        <w:spacing w:line="360" w:lineRule="auto"/>
        <w:jc w:val="both"/>
        <w:rPr>
          <w:rFonts w:ascii="Arial" w:hAnsi="Arial" w:cs="Arial"/>
          <w:sz w:val="24"/>
          <w:szCs w:val="24"/>
        </w:rPr>
      </w:pPr>
      <w:r>
        <w:rPr>
          <w:rFonts w:ascii="Arial" w:hAnsi="Arial" w:cs="Arial"/>
          <w:sz w:val="24"/>
          <w:szCs w:val="24"/>
        </w:rPr>
        <w:t>δ-ferrite and micro-inclusions increases and γ-austenite concentration declines with increase in heat input as lathy ferrite changes into faceted morphology and the vermicular into globular ferrite morphology in δ-ferrite.</w:t>
      </w:r>
    </w:p>
    <w:p w14:paraId="1E86F0EF" w14:textId="77777777" w:rsidR="00BB2E72" w:rsidRDefault="00BB2E72" w:rsidP="00BB2E72">
      <w:pPr>
        <w:pStyle w:val="ListParagraph"/>
        <w:numPr>
          <w:ilvl w:val="0"/>
          <w:numId w:val="31"/>
        </w:numPr>
        <w:spacing w:line="360" w:lineRule="auto"/>
        <w:jc w:val="both"/>
        <w:rPr>
          <w:rFonts w:ascii="Arial" w:hAnsi="Arial" w:cs="Arial"/>
          <w:sz w:val="24"/>
          <w:szCs w:val="24"/>
        </w:rPr>
      </w:pPr>
      <w:r>
        <w:rPr>
          <w:rFonts w:ascii="Arial" w:hAnsi="Arial" w:cs="Arial"/>
          <w:sz w:val="24"/>
          <w:szCs w:val="24"/>
        </w:rPr>
        <w:t>As vermicular ferrite morphology converts into globular ferrite morphology, grain growth occurs</w:t>
      </w:r>
      <w:r>
        <w:fldChar w:fldCharType="begin"/>
      </w:r>
      <w:r>
        <w:rPr>
          <w:rFonts w:ascii="Arial" w:hAnsi="Arial" w:cs="Arial"/>
          <w:sz w:val="24"/>
          <w:szCs w:val="24"/>
        </w:rPr>
        <w:instrText xml:space="preserve"> ADDIN EN.CITE &lt;EndNote&gt;&lt;Cite&gt;&lt;Author&gt;Koli&lt;/Author&gt;&lt;Year&gt;2022&lt;/Year&gt;&lt;RecNum&gt;219&lt;/RecNum&gt;&lt;DisplayText&gt;[115]&lt;/DisplayText&gt;&lt;record&gt;&lt;rec-number&gt;219&lt;/rec-number&gt;&lt;foreign-keys&gt;&lt;key app="EN" db-id="x0zzav9tmvwxaoep5a4xftfw5pp5fetaxfp0" timestamp="1680002809"&gt;219&lt;/key&gt;&lt;/foreign-keys&gt;&lt;ref-type name="Journal Article"&gt;17&lt;/ref-type&gt;&lt;contributors&gt;&lt;authors&gt;&lt;author&gt;Koli, Y., Aravindan, S., Rao, P. V.&lt;/author&gt;&lt;/authors&gt;&lt;/contributors&gt;&lt;titles&gt;&lt;title&gt;Influence of heat input on the evolution of δ-ferrite grain morphology of SS308L fabricated using WAAM-CMT&lt;/title&gt;&lt;secondary-title&gt;Materials Characterization&lt;/secondary-title&gt;&lt;/titles&gt;&lt;periodical&gt;&lt;full-title&gt;Materials Characterization&lt;/full-title&gt;&lt;/periodical&gt;&lt;pages&gt;112363&lt;/pages&gt;&lt;volume&gt;194&lt;/volume&gt;&lt;keywords&gt;&lt;keyword&gt;Microstructure&lt;/keyword&gt;&lt;keyword&gt;Grain morphology&lt;/keyword&gt;&lt;keyword&gt;δ-Ferrite&lt;/keyword&gt;&lt;keyword&gt;γ-Austenite&lt;/keyword&gt;&lt;keyword&gt;WAAM-CMT sample&lt;/keyword&gt;&lt;/keywords&gt;&lt;dates&gt;&lt;year&gt;2022&lt;/year&gt;&lt;pub-dates&gt;&lt;date&gt;2022/12/01/&lt;/date&gt;&lt;/pub-dates&gt;&lt;/dates&gt;&lt;isbn&gt;1044-5803&lt;/isbn&gt;&lt;urls&gt;&lt;related-urls&gt;&lt;url&gt;https://www.sciencedirect.com/science/article/pii/S1044580322006453&lt;/url&gt;&lt;/related-urls&gt;&lt;/urls&gt;&lt;electronic-resource-num&gt;https://doi.org/10.1016/j.matchar.2022.112363&lt;/electronic-resource-num&gt;&lt;/record&gt;&lt;/Cite&gt;&lt;/EndNote&gt;</w:instrText>
      </w:r>
      <w:r>
        <w:fldChar w:fldCharType="separate"/>
      </w:r>
      <w:r>
        <w:rPr>
          <w:rFonts w:ascii="Arial" w:hAnsi="Arial" w:cs="Arial"/>
          <w:noProof/>
          <w:sz w:val="24"/>
          <w:szCs w:val="24"/>
        </w:rPr>
        <w:t>[115]</w:t>
      </w:r>
      <w:r>
        <w:fldChar w:fldCharType="end"/>
      </w:r>
      <w:r>
        <w:rPr>
          <w:rFonts w:ascii="Arial" w:hAnsi="Arial" w:cs="Arial"/>
          <w:sz w:val="24"/>
          <w:szCs w:val="24"/>
        </w:rPr>
        <w:t>.</w:t>
      </w:r>
    </w:p>
    <w:p w14:paraId="39D5BFB1" w14:textId="77777777" w:rsidR="00BB2E72" w:rsidRDefault="00BB2E72" w:rsidP="00BB2E72">
      <w:pPr>
        <w:spacing w:line="360" w:lineRule="auto"/>
        <w:jc w:val="both"/>
        <w:rPr>
          <w:rFonts w:ascii="Arial" w:hAnsi="Arial" w:cs="Arial"/>
          <w:sz w:val="24"/>
          <w:szCs w:val="24"/>
        </w:rPr>
      </w:pPr>
      <w:r>
        <w:rPr>
          <w:rFonts w:ascii="Arial" w:hAnsi="Arial" w:cs="Arial"/>
          <w:sz w:val="24"/>
          <w:szCs w:val="24"/>
        </w:rPr>
        <w:t xml:space="preserve">Nagasai Et al. in 2022 used a light optical microscope on ER5356 material to analyse the microstructure of various zones of fabricated cylindrical component and found that because of the alternate superimposing of layers the microstructural </w:t>
      </w:r>
      <w:r>
        <w:rPr>
          <w:rFonts w:ascii="Arial" w:hAnsi="Arial" w:cs="Arial"/>
          <w:sz w:val="24"/>
          <w:szCs w:val="24"/>
        </w:rPr>
        <w:lastRenderedPageBreak/>
        <w:t>changes (inner-layer coarse grain and inner-layer fine grain) take place in the deposited beads. A scanning electron microscope (SEM) was used to analyse the microstructure of various zones of fabricated ER5356 cylindrical component and it was found that the microstructural features are uniform in upper and lower zones of Al–Mg cylindrical component</w:t>
      </w:r>
      <w:r>
        <w:fldChar w:fldCharType="begin"/>
      </w:r>
      <w:r>
        <w:rPr>
          <w:rFonts w:ascii="Arial" w:hAnsi="Arial" w:cs="Arial"/>
          <w:sz w:val="24"/>
          <w:szCs w:val="24"/>
        </w:rPr>
        <w:instrText xml:space="preserve"> ADDIN EN.CITE &lt;EndNote&gt;&lt;Cite&gt;&lt;Author&gt;Prasanna Nagasai&lt;/Author&gt;&lt;Year&gt;2022&lt;/Year&gt;&lt;RecNum&gt;230&lt;/RecNum&gt;&lt;DisplayText&gt;[109]&lt;/DisplayText&gt;&lt;record&gt;&lt;rec-number&gt;230&lt;/rec-number&gt;&lt;foreign-keys&gt;&lt;key app="EN" db-id="ta9rvws0pe2z5setrapva09752rzt5ztav2d" timestamp="1680198781"&gt;230&lt;/key&gt;&lt;/foreign-keys&gt;&lt;ref-type name="Journal Article"&gt;17&lt;/ref-type&gt;&lt;contributors&gt;&lt;authors&gt;&lt;author&gt;Prasanna Nagasai, B., Malarvizhi, S., Balasubramanian, V.&lt;/author&gt;&lt;/authors&gt;&lt;/contributors&gt;&lt;titles&gt;&lt;title&gt;Characterisation of Al–Mg Alloy Cylindrical Component Made by Wire Arc Additive Manufacturing Using Cold Metal Transfer Arc Welding Process&lt;/title&gt;&lt;secondary-title&gt;Transactions of the Indian Institute of Metals&lt;/secondary-title&gt;&lt;/titles&gt;&lt;periodical&gt;&lt;full-title&gt;Transactions of the Indian Institute of Metals&lt;/full-title&gt;&lt;/periodical&gt;&lt;pages&gt;2019-2030&lt;/pages&gt;&lt;volume&gt;75&lt;/volume&gt;&lt;number&gt;8&lt;/number&gt;&lt;dates&gt;&lt;year&gt;2022&lt;/year&gt;&lt;pub-dates&gt;&lt;date&gt;2022/08/01&lt;/date&gt;&lt;/pub-dates&gt;&lt;/dates&gt;&lt;isbn&gt;0975-1645&lt;/isbn&gt;&lt;urls&gt;&lt;related-urls&gt;&lt;url&gt;https://doi.org/10.1007/s12666-022-02583-9&lt;/url&gt;&lt;/related-urls&gt;&lt;/urls&gt;&lt;electronic-resource-num&gt;10.1007/s12666-022-02583-9&lt;/electronic-resource-num&gt;&lt;/record&gt;&lt;/Cite&gt;&lt;/EndNote&gt;</w:instrText>
      </w:r>
      <w:r>
        <w:fldChar w:fldCharType="separate"/>
      </w:r>
      <w:r>
        <w:rPr>
          <w:rFonts w:ascii="Arial" w:hAnsi="Arial" w:cs="Arial"/>
          <w:noProof/>
          <w:sz w:val="24"/>
          <w:szCs w:val="24"/>
        </w:rPr>
        <w:t>[109]</w:t>
      </w:r>
      <w:r>
        <w:fldChar w:fldCharType="end"/>
      </w:r>
      <w:r>
        <w:rPr>
          <w:rFonts w:ascii="Arial" w:hAnsi="Arial" w:cs="Arial"/>
          <w:sz w:val="24"/>
          <w:szCs w:val="24"/>
        </w:rPr>
        <w:t>.</w:t>
      </w:r>
    </w:p>
    <w:p w14:paraId="5827ABFC" w14:textId="77777777" w:rsidR="00BB2E72" w:rsidRPr="00BB2E72" w:rsidRDefault="00BB2E72" w:rsidP="00BB2E72">
      <w:pPr>
        <w:spacing w:line="360" w:lineRule="auto"/>
        <w:jc w:val="both"/>
        <w:rPr>
          <w:rFonts w:ascii="Arial" w:hAnsi="Arial" w:cs="Arial"/>
          <w:noProof/>
          <w:sz w:val="24"/>
          <w:szCs w:val="24"/>
        </w:rPr>
      </w:pPr>
    </w:p>
    <w:p w14:paraId="04FDD5B7" w14:textId="77777777" w:rsidR="00BB2E72" w:rsidRDefault="00BB2E72" w:rsidP="00BB2E72">
      <w:pPr>
        <w:spacing w:line="360" w:lineRule="auto"/>
        <w:jc w:val="both"/>
        <w:rPr>
          <w:rFonts w:ascii="Arial" w:hAnsi="Arial" w:cs="Arial"/>
          <w:sz w:val="24"/>
          <w:szCs w:val="24"/>
        </w:rPr>
      </w:pPr>
      <w:r>
        <w:rPr>
          <w:rFonts w:ascii="Arial" w:hAnsi="Arial" w:cs="Arial"/>
          <w:sz w:val="24"/>
          <w:szCs w:val="24"/>
        </w:rPr>
        <w:t>In Fig. 7 a and b represents OM, EBSD and EDS observations found in central and overlap zones of AD components at present processing parameters. The overlap and central zone are martensite not having d-ferrite (OM), which shows that an increased heat input eliminates d-ferrite. Also, through EBSD the visible white spots are found to be evenly dispersed austenite in martensite. The amount of martensite in both overlap zone and central zone surpasses 96%, while the remaining low amount is austenite. Because of insufficient martensite transformation austenite emerges at room temperature</w:t>
      </w:r>
      <w:r>
        <w:fldChar w:fldCharType="begin"/>
      </w:r>
      <w:r>
        <w:rPr>
          <w:rFonts w:ascii="Arial" w:hAnsi="Arial" w:cs="Arial"/>
          <w:sz w:val="24"/>
          <w:szCs w:val="24"/>
        </w:rPr>
        <w:instrText xml:space="preserve"> ADDIN EN.CITE &lt;EndNote&gt;&lt;Cite&gt;&lt;Author&gt;Mao&lt;/Author&gt;&lt;Year&gt;2021&lt;/Year&gt;&lt;RecNum&gt;230&lt;/RecNum&gt;&lt;DisplayText&gt;[116]&lt;/DisplayText&gt;&lt;record&gt;&lt;rec-number&gt;230&lt;/rec-number&gt;&lt;foreign-keys&gt;&lt;key app="EN" db-id="x0zzav9tmvwxaoep5a4xftfw5pp5fetaxfp0" timestamp="1680528870"&gt;230&lt;/key&gt;&lt;/foreign-keys&gt;&lt;ref-type name="Journal Article"&gt;17&lt;/ref-type&gt;&lt;contributors&gt;&lt;authors&gt;&lt;author&gt;Mao, C., Liu, C., Yu, L., Li, H., Liu, Y.&lt;/author&gt;&lt;/authors&gt;&lt;/contributors&gt;&lt;titles&gt;&lt;title&gt;Discontinuous lath martensite transformation and its relationship with annealing twin of parent austenite and cooling rate in low carbon RAFM steel&lt;/title&gt;&lt;secondary-title&gt;Materials &amp;amp; Design&lt;/secondary-title&gt;&lt;/titles&gt;&lt;periodical&gt;&lt;full-title&gt;Materials &amp;amp; Design&lt;/full-title&gt;&lt;/periodical&gt;&lt;pages&gt;109252&lt;/pages&gt;&lt;volume&gt;197&lt;/volume&gt;&lt;keywords&gt;&lt;keyword&gt;Discontinuous martensite transformation&lt;/keyword&gt;&lt;keyword&gt;Annealing twin&lt;/keyword&gt;&lt;keyword&gt;Martensite variant&lt;/keyword&gt;&lt;keyword&gt;Austenite reconstruction&lt;/keyword&gt;&lt;keyword&gt;Localized stress field&lt;/keyword&gt;&lt;keyword&gt;Lath martensite&lt;/keyword&gt;&lt;/keywords&gt;&lt;dates&gt;&lt;year&gt;2021&lt;/year&gt;&lt;pub-dates&gt;&lt;date&gt;2021/01/01/&lt;/date&gt;&lt;/pub-dates&gt;&lt;/dates&gt;&lt;isbn&gt;0264-1275&lt;/isbn&gt;&lt;urls&gt;&lt;related-urls&gt;&lt;url&gt;https://www.sciencedirect.com/science/article/pii/S0264127520307875&lt;/url&gt;&lt;/related-urls&gt;&lt;/urls&gt;&lt;electronic-resource-num&gt;https://doi.org/10.1016/j.matdes.2020.109252&lt;/electronic-resource-num&gt;&lt;/record&gt;&lt;/Cite&gt;&lt;/EndNote&gt;</w:instrText>
      </w:r>
      <w:r>
        <w:fldChar w:fldCharType="separate"/>
      </w:r>
      <w:r>
        <w:rPr>
          <w:rFonts w:ascii="Arial" w:hAnsi="Arial" w:cs="Arial"/>
          <w:noProof/>
          <w:sz w:val="24"/>
          <w:szCs w:val="24"/>
        </w:rPr>
        <w:t>[116]</w:t>
      </w:r>
      <w:r>
        <w:fldChar w:fldCharType="end"/>
      </w:r>
      <w:r>
        <w:rPr>
          <w:rFonts w:ascii="Arial" w:hAnsi="Arial" w:cs="Arial"/>
          <w:sz w:val="24"/>
          <w:szCs w:val="24"/>
        </w:rPr>
        <w:t xml:space="preserve">. </w:t>
      </w:r>
    </w:p>
    <w:p w14:paraId="18FC87ED" w14:textId="77777777" w:rsidR="00BB2E72" w:rsidRDefault="00BB2E72" w:rsidP="00BB2E72">
      <w:pPr>
        <w:keepNext/>
        <w:spacing w:line="360" w:lineRule="auto"/>
        <w:jc w:val="center"/>
        <w:rPr>
          <w:rFonts w:ascii="Arial" w:hAnsi="Arial" w:cs="Arial"/>
        </w:rPr>
      </w:pPr>
      <w:r>
        <w:rPr>
          <w:rFonts w:ascii="Arial" w:hAnsi="Arial" w:cs="Arial"/>
          <w:noProof/>
          <w:sz w:val="24"/>
          <w:szCs w:val="24"/>
        </w:rPr>
        <w:drawing>
          <wp:inline distT="0" distB="0" distL="0" distR="0" wp14:anchorId="08D9D9A0" wp14:editId="287E903D">
            <wp:extent cx="5503545" cy="2696845"/>
            <wp:effectExtent l="0" t="0" r="1905" b="8255"/>
            <wp:docPr id="82299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3545" cy="2696845"/>
                    </a:xfrm>
                    <a:prstGeom prst="rect">
                      <a:avLst/>
                    </a:prstGeom>
                    <a:noFill/>
                    <a:ln>
                      <a:noFill/>
                    </a:ln>
                  </pic:spPr>
                </pic:pic>
              </a:graphicData>
            </a:graphic>
          </wp:inline>
        </w:drawing>
      </w:r>
    </w:p>
    <w:p w14:paraId="2AF75CA6" w14:textId="77777777" w:rsidR="00BB2E72" w:rsidRDefault="00BB2E72" w:rsidP="00BB2E72">
      <w:pPr>
        <w:pStyle w:val="Caption"/>
        <w:spacing w:line="360" w:lineRule="auto"/>
        <w:rPr>
          <w:rFonts w:ascii="Arial" w:hAnsi="Arial" w:cs="Arial"/>
          <w:sz w:val="24"/>
          <w:szCs w:val="24"/>
        </w:rPr>
      </w:pPr>
      <w:r>
        <w:rPr>
          <w:rFonts w:ascii="Arial" w:hAnsi="Arial" w:cs="Arial"/>
          <w:sz w:val="24"/>
          <w:szCs w:val="24"/>
        </w:rPr>
        <w:t>Figure 2.3</w:t>
      </w:r>
      <w:r>
        <w:rPr>
          <w:rFonts w:ascii="Arial" w:hAnsi="Arial" w:cs="Arial"/>
          <w:sz w:val="24"/>
          <w:szCs w:val="24"/>
          <w:lang w:val="en-US"/>
        </w:rPr>
        <w:t xml:space="preserve"> 3D metallographs, element mapping, phase mapping and inverse pole figure (IPF) of the central zone (a) and overlap zone (b) in the as-deposited samples </w:t>
      </w:r>
      <w:r>
        <w:fldChar w:fldCharType="begin"/>
      </w:r>
      <w:r>
        <w:rPr>
          <w:rFonts w:ascii="Arial" w:hAnsi="Arial" w:cs="Arial"/>
          <w:sz w:val="24"/>
          <w:szCs w:val="24"/>
        </w:rPr>
        <w:instrText xml:space="preserve"> ADDIN EN.CITE &lt;EndNote&gt;&lt;Cite&gt;&lt;Author&gt;Zhu&lt;/Author&gt;&lt;Year&gt;2021&lt;/Year&gt;&lt;RecNum&gt;228&lt;/RecNum&gt;&lt;DisplayText&gt;[110]&lt;/DisplayText&gt;&lt;record&gt;&lt;rec-number&gt;228&lt;/rec-number&gt;&lt;foreign-keys&gt;&lt;key app="EN" db-id="ta9rvws0pe2z5setrapva09752rzt5ztav2d" timestamp="1680197983"&gt;228&lt;/key&gt;&lt;/foreign-keys&gt;&lt;ref-type name="Journal Article"&gt;17&lt;/ref-type&gt;&lt;contributors&gt;&lt;authors&gt;&lt;author&gt;Zhu, B., Lin, J., Lei, Y., Zhang, Y., Sun, Q., Cheng, S.&lt;/author&gt;&lt;/authors&gt;&lt;/contributors&gt;&lt;titles&gt;&lt;title&gt;Additively manufactured δ-ferrite-free 410 stainless steel with desirable performance&lt;/title&gt;&lt;secondary-title&gt;Materials Letters&lt;/secondary-title&gt;&lt;/titles&gt;&lt;periodical&gt;&lt;full-title&gt;Materials Letters&lt;/full-title&gt;&lt;/periodical&gt;&lt;pages&gt;129579&lt;/pages&gt;&lt;volume&gt;293&lt;/volume&gt;&lt;keywords&gt;&lt;keyword&gt;Metals and alloys&lt;/keyword&gt;&lt;keyword&gt;Additive manufacturing&lt;/keyword&gt;&lt;keyword&gt;Cold metal transfer&lt;/keyword&gt;&lt;keyword&gt;Microstructure&lt;/keyword&gt;&lt;keyword&gt;Mechanical properties&lt;/keyword&gt;&lt;keyword&gt;Heat treatment&lt;/keyword&gt;&lt;/keywords&gt;&lt;dates&gt;&lt;year&gt;2021&lt;/year&gt;&lt;pub-dates&gt;&lt;date&gt;2021/06/15/&lt;/date&gt;&lt;/pub-dates&gt;&lt;/dates&gt;&lt;isbn&gt;0167-577X&lt;/isbn&gt;&lt;urls&gt;&lt;related-urls&gt;&lt;url&gt;https://www.sciencedirect.com/science/article/pii/S0167577X21002755&lt;/url&gt;&lt;/related-urls&gt;&lt;/urls&gt;&lt;electronic-resource-num&gt;https://doi.org/10.1016/j.matlet.2021.129579&lt;/electronic-resource-num&gt;&lt;/record&gt;&lt;/Cite&gt;&lt;/EndNote&gt;</w:instrText>
      </w:r>
      <w:r>
        <w:fldChar w:fldCharType="separate"/>
      </w:r>
      <w:r>
        <w:rPr>
          <w:rFonts w:ascii="Arial" w:hAnsi="Arial" w:cs="Arial"/>
          <w:noProof/>
          <w:sz w:val="24"/>
          <w:szCs w:val="24"/>
        </w:rPr>
        <w:t>[110]</w:t>
      </w:r>
      <w:r>
        <w:fldChar w:fldCharType="end"/>
      </w:r>
    </w:p>
    <w:p w14:paraId="6EAA2611" w14:textId="77777777" w:rsidR="00BB2E72" w:rsidRDefault="00BB2E72" w:rsidP="00BB2E72">
      <w:pPr>
        <w:pStyle w:val="ListParagraph"/>
        <w:spacing w:after="0" w:line="360" w:lineRule="auto"/>
        <w:ind w:left="861"/>
        <w:jc w:val="both"/>
        <w:rPr>
          <w:rFonts w:ascii="Arial" w:hAnsi="Arial" w:cs="Arial"/>
          <w:b/>
          <w:bCs/>
          <w:sz w:val="28"/>
          <w:szCs w:val="28"/>
        </w:rPr>
      </w:pPr>
    </w:p>
    <w:p w14:paraId="10834B3F" w14:textId="77777777" w:rsidR="00BB2E72" w:rsidRPr="007B4687" w:rsidRDefault="00BB2E72" w:rsidP="00BB2E72">
      <w:pPr>
        <w:pStyle w:val="ListParagraph"/>
        <w:numPr>
          <w:ilvl w:val="1"/>
          <w:numId w:val="36"/>
        </w:numPr>
        <w:spacing w:after="0" w:line="360" w:lineRule="auto"/>
        <w:jc w:val="both"/>
        <w:rPr>
          <w:rFonts w:ascii="Arial" w:hAnsi="Arial" w:cs="Arial"/>
          <w:b/>
          <w:bCs/>
          <w:sz w:val="28"/>
          <w:szCs w:val="28"/>
        </w:rPr>
      </w:pPr>
      <w:r w:rsidRPr="007B4687">
        <w:rPr>
          <w:rFonts w:ascii="Arial" w:eastAsia="Times New Roman" w:hAnsi="Arial" w:cs="Arial"/>
          <w:b/>
          <w:bCs/>
          <w:sz w:val="28"/>
          <w:szCs w:val="28"/>
        </w:rPr>
        <w:lastRenderedPageBreak/>
        <w:t>Applications of CMT-WAAM</w:t>
      </w:r>
    </w:p>
    <w:bookmarkEnd w:id="12"/>
    <w:p w14:paraId="17EA671D" w14:textId="77777777" w:rsidR="00BB2E72" w:rsidRDefault="00BB2E72" w:rsidP="00BB2E72">
      <w:pPr>
        <w:spacing w:line="360" w:lineRule="auto"/>
        <w:jc w:val="both"/>
        <w:rPr>
          <w:rFonts w:ascii="Arial" w:eastAsia="Times New Roman" w:hAnsi="Arial" w:cs="Arial"/>
          <w:sz w:val="24"/>
          <w:szCs w:val="24"/>
        </w:rPr>
      </w:pPr>
      <w:r>
        <w:rPr>
          <w:rFonts w:ascii="Arial" w:eastAsia="Times New Roman" w:hAnsi="Arial" w:cs="Arial"/>
          <w:sz w:val="24"/>
          <w:szCs w:val="24"/>
        </w:rPr>
        <w:t xml:space="preserve">The use of CMT is increasing in manufacturing industries which can be mainly seen in four applications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&lt;EndNote&gt;&lt;Cite&gt;&lt;Author&gt;Wang&lt;/Author&gt;&lt;Year&gt;2017&lt;/Year&gt;&lt;RecNum&gt;11&lt;/RecNum&gt;&lt;DisplayText&gt;[117]&lt;/DisplayText&gt;&lt;record&gt;&lt;rec-number&gt;11&lt;/rec-number&gt;&lt;foreign-keys&gt;&lt;key app="EN" db-id="ta9rvws0pe2z5setrapva09752rzt5ztav2d" timestamp="1667463787"&gt;11&lt;/key&gt;&lt;/foreign-keys&gt;&lt;ref-type name="Journal Article"&gt;17&lt;/ref-type&gt;&lt;contributors&gt;&lt;authors&gt;&lt;author&gt;Wang, P., Hu, S., Shen, J., Liang, Y.&lt;/author&gt;&lt;/authors&gt;&lt;/contributors&gt;&lt;titles&gt;&lt;title&gt;Characterization the contribution and limitation of the characteristic processing parameters in cold metal transfer deposition of an Al alloy&lt;/title&gt;&lt;secondary-title&gt;Journal of Materials Processing Technology&lt;/secondary-title&gt;&lt;/titles&gt;&lt;periodical&gt;&lt;full-title&gt;Journal of Materials Processing Technology&lt;/full-title&gt;&lt;/periodical&gt;&lt;pages&gt;122-133&lt;/pages&gt;&lt;volume&gt;245&lt;/volume&gt;&lt;keywords&gt;&lt;keyword&gt;Cold metal transfer&lt;/keyword&gt;&lt;keyword&gt;Aluminium alloy&lt;/keyword&gt;&lt;keyword&gt;Processing parameter&lt;/keyword&gt;&lt;keyword&gt;Energy input process&lt;/keyword&gt;&lt;keyword&gt;Weld geometry&lt;/keyword&gt;&lt;keyword&gt;Additive manufacturing&lt;/keyword&gt;&lt;/keywords&gt;&lt;dates&gt;&lt;year&gt;2017&lt;/year&gt;&lt;pub-dates&gt;&lt;date&gt;2017/07/01/&lt;/date&gt;&lt;/pub-dates&gt;&lt;/dates&gt;&lt;isbn&gt;0924-0136&lt;/isbn&gt;&lt;urls&gt;&lt;related-urls&gt;&lt;url&gt;https://www.sciencedirect.com/science/article/pii/S0924013617300729&lt;/url&gt;&lt;/related-urls&gt;&lt;/urls&gt;&lt;electronic-resource-num&gt;https://doi.org/10.1016/j.jmatprotec.2017.02.019&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[117]</w:t>
      </w:r>
      <w:r>
        <w:rPr>
          <w:rFonts w:ascii="Arial" w:eastAsia="Times New Roman" w:hAnsi="Arial" w:cs="Arial"/>
          <w:sz w:val="24"/>
          <w:szCs w:val="24"/>
        </w:rPr>
        <w:fldChar w:fldCharType="end"/>
      </w:r>
      <w:r>
        <w:rPr>
          <w:rFonts w:ascii="Arial" w:eastAsia="Times New Roman" w:hAnsi="Arial" w:cs="Arial"/>
          <w:sz w:val="24"/>
          <w:szCs w:val="24"/>
        </w:rPr>
        <w:t>:</w:t>
      </w:r>
    </w:p>
    <w:p w14:paraId="168271FE" w14:textId="77777777" w:rsidR="00BB2E72" w:rsidRDefault="00BB2E72" w:rsidP="00BB2E72">
      <w:pPr>
        <w:pStyle w:val="ListParagraph"/>
        <w:numPr>
          <w:ilvl w:val="0"/>
          <w:numId w:val="33"/>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Welding of Sensitive Materials:- </w:t>
      </w:r>
    </w:p>
    <w:p w14:paraId="255BE86E" w14:textId="77777777" w:rsidR="00BB2E72" w:rsidRDefault="00BB2E72" w:rsidP="00BB2E72">
      <w:pPr>
        <w:pStyle w:val="ListParagraph"/>
        <w:spacing w:line="360" w:lineRule="auto"/>
        <w:ind w:left="360"/>
        <w:jc w:val="both"/>
        <w:rPr>
          <w:rFonts w:ascii="Arial" w:eastAsia="Times New Roman" w:hAnsi="Arial" w:cs="Arial"/>
          <w:sz w:val="24"/>
          <w:szCs w:val="24"/>
        </w:rPr>
      </w:pPr>
      <w:r>
        <w:rPr>
          <w:rFonts w:ascii="Arial" w:eastAsia="Times New Roman" w:hAnsi="Arial" w:cs="Arial"/>
          <w:sz w:val="24"/>
          <w:szCs w:val="24"/>
        </w:rPr>
        <w:t xml:space="preserve">CMT is preferred to weld Al sheets, earlier which was not that efficient with other techniques due to decrease in strength of bead and HAZ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&lt;EndNote&gt;&lt;Cite&gt;&lt;Author&gt;Wang&lt;/Author&gt;&lt;Year&gt;2017&lt;/Year&gt;&lt;RecNum&gt;11&lt;/RecNum&gt;&lt;DisplayText&gt;[117]&lt;/DisplayText&gt;&lt;record&gt;&lt;rec-number&gt;11&lt;/rec-number&gt;&lt;foreign-keys&gt;&lt;key app="EN" db-id="ta9rvws0pe2z5setrapva09752rzt5ztav2d" timestamp="1667463787"&gt;11&lt;/key&gt;&lt;/foreign-keys&gt;&lt;ref-type name="Journal Article"&gt;17&lt;/ref-type&gt;&lt;contributors&gt;&lt;authors&gt;&lt;author&gt;Wang, P., Hu, S., Shen, J., Liang, Y.&lt;/author&gt;&lt;/authors&gt;&lt;/contributors&gt;&lt;titles&gt;&lt;title&gt;Characterization the contribution and limitation of the characteristic processing parameters in cold metal transfer deposition of an Al alloy&lt;/title&gt;&lt;secondary-title&gt;Journal of Materials Processing Technology&lt;/secondary-title&gt;&lt;/titles&gt;&lt;periodical&gt;&lt;full-title&gt;Journal of Materials Processing Technology&lt;/full-title&gt;&lt;/periodical&gt;&lt;pages&gt;122-133&lt;/pages&gt;&lt;volume&gt;245&lt;/volume&gt;&lt;keywords&gt;&lt;keyword&gt;Cold metal transfer&lt;/keyword&gt;&lt;keyword&gt;Aluminium alloy&lt;/keyword&gt;&lt;keyword&gt;Processing parameter&lt;/keyword&gt;&lt;keyword&gt;Energy input process&lt;/keyword&gt;&lt;keyword&gt;Weld geometry&lt;/keyword&gt;&lt;keyword&gt;Additive manufacturing&lt;/keyword&gt;&lt;/keywords&gt;&lt;dates&gt;&lt;year&gt;2017&lt;/year&gt;&lt;pub-dates&gt;&lt;date&gt;2017/07/01/&lt;/date&gt;&lt;/pub-dates&gt;&lt;/dates&gt;&lt;isbn&gt;0924-0136&lt;/isbn&gt;&lt;urls&gt;&lt;related-urls&gt;&lt;url&gt;https://www.sciencedirect.com/science/article/pii/S0924013617300729&lt;/url&gt;&lt;/related-urls&gt;&lt;/urls&gt;&lt;electronic-resource-num&gt;https://doi.org/10.1016/j.jmatprotec.2017.02.019&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[117]</w:t>
      </w:r>
      <w:r>
        <w:rPr>
          <w:rFonts w:ascii="Arial" w:eastAsia="Times New Roman" w:hAnsi="Arial" w:cs="Arial"/>
          <w:sz w:val="24"/>
          <w:szCs w:val="24"/>
        </w:rPr>
        <w:fldChar w:fldCharType="end"/>
      </w:r>
      <w:r>
        <w:rPr>
          <w:rFonts w:ascii="Arial" w:eastAsia="Times New Roman" w:hAnsi="Arial" w:cs="Arial"/>
          <w:sz w:val="24"/>
          <w:szCs w:val="24"/>
        </w:rPr>
        <w:t xml:space="preserve">. It is also used to weld high strength sheets like Zinc Coated Steel in which defects like porosity were found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&lt;EndNote&gt;&lt;Cite&gt;&lt;Author&gt;Elrefaey&lt;/Author&gt;&lt;Year&gt;2015&lt;/Year&gt;&lt;RecNum&gt;12&lt;/RecNum&gt;&lt;DisplayText&gt;[118]&lt;/DisplayText&gt;&lt;record&gt;&lt;rec-number&gt;12&lt;/rec-number&gt;&lt;foreign-keys&gt;&lt;key app="EN" db-id="ta9rvws0pe2z5setrapva09752rzt5ztav2d" timestamp="1667465104"&gt;12&lt;/key&gt;&lt;/foreign-keys&gt;&lt;ref-type name="Journal Article"&gt;17&lt;/ref-type&gt;&lt;contributors&gt;&lt;authors&gt;&lt;author&gt;Elrefaey, A.&lt;/author&gt;&lt;/authors&gt;&lt;/contributors&gt;&lt;titles&gt;&lt;title&gt;Effectiveness of cold metal transfer process for welding 7075 aluminium alloys&lt;/title&gt;&lt;secondary-title&gt;Science and Technology of Welding and Joining&lt;/secondary-title&gt;&lt;/titles&gt;&lt;periodical&gt;&lt;full-title&gt;Science and Technology of Welding and Joining&lt;/full-title&gt;&lt;/periodical&gt;&lt;pages&gt;280-285&lt;/pages&gt;&lt;volume&gt;20&lt;/volume&gt;&lt;dates&gt;&lt;year&gt;2015&lt;/year&gt;&lt;pub-dates&gt;&lt;date&gt;05/01&lt;/date&gt;&lt;/pub-dates&gt;&lt;/dates&gt;&lt;urls&gt;&lt;/urls&gt;&lt;electronic-resource-num&gt;10.1179/1362171815Y.0000000017&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[118]</w:t>
      </w:r>
      <w:r>
        <w:rPr>
          <w:rFonts w:ascii="Arial" w:eastAsia="Times New Roman" w:hAnsi="Arial" w:cs="Arial"/>
          <w:sz w:val="24"/>
          <w:szCs w:val="24"/>
        </w:rPr>
        <w:fldChar w:fldCharType="end"/>
      </w:r>
      <w:r>
        <w:rPr>
          <w:rFonts w:ascii="Arial" w:eastAsia="Times New Roman" w:hAnsi="Arial" w:cs="Arial"/>
          <w:sz w:val="24"/>
          <w:szCs w:val="24"/>
        </w:rPr>
        <w:t>.</w:t>
      </w:r>
    </w:p>
    <w:p w14:paraId="51F07E8E" w14:textId="77777777" w:rsidR="00BB2E72" w:rsidRDefault="00BB2E72" w:rsidP="00BB2E72">
      <w:pPr>
        <w:pStyle w:val="ListParagraph"/>
        <w:spacing w:line="360" w:lineRule="auto"/>
        <w:ind w:left="360"/>
        <w:jc w:val="both"/>
        <w:rPr>
          <w:rFonts w:ascii="Arial" w:eastAsia="Times New Roman" w:hAnsi="Arial" w:cs="Arial"/>
          <w:sz w:val="24"/>
          <w:szCs w:val="24"/>
        </w:rPr>
      </w:pPr>
    </w:p>
    <w:p w14:paraId="1233E914" w14:textId="77777777" w:rsidR="00BB2E72" w:rsidRDefault="00BB2E72" w:rsidP="00BB2E72">
      <w:pPr>
        <w:numPr>
          <w:ilvl w:val="0"/>
          <w:numId w:val="33"/>
        </w:numPr>
        <w:spacing w:after="0" w:line="360" w:lineRule="auto"/>
        <w:ind w:left="388"/>
        <w:jc w:val="both"/>
        <w:rPr>
          <w:rFonts w:ascii="Arial" w:eastAsia="Times New Roman" w:hAnsi="Arial" w:cs="Arial"/>
          <w:sz w:val="24"/>
          <w:szCs w:val="24"/>
        </w:rPr>
      </w:pPr>
      <w:r>
        <w:rPr>
          <w:rFonts w:ascii="Arial" w:eastAsia="Times New Roman" w:hAnsi="Arial" w:cs="Arial"/>
          <w:sz w:val="24"/>
          <w:szCs w:val="24"/>
        </w:rPr>
        <w:t xml:space="preserve">Welding of different metals:- </w:t>
      </w:r>
    </w:p>
    <w:p w14:paraId="6C814F6C" w14:textId="77777777" w:rsidR="00BB2E72" w:rsidRDefault="00BB2E72" w:rsidP="00BB2E72">
      <w:pPr>
        <w:spacing w:line="360" w:lineRule="auto"/>
        <w:ind w:left="388"/>
        <w:jc w:val="both"/>
        <w:rPr>
          <w:rFonts w:ascii="Arial" w:eastAsia="Times New Roman" w:hAnsi="Arial" w:cs="Arial"/>
          <w:sz w:val="24"/>
          <w:szCs w:val="24"/>
        </w:rPr>
      </w:pPr>
      <w:r>
        <w:rPr>
          <w:rFonts w:ascii="Arial" w:eastAsia="Times New Roman" w:hAnsi="Arial" w:cs="Arial"/>
          <w:sz w:val="24"/>
          <w:szCs w:val="24"/>
        </w:rPr>
        <w:t xml:space="preserve">Volume fraction in CMT is low which plays an important role in determining the strength of a joint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&lt;EndNote&gt;&lt;Cite&gt;&lt;Author&gt;Wang&lt;/Author&gt;&lt;Year&gt;2017&lt;/Year&gt;&lt;RecNum&gt;11&lt;/RecNum&gt;&lt;DisplayText&gt;[117]&lt;/DisplayText&gt;&lt;record&gt;&lt;rec-number&gt;11&lt;/rec-number&gt;&lt;foreign-keys&gt;&lt;key app="EN" db-id="ta9rvws0pe2z5setrapva09752rzt5ztav2d" timestamp="1667463787"&gt;11&lt;/key&gt;&lt;/foreign-keys&gt;&lt;ref-type name="Journal Article"&gt;17&lt;/ref-type&gt;&lt;contributors&gt;&lt;authors&gt;&lt;author&gt;Wang, P., Hu, S., Shen, J., Liang, Y.&lt;/author&gt;&lt;/authors&gt;&lt;/contributors&gt;&lt;titles&gt;&lt;title&gt;Characterization the contribution and limitation of the characteristic processing parameters in cold metal transfer deposition of an Al alloy&lt;/title&gt;&lt;secondary-title&gt;Journal of Materials Processing Technology&lt;/secondary-title&gt;&lt;/titles&gt;&lt;periodical&gt;&lt;full-title&gt;Journal of Materials Processing Technology&lt;/full-title&gt;&lt;/periodical&gt;&lt;pages&gt;122-133&lt;/pages&gt;&lt;volume&gt;245&lt;/volume&gt;&lt;keywords&gt;&lt;keyword&gt;Cold metal transfer&lt;/keyword&gt;&lt;keyword&gt;Aluminium alloy&lt;/keyword&gt;&lt;keyword&gt;Processing parameter&lt;/keyword&gt;&lt;keyword&gt;Energy input process&lt;/keyword&gt;&lt;keyword&gt;Weld geometry&lt;/keyword&gt;&lt;keyword&gt;Additive manufacturing&lt;/keyword&gt;&lt;/keywords&gt;&lt;dates&gt;&lt;year&gt;2017&lt;/year&gt;&lt;pub-dates&gt;&lt;date&gt;2017/07/01/&lt;/date&gt;&lt;/pub-dates&gt;&lt;/dates&gt;&lt;isbn&gt;0924-0136&lt;/isbn&gt;&lt;urls&gt;&lt;related-urls&gt;&lt;url&gt;https://www.sciencedirect.com/science/article/pii/S0924013617300729&lt;/url&gt;&lt;/related-urls&gt;&lt;/urls&gt;&lt;electronic-resource-num&gt;https://doi.org/10.1016/j.jmatprotec.2017.02.019&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[117]</w:t>
      </w:r>
      <w:r>
        <w:rPr>
          <w:rFonts w:ascii="Arial" w:eastAsia="Times New Roman" w:hAnsi="Arial" w:cs="Arial"/>
          <w:sz w:val="24"/>
          <w:szCs w:val="24"/>
        </w:rPr>
        <w:fldChar w:fldCharType="end"/>
      </w:r>
      <w:r>
        <w:rPr>
          <w:rFonts w:ascii="Arial" w:eastAsia="Times New Roman" w:hAnsi="Arial" w:cs="Arial"/>
          <w:sz w:val="24"/>
          <w:szCs w:val="24"/>
        </w:rPr>
        <w:t xml:space="preserve">. Therefore, CMT can be used to join the sheets of different materials like Al/Ni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&lt;EndNote&gt;&lt;Cite&gt;&lt;Author&gt;Liu&lt;/Author&gt;&lt;Year&gt;2015&lt;/Year&gt;&lt;RecNum&gt;13&lt;/RecNum&gt;&lt;DisplayText&gt;[119]&lt;/DisplayText&gt;&lt;record&gt;&lt;rec-number&gt;13&lt;/rec-number&gt;&lt;foreign-keys&gt;&lt;key app="EN" db-id="ta9rvws0pe2z5setrapva09752rzt5ztav2d" timestamp="1667465370"&gt;13&lt;/key&gt;&lt;/foreign-keys&gt;&lt;ref-type name="Journal Article"&gt;17&lt;/ref-type&gt;&lt;contributors&gt;&lt;authors&gt;&lt;author&gt;Liu,Y.B., Sun, Q., Sang, H.B., Feng, J.C.&lt;/author&gt;&lt;/authors&gt;&lt;/contributors&gt;&lt;titles&gt;&lt;title&gt;Microstructure and mechanical properties of cold metal transfer welded aluminium/nickel lap joints&lt;/title&gt;&lt;secondary-title&gt;Science and Technology of Welding and Joining&lt;/secondary-title&gt;&lt;/titles&gt;&lt;periodical&gt;&lt;full-title&gt;Science and Technology of Welding and Joining&lt;/full-title&gt;&lt;/periodical&gt;&lt;pages&gt;1362171815Y.000&lt;/pages&gt;&lt;volume&gt;20&lt;/volume&gt;&lt;dates&gt;&lt;year&gt;2015&lt;/year&gt;&lt;pub-dates&gt;&lt;date&gt;02/12&lt;/date&gt;&lt;/pub-dates&gt;&lt;/dates&gt;&lt;urls&gt;&lt;/urls&gt;&lt;electronic-resource-num&gt;10.1179/1362171815Y.0000000011&lt;/electronic-resource-num&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[119]</w:t>
      </w:r>
      <w:r>
        <w:rPr>
          <w:rFonts w:ascii="Arial" w:eastAsia="Times New Roman" w:hAnsi="Arial" w:cs="Arial"/>
          <w:sz w:val="24"/>
          <w:szCs w:val="24"/>
        </w:rPr>
        <w:fldChar w:fldCharType="end"/>
      </w:r>
      <w:r>
        <w:rPr>
          <w:rFonts w:ascii="Arial" w:eastAsia="Times New Roman" w:hAnsi="Arial" w:cs="Arial"/>
          <w:sz w:val="24"/>
          <w:szCs w:val="24"/>
        </w:rPr>
        <w:t xml:space="preserve"> and Al/Steel for the assembly of vehicle body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&lt;EndNote&gt;&lt;Cite&gt;&lt;Author&gt;Lin&lt;/Author&gt;&lt;Year&gt;2013&lt;/Year&gt;&lt;RecNum&gt;14&lt;/RecNum&gt;&lt;DisplayText&gt;[120]&lt;/DisplayText&gt;&lt;record&gt;&lt;rec-number&gt;14&lt;/rec-number&gt;&lt;foreign-keys&gt;&lt;key app="EN" db-id="ta9rvws0pe2z5setrapva09752rzt5ztav2d" timestamp="1667465590"&gt;14&lt;/key&gt;&lt;/foreign-keys&gt;&lt;ref-type name="Journal Article"&gt;17&lt;/ref-type&gt;&lt;contributors&gt;&lt;authors&gt;&lt;author&gt;Lin, J., Ma, N., Lei, Y., Murakawa, H.&lt;/author&gt;&lt;/authors&gt;&lt;/contributors&gt;&lt;titles&gt;&lt;title&gt;Shear strength of CMT brazed lap joints between aluminum and zinc-coated steel&lt;/title&gt;&lt;secondary-title&gt;Journal of Materials Processing Technology&lt;/secondary-title&gt;&lt;/titles&gt;&lt;periodical&gt;&lt;full-title&gt;Journal of Materials Processing Technology&lt;/full-title&gt;&lt;/periodical&gt;&lt;pages&gt;1303-1310&lt;/pages&gt;&lt;volume&gt;213&lt;/volume&gt;&lt;dates&gt;&lt;year&gt;2013&lt;/year&gt;&lt;/dates&gt;&lt;urls&gt;&lt;/urls&gt;&lt;/record&gt;&lt;/Cite&gt;&lt;/EndNote&gt;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[120]</w:t>
      </w:r>
      <w:r>
        <w:rPr>
          <w:rFonts w:ascii="Arial" w:eastAsia="Times New Roman" w:hAnsi="Arial" w:cs="Arial"/>
          <w:sz w:val="24"/>
          <w:szCs w:val="24"/>
        </w:rPr>
        <w:fldChar w:fldCharType="end"/>
      </w:r>
      <w:r>
        <w:rPr>
          <w:rFonts w:ascii="Arial" w:eastAsia="Times New Roman" w:hAnsi="Arial" w:cs="Arial"/>
          <w:sz w:val="24"/>
          <w:szCs w:val="24"/>
        </w:rPr>
        <w:t>.</w:t>
      </w:r>
    </w:p>
    <w:p w14:paraId="37D0D40D" w14:textId="77777777" w:rsidR="00BB2E72" w:rsidRDefault="00BB2E72" w:rsidP="00BB2E72">
      <w:pPr>
        <w:spacing w:line="360" w:lineRule="auto"/>
        <w:ind w:left="388"/>
        <w:jc w:val="center"/>
        <w:rPr>
          <w:rFonts w:ascii="Arial" w:eastAsiaTheme="minorHAnsi" w:hAnsi="Arial" w:cs="Arial"/>
          <w:color w:val="auto"/>
          <w:sz w:val="24"/>
          <w:szCs w:val="24"/>
        </w:rPr>
      </w:pPr>
      <w:r>
        <w:rPr>
          <w:rFonts w:ascii="Arial" w:eastAsia="Times New Roman" w:hAnsi="Arial" w:cs="Arial"/>
          <w:noProof/>
          <w:sz w:val="24"/>
          <w:szCs w:val="24"/>
        </w:rPr>
        <w:drawing>
          <wp:inline distT="0" distB="0" distL="0" distR="0" wp14:anchorId="1A704815" wp14:editId="608A11E3">
            <wp:extent cx="4024630" cy="2597785"/>
            <wp:effectExtent l="0" t="0" r="0" b="0"/>
            <wp:docPr id="186776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l="3487" t="13989" r="2625" b="2074"/>
                    <a:stretch>
                      <a:fillRect/>
                    </a:stretch>
                  </pic:blipFill>
                  <pic:spPr bwMode="auto">
                    <a:xfrm>
                      <a:off x="0" y="0"/>
                      <a:ext cx="4024630" cy="2597785"/>
                    </a:xfrm>
                    <a:prstGeom prst="rect">
                      <a:avLst/>
                    </a:prstGeom>
                    <a:noFill/>
                    <a:ln>
                      <a:noFill/>
                    </a:ln>
                  </pic:spPr>
                </pic:pic>
              </a:graphicData>
            </a:graphic>
          </wp:inline>
        </w:drawing>
      </w:r>
    </w:p>
    <w:p w14:paraId="6163CD43" w14:textId="77777777" w:rsidR="00BB2E72" w:rsidRDefault="00BB2E72" w:rsidP="00BB2E72">
      <w:pPr>
        <w:spacing w:line="360" w:lineRule="auto"/>
        <w:ind w:left="388"/>
        <w:jc w:val="both"/>
        <w:rPr>
          <w:rFonts w:ascii="Arial" w:eastAsia="Times New Roman" w:hAnsi="Arial" w:cs="Arial"/>
          <w:i/>
          <w:iCs/>
          <w:sz w:val="24"/>
          <w:szCs w:val="24"/>
        </w:rPr>
      </w:pPr>
      <w:r>
        <w:rPr>
          <w:rFonts w:ascii="Arial" w:hAnsi="Arial" w:cs="Arial"/>
          <w:i/>
          <w:iCs/>
          <w:sz w:val="24"/>
          <w:szCs w:val="24"/>
        </w:rPr>
        <w:t>Figure 2.4 Schematic diagram of welding process of Al/Ni using CMT</w:t>
      </w:r>
      <w:r>
        <w:rPr>
          <w:rFonts w:ascii="Arial" w:eastAsia="Times New Roman" w:hAnsi="Arial" w:cs="Arial"/>
          <w:i/>
          <w:iCs/>
          <w:sz w:val="24"/>
          <w:szCs w:val="24"/>
        </w:rPr>
        <w:fldChar w:fldCharType="begin"/>
      </w:r>
      <w:r>
        <w:rPr>
          <w:rFonts w:ascii="Arial" w:eastAsia="Times New Roman" w:hAnsi="Arial" w:cs="Arial"/>
          <w:i/>
          <w:iCs/>
          <w:sz w:val="24"/>
          <w:szCs w:val="24"/>
        </w:rPr>
        <w:instrText xml:space="preserve"> ADDIN EN.CITE &lt;EndNote&gt;&lt;Cite&gt;&lt;Author&gt;Liu&lt;/Author&gt;&lt;Year&gt;2015&lt;/Year&gt;&lt;RecNum&gt;13&lt;/RecNum&gt;&lt;DisplayText&gt;[119]&lt;/DisplayText&gt;&lt;record&gt;&lt;rec-number&gt;13&lt;/rec-number&gt;&lt;foreign-keys&gt;&lt;key app="EN" db-id="ta9rvws0pe2z5setrapva09752rzt5ztav2d" timestamp="1667465370"&gt;13&lt;/key&gt;&lt;/foreign-keys&gt;&lt;ref-type name="Journal Article"&gt;17&lt;/ref-type&gt;&lt;contributors&gt;&lt;authors&gt;&lt;author&gt;Liu,Y.B., Sun, Q., Sang, H.B., Feng, J.C.&lt;/author&gt;&lt;/authors&gt;&lt;/contributors&gt;&lt;titles&gt;&lt;title&gt;Microstructure and mechanical properties of cold metal transfer welded aluminium/nickel lap joints&lt;/title&gt;&lt;secondary-title&gt;Science and Technology of Welding and Joining&lt;/secondary-title&gt;&lt;/titles&gt;&lt;periodical&gt;&lt;full-title&gt;Science and Technology of Welding and Joining&lt;/full-title&gt;&lt;/periodical&gt;&lt;pages&gt;1362171815Y.000&lt;/pages&gt;&lt;volume&gt;20&lt;/volume&gt;&lt;dates&gt;&lt;year&gt;2015&lt;/year&gt;&lt;pub-dates&gt;&lt;date&gt;02/12&lt;/date&gt;&lt;/pub-dates&gt;&lt;/dates&gt;&lt;urls&gt;&lt;/urls&gt;&lt;electronic-resource-num&gt;10.1179/1362171815Y.0000000011&lt;/electronic-resource-num&gt;&lt;/record&gt;&lt;/Cite&gt;&lt;/EndNote&gt;</w:instrText>
      </w:r>
      <w:r>
        <w:rPr>
          <w:rFonts w:ascii="Arial" w:eastAsia="Times New Roman" w:hAnsi="Arial" w:cs="Arial"/>
          <w:i/>
          <w:iCs/>
          <w:sz w:val="24"/>
          <w:szCs w:val="24"/>
        </w:rPr>
        <w:fldChar w:fldCharType="separate"/>
      </w:r>
      <w:r>
        <w:rPr>
          <w:rFonts w:ascii="Arial" w:eastAsia="Times New Roman" w:hAnsi="Arial" w:cs="Arial"/>
          <w:i/>
          <w:iCs/>
          <w:noProof/>
          <w:sz w:val="24"/>
          <w:szCs w:val="24"/>
        </w:rPr>
        <w:t>[119]</w:t>
      </w:r>
      <w:r>
        <w:rPr>
          <w:rFonts w:ascii="Arial" w:eastAsia="Times New Roman" w:hAnsi="Arial" w:cs="Arial"/>
          <w:i/>
          <w:iCs/>
          <w:sz w:val="24"/>
          <w:szCs w:val="24"/>
        </w:rPr>
        <w:fldChar w:fldCharType="end"/>
      </w:r>
    </w:p>
    <w:p w14:paraId="4CC67BAD" w14:textId="77777777" w:rsidR="00BB2E72" w:rsidRDefault="00BB2E72" w:rsidP="00BB2E72">
      <w:pPr>
        <w:spacing w:line="360" w:lineRule="auto"/>
        <w:ind w:left="388"/>
        <w:jc w:val="both"/>
        <w:rPr>
          <w:rFonts w:ascii="Arial" w:eastAsia="Times New Roman" w:hAnsi="Arial" w:cs="Arial"/>
          <w:sz w:val="24"/>
          <w:szCs w:val="24"/>
        </w:rPr>
      </w:pPr>
    </w:p>
    <w:p w14:paraId="75836ABF" w14:textId="77777777" w:rsidR="00BB2E72" w:rsidRDefault="00BB2E72" w:rsidP="00BB2E72">
      <w:pPr>
        <w:spacing w:line="360" w:lineRule="auto"/>
        <w:ind w:left="388"/>
        <w:jc w:val="both"/>
        <w:rPr>
          <w:rFonts w:ascii="Arial" w:eastAsia="Times New Roman" w:hAnsi="Arial" w:cs="Arial"/>
          <w:sz w:val="24"/>
          <w:szCs w:val="24"/>
        </w:rPr>
      </w:pPr>
    </w:p>
    <w:p w14:paraId="4DA3057E" w14:textId="77777777" w:rsidR="00BB2E72" w:rsidRDefault="00BB2E72" w:rsidP="00BB2E72">
      <w:pPr>
        <w:spacing w:line="360" w:lineRule="auto"/>
        <w:ind w:left="388"/>
        <w:jc w:val="both"/>
        <w:rPr>
          <w:rFonts w:ascii="Arial" w:eastAsia="Times New Roman" w:hAnsi="Arial" w:cs="Arial"/>
          <w:sz w:val="24"/>
          <w:szCs w:val="24"/>
        </w:rPr>
      </w:pPr>
    </w:p>
    <w:p w14:paraId="02168007" w14:textId="77777777" w:rsidR="00BB2E72" w:rsidRDefault="00BB2E72" w:rsidP="00BB2E72">
      <w:pPr>
        <w:numPr>
          <w:ilvl w:val="0"/>
          <w:numId w:val="33"/>
        </w:numPr>
        <w:spacing w:after="0" w:line="360" w:lineRule="auto"/>
        <w:ind w:left="388"/>
        <w:jc w:val="both"/>
        <w:rPr>
          <w:rFonts w:ascii="Arial" w:eastAsia="Times New Roman" w:hAnsi="Arial" w:cs="Arial"/>
          <w:sz w:val="24"/>
          <w:szCs w:val="24"/>
        </w:rPr>
      </w:pPr>
      <w:r>
        <w:rPr>
          <w:rFonts w:ascii="Arial" w:eastAsia="Times New Roman" w:hAnsi="Arial" w:cs="Arial"/>
          <w:sz w:val="24"/>
          <w:szCs w:val="24"/>
        </w:rPr>
        <w:lastRenderedPageBreak/>
        <w:t>Cladding:-</w:t>
      </w:r>
    </w:p>
    <w:p w14:paraId="343A4A6F" w14:textId="77777777" w:rsidR="00BB2E72" w:rsidRDefault="00BB2E72" w:rsidP="00BB2E72">
      <w:pPr>
        <w:spacing w:line="360" w:lineRule="auto"/>
        <w:ind w:left="388"/>
        <w:jc w:val="both"/>
        <w:rPr>
          <w:rFonts w:ascii="Arial" w:eastAsia="Times New Roman" w:hAnsi="Arial" w:cs="Arial"/>
          <w:sz w:val="24"/>
          <w:szCs w:val="24"/>
        </w:rPr>
      </w:pPr>
      <w:r>
        <w:rPr>
          <w:rFonts w:ascii="Arial" w:eastAsia="Times New Roman" w:hAnsi="Arial" w:cs="Arial"/>
          <w:sz w:val="24"/>
          <w:szCs w:val="24"/>
        </w:rPr>
        <w:t xml:space="preserve"> Cladding refers to the formation of a thin layer of metal over a material. CMT provides a large control over the dilution which provides low crack susceptibility composition in the quasi-Binary layer of Al-Cu.</w:t>
      </w:r>
    </w:p>
    <w:p w14:paraId="3B465F84" w14:textId="77777777" w:rsidR="00BB2E72" w:rsidRDefault="00BB2E72" w:rsidP="00BB2E72">
      <w:pPr>
        <w:spacing w:line="360" w:lineRule="auto"/>
        <w:ind w:left="388"/>
        <w:jc w:val="both"/>
        <w:rPr>
          <w:rFonts w:ascii="Arial" w:eastAsia="Times New Roman" w:hAnsi="Arial" w:cs="Arial"/>
          <w:sz w:val="24"/>
          <w:szCs w:val="24"/>
        </w:rPr>
      </w:pPr>
      <w:r>
        <w:rPr>
          <w:rFonts w:ascii="Arial" w:eastAsia="Times New Roman" w:hAnsi="Arial" w:cs="Arial"/>
          <w:sz w:val="24"/>
          <w:szCs w:val="24"/>
        </w:rPr>
        <w:t xml:space="preserve"> </w:t>
      </w:r>
    </w:p>
    <w:p w14:paraId="15CB179C" w14:textId="77777777" w:rsidR="00BB2E72" w:rsidRPr="007B4687" w:rsidRDefault="00BB2E72" w:rsidP="00BB2E72">
      <w:pPr>
        <w:numPr>
          <w:ilvl w:val="0"/>
          <w:numId w:val="33"/>
        </w:numPr>
        <w:spacing w:after="0" w:line="360" w:lineRule="auto"/>
        <w:ind w:left="388"/>
        <w:jc w:val="both"/>
        <w:rPr>
          <w:rFonts w:ascii="Arial" w:eastAsia="Times New Roman" w:hAnsi="Arial" w:cs="Arial"/>
          <w:sz w:val="24"/>
          <w:szCs w:val="24"/>
        </w:rPr>
      </w:pPr>
      <w:r>
        <w:rPr>
          <w:rFonts w:ascii="Arial" w:eastAsia="Times New Roman" w:hAnsi="Arial" w:cs="Arial"/>
          <w:sz w:val="24"/>
          <w:szCs w:val="24"/>
        </w:rPr>
        <w:t xml:space="preserve">WAAM:- Due to excellent characteristics of an arc and flexibility of a process, CMT also finds its application in the WAAM industry which is a part of the AM process. Here, it is used to manufacture large structural components </w:t>
      </w:r>
      <w:r>
        <w:rPr>
          <w:rFonts w:ascii="Arial" w:eastAsia="Times New Roman" w:hAnsi="Arial" w:cs="Arial"/>
          <w:sz w:val="24"/>
          <w:szCs w:val="24"/>
        </w:rPr>
        <w:fldChar w:fldCharType="begin"/>
      </w:r>
      <w:r>
        <w:rPr>
          <w:rFonts w:ascii="Arial" w:eastAsia="Times New Roman" w:hAnsi="Arial" w:cs="Arial"/>
          <w:sz w:val="24"/>
          <w:szCs w:val="24"/>
        </w:rPr>
        <w:instrText xml:space="preserve"> ADDIN EN.CITE &lt;EndNote&gt;&lt;Cite&gt;&lt;Author&gt;Almeida&lt;/Author&gt;&lt;Year&gt;2010&lt;/Year&gt;&lt;RecNum&gt;15&lt;/RecNum&gt;&lt;DisplayText&gt;[121]&lt;/DisplayText&gt;&lt;record&gt;&lt;rec-number&gt;15&lt;/rec-number&gt;&lt;foreign-keys&gt;&lt;key app="EN" db-id="ta9rvws0pe2z5setrapva09752rzt5ztav2d" timestamp="1667467036"&gt;15&lt;/key&gt;&lt;/foreign-keys&gt;&lt;ref-type name="Conference Proceedings"&gt;10&lt;/ref-type&gt;&lt;contributors&gt;&lt;authors&gt;&lt;author&gt;Almeida, P.M.S., Williams, S.W.&lt;/author&gt;&lt;/authors&gt;&lt;/contributors&gt;&lt;titles&gt;&lt;title&gt;INNOVATIVE PROCESS MODEL OF TI-6 AL-4 V ADDITIVE LAYER MANUFACTURING USING COLD METAL TRANSFER ( CMT )&lt;/title&gt;&lt;/titles&gt;&lt;dates&gt;&lt;year&gt;2010&lt;/year&gt;&lt;/dates&gt;&lt;urls&gt;&lt;/urls&gt;&lt;/record&gt;&lt;/Cite&gt;&lt;/EndNote&gt;</w:instrText>
      </w:r>
      <w:r>
        <w:rPr>
          <w:rFonts w:ascii="Arial" w:eastAsia="Times New Roman" w:hAnsi="Arial" w:cs="Arial"/>
          <w:sz w:val="24"/>
          <w:szCs w:val="24"/>
        </w:rPr>
        <w:fldChar w:fldCharType="separate"/>
      </w:r>
      <w:r>
        <w:rPr>
          <w:rFonts w:ascii="Arial" w:eastAsia="Times New Roman" w:hAnsi="Arial" w:cs="Arial"/>
          <w:noProof/>
          <w:sz w:val="24"/>
          <w:szCs w:val="24"/>
        </w:rPr>
        <w:t>[121]</w:t>
      </w:r>
      <w:r>
        <w:rPr>
          <w:rFonts w:ascii="Arial" w:eastAsia="Times New Roman" w:hAnsi="Arial" w:cs="Arial"/>
          <w:sz w:val="24"/>
          <w:szCs w:val="24"/>
        </w:rPr>
        <w:fldChar w:fldCharType="end"/>
      </w:r>
      <w:r>
        <w:rPr>
          <w:rFonts w:ascii="Arial" w:eastAsia="Times New Roman" w:hAnsi="Arial" w:cs="Arial"/>
          <w:sz w:val="24"/>
          <w:szCs w:val="24"/>
        </w:rPr>
        <w:t>.</w:t>
      </w:r>
      <w:r w:rsidRPr="007B4687">
        <w:rPr>
          <w:rFonts w:ascii="Times New Roman" w:hAnsi="Times New Roman" w:cs="Times New Roman"/>
          <w:b/>
          <w:bCs/>
          <w:sz w:val="40"/>
          <w:szCs w:val="40"/>
        </w:rPr>
        <w:br w:type="page"/>
      </w:r>
    </w:p>
    <w:p w14:paraId="2B55682E" w14:textId="77777777" w:rsidR="00BB2E72" w:rsidRPr="00FB7796" w:rsidRDefault="00BB2E72" w:rsidP="00BB2E72">
      <w:pPr>
        <w:spacing w:line="360" w:lineRule="auto"/>
        <w:jc w:val="center"/>
        <w:rPr>
          <w:rFonts w:ascii="Times New Roman" w:hAnsi="Times New Roman"/>
          <w:b/>
          <w:bCs/>
          <w:sz w:val="40"/>
          <w:szCs w:val="40"/>
        </w:rPr>
      </w:pPr>
      <w:r>
        <w:rPr>
          <w:rFonts w:ascii="Times New Roman" w:hAnsi="Times New Roman"/>
          <w:b/>
          <w:bCs/>
          <w:sz w:val="40"/>
          <w:szCs w:val="40"/>
        </w:rPr>
        <w:lastRenderedPageBreak/>
        <w:t>CHAPTER 3</w:t>
      </w:r>
    </w:p>
    <w:p w14:paraId="068A8282" w14:textId="77777777" w:rsidR="00BB2E72" w:rsidRPr="00FB7796" w:rsidRDefault="00BB2E72" w:rsidP="00BB2E72">
      <w:pPr>
        <w:spacing w:line="360" w:lineRule="auto"/>
        <w:jc w:val="center"/>
        <w:rPr>
          <w:rFonts w:ascii="Times New Roman" w:hAnsi="Times New Roman" w:cs="Times New Roman"/>
          <w:b/>
          <w:bCs/>
          <w:sz w:val="40"/>
          <w:szCs w:val="40"/>
        </w:rPr>
      </w:pPr>
      <w:r w:rsidRPr="00FB7796">
        <w:rPr>
          <w:rFonts w:ascii="Times New Roman" w:hAnsi="Times New Roman" w:cs="Times New Roman"/>
          <w:b/>
          <w:bCs/>
          <w:sz w:val="40"/>
          <w:szCs w:val="40"/>
        </w:rPr>
        <w:t>Experimental procedure</w:t>
      </w:r>
    </w:p>
    <w:p w14:paraId="0ABD67E2" w14:textId="77777777" w:rsidR="00BB2E72" w:rsidRPr="00012CF1" w:rsidRDefault="00BB2E72" w:rsidP="00BB2E72">
      <w:pPr>
        <w:spacing w:line="360" w:lineRule="auto"/>
        <w:jc w:val="both"/>
        <w:rPr>
          <w:rFonts w:ascii="Arial" w:hAnsi="Arial" w:cs="Arial"/>
          <w:sz w:val="24"/>
          <w:szCs w:val="24"/>
        </w:rPr>
      </w:pPr>
      <w:r w:rsidRPr="00012CF1">
        <w:rPr>
          <w:rFonts w:ascii="Arial" w:hAnsi="Arial" w:cs="Arial"/>
          <w:sz w:val="24"/>
          <w:szCs w:val="24"/>
        </w:rPr>
        <w:t>A build of Al5356 was deposited using CMT – WAAM with the dimensions 115x30x30mm</w:t>
      </w:r>
      <w:r w:rsidRPr="00012CF1">
        <w:rPr>
          <w:rFonts w:ascii="Arial" w:hAnsi="Arial" w:cs="Arial"/>
          <w:sz w:val="24"/>
          <w:szCs w:val="24"/>
          <w:vertAlign w:val="superscript"/>
        </w:rPr>
        <w:t>3</w:t>
      </w:r>
      <w:r w:rsidRPr="00012CF1">
        <w:rPr>
          <w:rFonts w:ascii="Arial" w:hAnsi="Arial" w:cs="Arial"/>
          <w:sz w:val="24"/>
          <w:szCs w:val="24"/>
        </w:rPr>
        <w:t xml:space="preserve"> and the composition of Al5356 is shown in table 1.  The CMT – WAAM system was composed of arc and motion control systems, CMT welding power supply, wire feeder, Kawasaki 6-axis robotic arm and figure 1 shows the CMT WAAM setup. Firstly, the spindle of Al5356 has to fitted in wire feeder and then the feed wire is connected to CMT torch via cables. while managing feed wire in CMT torch, the feed wire should be 1.5mm out. The 99.99% pure Argon gas with a flow rate of 16L/min was used as the shielding gas, its end outlet is at CMT torch which releases gas while deposition. The substrate of pure Al was clamped onto the fixed clamping table. Welding unit is connected to feed wire and clamping table to make it positive and negative electrode respectively. The used welding unit it Fronius TPS 400i, which automatically sets the process parameters like current and voltage for the selected feed wire at suitable or given WFS. Our sample was built using WFS as 7.3m/min, current as 105A and voltage as 14.1V. The travel speed and robotic arm was controlled by controller show in figure 1. The optimization of the bead geometry was observed at different process parameters by varying the travel speed as shown in table 2.</w:t>
      </w:r>
    </w:p>
    <w:p w14:paraId="1F46F47D" w14:textId="77777777" w:rsidR="00BB2E72" w:rsidRPr="00012CF1" w:rsidRDefault="00BB2E72" w:rsidP="00BB2E72">
      <w:pPr>
        <w:spacing w:line="360" w:lineRule="auto"/>
        <w:jc w:val="both"/>
        <w:rPr>
          <w:rFonts w:ascii="Arial" w:hAnsi="Arial" w:cs="Arial"/>
          <w:sz w:val="24"/>
          <w:szCs w:val="24"/>
        </w:rPr>
      </w:pPr>
      <w:r w:rsidRPr="00012CF1">
        <w:rPr>
          <w:rFonts w:ascii="Arial" w:hAnsi="Arial" w:cs="Arial"/>
          <w:sz w:val="24"/>
          <w:szCs w:val="24"/>
        </w:rPr>
        <w:t xml:space="preserve">With the help of controller, the CMT torch was bought closer to the substrate plate and the distance between feed wire and substrate plate was 3mm. The point from which the deposition starts can be termed as an absolute point and the further deposition of beads and layers are done with taking reference as an absolute point. Firstly, a straight-line bead of 115mm was deposited and then a leap time of 5mins was provided. This interpass time was provided after each bead deposition. After interpass time of 5 mins, a new bead was deposited in same direction and parallel to the previous bead of same length, meanwhile in those 5mins our bead will get enough time to cool down. This deposition process of beads will be same up to four beads. For the second layer, the CMT torch was bought above first bead and </w:t>
      </w:r>
      <w:r w:rsidRPr="00012CF1">
        <w:rPr>
          <w:rFonts w:ascii="Arial" w:hAnsi="Arial" w:cs="Arial"/>
          <w:sz w:val="24"/>
          <w:szCs w:val="24"/>
        </w:rPr>
        <w:lastRenderedPageBreak/>
        <w:t>the distance between the 1</w:t>
      </w:r>
      <w:r w:rsidRPr="00012CF1">
        <w:rPr>
          <w:rFonts w:ascii="Arial" w:hAnsi="Arial" w:cs="Arial"/>
          <w:sz w:val="24"/>
          <w:szCs w:val="24"/>
          <w:vertAlign w:val="superscript"/>
        </w:rPr>
        <w:t>st</w:t>
      </w:r>
      <w:r w:rsidRPr="00012CF1">
        <w:rPr>
          <w:rFonts w:ascii="Arial" w:hAnsi="Arial" w:cs="Arial"/>
          <w:sz w:val="24"/>
          <w:szCs w:val="24"/>
        </w:rPr>
        <w:t xml:space="preserve"> layer and the feed was 3mm. Rest of the beads and layers are deposited in the same manner with taking table 2 mentioned process parameters into consideration and total of layers were deposited. </w:t>
      </w:r>
    </w:p>
    <w:p w14:paraId="001E1969" w14:textId="77777777" w:rsidR="00BB2E72" w:rsidRPr="00012CF1" w:rsidRDefault="00BB2E72" w:rsidP="00BB2E72">
      <w:pPr>
        <w:spacing w:line="360" w:lineRule="auto"/>
        <w:jc w:val="both"/>
        <w:rPr>
          <w:rFonts w:ascii="Arial" w:hAnsi="Arial" w:cs="Arial"/>
          <w:sz w:val="28"/>
          <w:szCs w:val="28"/>
        </w:rPr>
      </w:pPr>
      <w:r w:rsidRPr="00012CF1">
        <w:rPr>
          <w:rFonts w:ascii="Arial" w:hAnsi="Arial" w:cs="Arial"/>
          <w:sz w:val="24"/>
          <w:szCs w:val="24"/>
        </w:rPr>
        <w:t>After several days, the build shown in figure 2 was cut</w:t>
      </w:r>
      <w:r w:rsidRPr="00012CF1">
        <w:rPr>
          <w:rFonts w:ascii="Arial" w:hAnsi="Arial" w:cs="Arial"/>
          <w:sz w:val="28"/>
          <w:szCs w:val="28"/>
        </w:rPr>
        <w:t xml:space="preserve"> using wire EDM as per the dimensions mentioned in figure 3.</w:t>
      </w:r>
    </w:p>
    <w:p w14:paraId="1DC174E3" w14:textId="77777777" w:rsidR="00BB2E72" w:rsidRPr="00012CF1" w:rsidRDefault="00BB2E72" w:rsidP="00BB2E72">
      <w:pPr>
        <w:jc w:val="both"/>
        <w:rPr>
          <w:rFonts w:ascii="Arial" w:hAnsi="Arial" w:cs="Arial"/>
          <w:sz w:val="28"/>
          <w:szCs w:val="28"/>
        </w:rPr>
      </w:pPr>
    </w:p>
    <w:tbl>
      <w:tblPr>
        <w:tblStyle w:val="TableGrid"/>
        <w:tblW w:w="0" w:type="auto"/>
        <w:tblLook w:val="04A0" w:firstRow="1" w:lastRow="0" w:firstColumn="1" w:lastColumn="0" w:noHBand="0" w:noVBand="1"/>
      </w:tblPr>
      <w:tblGrid>
        <w:gridCol w:w="825"/>
        <w:gridCol w:w="832"/>
        <w:gridCol w:w="917"/>
        <w:gridCol w:w="841"/>
        <w:gridCol w:w="762"/>
        <w:gridCol w:w="831"/>
        <w:gridCol w:w="917"/>
        <w:gridCol w:w="917"/>
        <w:gridCol w:w="1073"/>
        <w:gridCol w:w="742"/>
      </w:tblGrid>
      <w:tr w:rsidR="00BB2E72" w:rsidRPr="00012CF1" w14:paraId="62B21AAF" w14:textId="77777777" w:rsidTr="009E75E6">
        <w:tc>
          <w:tcPr>
            <w:tcW w:w="892" w:type="dxa"/>
          </w:tcPr>
          <w:p w14:paraId="21ADF498"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Si</w:t>
            </w:r>
          </w:p>
        </w:tc>
        <w:tc>
          <w:tcPr>
            <w:tcW w:w="903" w:type="dxa"/>
          </w:tcPr>
          <w:p w14:paraId="298D4210"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Fe</w:t>
            </w:r>
          </w:p>
        </w:tc>
        <w:tc>
          <w:tcPr>
            <w:tcW w:w="908" w:type="dxa"/>
          </w:tcPr>
          <w:p w14:paraId="2B2C274C"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Cu</w:t>
            </w:r>
          </w:p>
        </w:tc>
        <w:tc>
          <w:tcPr>
            <w:tcW w:w="922" w:type="dxa"/>
          </w:tcPr>
          <w:p w14:paraId="57EC4D06"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Mn</w:t>
            </w:r>
          </w:p>
        </w:tc>
        <w:tc>
          <w:tcPr>
            <w:tcW w:w="920" w:type="dxa"/>
          </w:tcPr>
          <w:p w14:paraId="1F53C4C9"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Mg</w:t>
            </w:r>
          </w:p>
        </w:tc>
        <w:tc>
          <w:tcPr>
            <w:tcW w:w="901" w:type="dxa"/>
          </w:tcPr>
          <w:p w14:paraId="6BB1122F"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Cr</w:t>
            </w:r>
          </w:p>
        </w:tc>
        <w:tc>
          <w:tcPr>
            <w:tcW w:w="905" w:type="dxa"/>
          </w:tcPr>
          <w:p w14:paraId="031373A3"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Zn</w:t>
            </w:r>
          </w:p>
        </w:tc>
        <w:tc>
          <w:tcPr>
            <w:tcW w:w="894" w:type="dxa"/>
          </w:tcPr>
          <w:p w14:paraId="1C47F0AF"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Ti</w:t>
            </w:r>
          </w:p>
        </w:tc>
        <w:tc>
          <w:tcPr>
            <w:tcW w:w="907" w:type="dxa"/>
          </w:tcPr>
          <w:p w14:paraId="0EE93376"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Be</w:t>
            </w:r>
          </w:p>
        </w:tc>
        <w:tc>
          <w:tcPr>
            <w:tcW w:w="864" w:type="dxa"/>
          </w:tcPr>
          <w:p w14:paraId="2367DDBB"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Al</w:t>
            </w:r>
          </w:p>
        </w:tc>
      </w:tr>
      <w:tr w:rsidR="00BB2E72" w:rsidRPr="00012CF1" w14:paraId="64AA5252" w14:textId="77777777" w:rsidTr="009E75E6">
        <w:tc>
          <w:tcPr>
            <w:tcW w:w="892" w:type="dxa"/>
          </w:tcPr>
          <w:p w14:paraId="65B69DEA"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0.05</w:t>
            </w:r>
          </w:p>
        </w:tc>
        <w:tc>
          <w:tcPr>
            <w:tcW w:w="903" w:type="dxa"/>
          </w:tcPr>
          <w:p w14:paraId="29D4FAE4"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0.11</w:t>
            </w:r>
          </w:p>
        </w:tc>
        <w:tc>
          <w:tcPr>
            <w:tcW w:w="908" w:type="dxa"/>
          </w:tcPr>
          <w:p w14:paraId="6AA9D158"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0.001</w:t>
            </w:r>
          </w:p>
        </w:tc>
        <w:tc>
          <w:tcPr>
            <w:tcW w:w="922" w:type="dxa"/>
          </w:tcPr>
          <w:p w14:paraId="0FD118FA"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0.16</w:t>
            </w:r>
          </w:p>
        </w:tc>
        <w:tc>
          <w:tcPr>
            <w:tcW w:w="920" w:type="dxa"/>
          </w:tcPr>
          <w:p w14:paraId="63B7F9E6"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4.8</w:t>
            </w:r>
          </w:p>
        </w:tc>
        <w:tc>
          <w:tcPr>
            <w:tcW w:w="901" w:type="dxa"/>
          </w:tcPr>
          <w:p w14:paraId="23FAC68C"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0.12</w:t>
            </w:r>
          </w:p>
        </w:tc>
        <w:tc>
          <w:tcPr>
            <w:tcW w:w="905" w:type="dxa"/>
          </w:tcPr>
          <w:p w14:paraId="669FA21A"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0.001</w:t>
            </w:r>
          </w:p>
        </w:tc>
        <w:tc>
          <w:tcPr>
            <w:tcW w:w="894" w:type="dxa"/>
          </w:tcPr>
          <w:p w14:paraId="151AB6F5"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0.081</w:t>
            </w:r>
          </w:p>
        </w:tc>
        <w:tc>
          <w:tcPr>
            <w:tcW w:w="907" w:type="dxa"/>
          </w:tcPr>
          <w:p w14:paraId="3CE9A3FB" w14:textId="77777777" w:rsidR="00BB2E72" w:rsidRPr="00012CF1" w:rsidRDefault="00BB2E72" w:rsidP="009E75E6">
            <w:pPr>
              <w:jc w:val="both"/>
              <w:rPr>
                <w:rFonts w:ascii="Arial" w:hAnsi="Arial" w:cs="Arial"/>
                <w:sz w:val="28"/>
                <w:szCs w:val="28"/>
              </w:rPr>
            </w:pPr>
            <w:r w:rsidRPr="00012CF1">
              <w:rPr>
                <w:rFonts w:ascii="Arial" w:hAnsi="Arial" w:cs="Arial"/>
                <w:sz w:val="28"/>
                <w:szCs w:val="28"/>
              </w:rPr>
              <w:t>0.0001</w:t>
            </w:r>
          </w:p>
        </w:tc>
        <w:tc>
          <w:tcPr>
            <w:tcW w:w="864" w:type="dxa"/>
          </w:tcPr>
          <w:p w14:paraId="6A4498E4" w14:textId="77777777" w:rsidR="00BB2E72" w:rsidRPr="00012CF1" w:rsidRDefault="00BB2E72" w:rsidP="00BB2E72">
            <w:pPr>
              <w:keepNext/>
              <w:jc w:val="both"/>
              <w:rPr>
                <w:rFonts w:ascii="Arial" w:hAnsi="Arial" w:cs="Arial"/>
                <w:sz w:val="28"/>
                <w:szCs w:val="28"/>
              </w:rPr>
            </w:pPr>
            <w:r w:rsidRPr="00012CF1">
              <w:rPr>
                <w:rFonts w:ascii="Arial" w:hAnsi="Arial" w:cs="Arial"/>
                <w:sz w:val="28"/>
                <w:szCs w:val="28"/>
              </w:rPr>
              <w:t>Bal</w:t>
            </w:r>
          </w:p>
        </w:tc>
      </w:tr>
    </w:tbl>
    <w:p w14:paraId="7524F86A" w14:textId="5F9286C8" w:rsidR="00BB2E72" w:rsidRPr="00BB2E72" w:rsidRDefault="00BB2E72" w:rsidP="00BB2E72">
      <w:pPr>
        <w:pStyle w:val="Caption"/>
        <w:jc w:val="center"/>
        <w:rPr>
          <w:sz w:val="24"/>
          <w:szCs w:val="24"/>
        </w:rPr>
      </w:pPr>
      <w:r w:rsidRPr="00BB2E72">
        <w:rPr>
          <w:sz w:val="24"/>
          <w:szCs w:val="24"/>
        </w:rPr>
        <w:t xml:space="preserve">Table 3. </w:t>
      </w:r>
      <w:r w:rsidRPr="00BB2E72">
        <w:rPr>
          <w:sz w:val="24"/>
          <w:szCs w:val="24"/>
        </w:rPr>
        <w:fldChar w:fldCharType="begin"/>
      </w:r>
      <w:r w:rsidRPr="00BB2E72">
        <w:rPr>
          <w:sz w:val="24"/>
          <w:szCs w:val="24"/>
        </w:rPr>
        <w:instrText xml:space="preserve"> SEQ Table_3. \* ARABIC </w:instrText>
      </w:r>
      <w:r w:rsidRPr="00BB2E72">
        <w:rPr>
          <w:sz w:val="24"/>
          <w:szCs w:val="24"/>
        </w:rPr>
        <w:fldChar w:fldCharType="separate"/>
      </w:r>
      <w:r w:rsidR="00834E10">
        <w:rPr>
          <w:noProof/>
          <w:sz w:val="24"/>
          <w:szCs w:val="24"/>
        </w:rPr>
        <w:t>1</w:t>
      </w:r>
      <w:r w:rsidRPr="00BB2E72">
        <w:rPr>
          <w:sz w:val="24"/>
          <w:szCs w:val="24"/>
        </w:rPr>
        <w:fldChar w:fldCharType="end"/>
      </w:r>
      <w:r w:rsidRPr="00BB2E72">
        <w:rPr>
          <w:sz w:val="24"/>
          <w:szCs w:val="24"/>
          <w:lang w:val="en-US"/>
        </w:rPr>
        <w:t xml:space="preserve"> Chemical composition of Al5356 wire by weight percentage</w:t>
      </w:r>
    </w:p>
    <w:p w14:paraId="265AF88A" w14:textId="77777777" w:rsidR="00BB2E72" w:rsidRDefault="00BB2E72" w:rsidP="00BB2E72">
      <w:pPr>
        <w:keepNext/>
        <w:jc w:val="center"/>
      </w:pPr>
      <w:r w:rsidRPr="00012CF1">
        <w:rPr>
          <w:rFonts w:ascii="Arial" w:hAnsi="Arial" w:cs="Arial"/>
          <w:noProof/>
          <w:sz w:val="28"/>
          <w:szCs w:val="28"/>
        </w:rPr>
        <w:drawing>
          <wp:inline distT="0" distB="0" distL="0" distR="0" wp14:anchorId="2BDD1D83" wp14:editId="5CC20195">
            <wp:extent cx="5704114" cy="4756899"/>
            <wp:effectExtent l="0" t="0" r="0" b="5715"/>
            <wp:docPr id="1197850408" name="Picture 119785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2" cstate="print">
                      <a:extLst>
                        <a:ext uri="{28A0092B-C50C-407E-A947-70E740481C1C}">
                          <a14:useLocalDpi xmlns:a14="http://schemas.microsoft.com/office/drawing/2010/main" val="0"/>
                        </a:ext>
                      </a:extLst>
                    </a:blip>
                    <a:srcRect l="6647" t="12230" r="20496" b="6765"/>
                    <a:stretch/>
                  </pic:blipFill>
                  <pic:spPr bwMode="auto">
                    <a:xfrm>
                      <a:off x="0" y="0"/>
                      <a:ext cx="5859247" cy="4886271"/>
                    </a:xfrm>
                    <a:prstGeom prst="rect">
                      <a:avLst/>
                    </a:prstGeom>
                    <a:ln>
                      <a:noFill/>
                    </a:ln>
                    <a:extLst>
                      <a:ext uri="{53640926-AAD7-44D8-BBD7-CCE9431645EC}">
                        <a14:shadowObscured xmlns:a14="http://schemas.microsoft.com/office/drawing/2010/main"/>
                      </a:ext>
                    </a:extLst>
                  </pic:spPr>
                </pic:pic>
              </a:graphicData>
            </a:graphic>
          </wp:inline>
        </w:drawing>
      </w:r>
    </w:p>
    <w:p w14:paraId="0AFD8DB1" w14:textId="528F1705" w:rsidR="00BB2E72" w:rsidRPr="00BB2E72" w:rsidRDefault="00BB2E72" w:rsidP="00BB2E72">
      <w:pPr>
        <w:pStyle w:val="Caption"/>
        <w:jc w:val="center"/>
        <w:rPr>
          <w:rFonts w:ascii="Arial" w:hAnsi="Arial" w:cs="Arial"/>
          <w:sz w:val="40"/>
          <w:szCs w:val="40"/>
        </w:rPr>
      </w:pPr>
      <w:r w:rsidRPr="00BB2E72">
        <w:rPr>
          <w:sz w:val="24"/>
          <w:szCs w:val="24"/>
        </w:rPr>
        <w:t xml:space="preserve">Figure 3. </w:t>
      </w:r>
      <w:r w:rsidRPr="00BB2E72">
        <w:rPr>
          <w:sz w:val="24"/>
          <w:szCs w:val="24"/>
        </w:rPr>
        <w:fldChar w:fldCharType="begin"/>
      </w:r>
      <w:r w:rsidRPr="00BB2E72">
        <w:rPr>
          <w:sz w:val="24"/>
          <w:szCs w:val="24"/>
        </w:rPr>
        <w:instrText xml:space="preserve"> SEQ Figure_3. \* ARABIC </w:instrText>
      </w:r>
      <w:r w:rsidRPr="00BB2E72">
        <w:rPr>
          <w:sz w:val="24"/>
          <w:szCs w:val="24"/>
        </w:rPr>
        <w:fldChar w:fldCharType="separate"/>
      </w:r>
      <w:r w:rsidR="00B74A4A">
        <w:rPr>
          <w:noProof/>
          <w:sz w:val="24"/>
          <w:szCs w:val="24"/>
        </w:rPr>
        <w:t>1</w:t>
      </w:r>
      <w:r w:rsidRPr="00BB2E72">
        <w:rPr>
          <w:sz w:val="24"/>
          <w:szCs w:val="24"/>
        </w:rPr>
        <w:fldChar w:fldCharType="end"/>
      </w:r>
      <w:r w:rsidRPr="00BB2E72">
        <w:rPr>
          <w:sz w:val="24"/>
          <w:szCs w:val="24"/>
          <w:lang w:val="en-US"/>
        </w:rPr>
        <w:t xml:space="preserve"> CMT WAAM</w:t>
      </w:r>
    </w:p>
    <w:tbl>
      <w:tblPr>
        <w:tblStyle w:val="TableGrid"/>
        <w:tblW w:w="9024" w:type="dxa"/>
        <w:tblLook w:val="04A0" w:firstRow="1" w:lastRow="0" w:firstColumn="1" w:lastColumn="0" w:noHBand="0" w:noVBand="1"/>
      </w:tblPr>
      <w:tblGrid>
        <w:gridCol w:w="1503"/>
        <w:gridCol w:w="1503"/>
        <w:gridCol w:w="1242"/>
        <w:gridCol w:w="1764"/>
        <w:gridCol w:w="1506"/>
        <w:gridCol w:w="1506"/>
      </w:tblGrid>
      <w:tr w:rsidR="00BB2E72" w:rsidRPr="00012CF1" w14:paraId="57AB5298" w14:textId="77777777" w:rsidTr="009E75E6">
        <w:trPr>
          <w:trHeight w:val="20"/>
        </w:trPr>
        <w:tc>
          <w:tcPr>
            <w:tcW w:w="1503" w:type="dxa"/>
          </w:tcPr>
          <w:p w14:paraId="3C3184AF" w14:textId="77777777" w:rsidR="00BB2E72" w:rsidRPr="00012CF1" w:rsidRDefault="00AE5B3C" w:rsidP="009E75E6">
            <w:pPr>
              <w:jc w:val="center"/>
              <w:rPr>
                <w:rFonts w:ascii="Arial" w:hAnsi="Arial" w:cs="Arial"/>
                <w:noProof/>
                <w:sz w:val="28"/>
                <w:szCs w:val="28"/>
                <w:lang w:val="en-US"/>
              </w:rPr>
            </w:pPr>
            <w:r>
              <w:rPr>
                <w:noProof/>
              </w:rPr>
              <w:lastRenderedPageBreak/>
              <mc:AlternateContent>
                <mc:Choice Requires="wps">
                  <w:drawing>
                    <wp:anchor distT="0" distB="0" distL="114300" distR="114300" simplePos="0" relativeHeight="251663360" behindDoc="1" locked="0" layoutInCell="1" allowOverlap="1" wp14:anchorId="19C3868D" wp14:editId="7D0D8564">
                      <wp:simplePos x="0" y="0"/>
                      <wp:positionH relativeFrom="column">
                        <wp:posOffset>2887980</wp:posOffset>
                      </wp:positionH>
                      <wp:positionV relativeFrom="paragraph">
                        <wp:posOffset>3440430</wp:posOffset>
                      </wp:positionV>
                      <wp:extent cx="2894965" cy="266700"/>
                      <wp:effectExtent l="0" t="0" r="0" b="0"/>
                      <wp:wrapNone/>
                      <wp:docPr id="63580693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4965" cy="266700"/>
                              </a:xfrm>
                              <a:prstGeom prst="rect">
                                <a:avLst/>
                              </a:prstGeom>
                              <a:solidFill>
                                <a:prstClr val="white"/>
                              </a:solidFill>
                              <a:ln>
                                <a:noFill/>
                              </a:ln>
                            </wps:spPr>
                            <wps:txbx>
                              <w:txbxContent>
                                <w:p w14:paraId="7ED282A8" w14:textId="77777777" w:rsidR="00BB2E72" w:rsidRPr="00991CC5" w:rsidRDefault="00BB2E72" w:rsidP="00BB2E72">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9C3868D" id="Text Box 6" o:spid="_x0000_s1027" type="#_x0000_t202" style="position:absolute;left:0;text-align:left;margin-left:227.4pt;margin-top:270.9pt;width:227.95pt;height:2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" stroked="f">
                      <v:textbox style="mso-fit-shape-to-text:t" inset="0,0,0,0">
                        <w:txbxContent>
                          <w:p w14:paraId="7ED282A8" w14:textId="77777777" w:rsidR="00BB2E72" w:rsidRPr="00991CC5" w:rsidRDefault="00BB2E72" w:rsidP="00BB2E72">
                            <w:pPr>
                              <w:pStyle w:val="Caption"/>
                              <w:rPr>
                                <w:noProof/>
                              </w:rPr>
                            </w:pPr>
                          </w:p>
                        </w:txbxContent>
                      </v:textbox>
                    </v:shape>
                  </w:pict>
                </mc:Fallback>
              </mc:AlternateContent>
            </w:r>
            <w:r w:rsidR="00BB2E72" w:rsidRPr="00012CF1">
              <w:rPr>
                <w:rFonts w:ascii="Arial" w:hAnsi="Arial" w:cs="Arial"/>
                <w:noProof/>
                <w:sz w:val="28"/>
                <w:szCs w:val="28"/>
                <w:lang w:val="en-US"/>
              </w:rPr>
              <w:t>S.No.</w:t>
            </w:r>
          </w:p>
        </w:tc>
        <w:tc>
          <w:tcPr>
            <w:tcW w:w="1503" w:type="dxa"/>
          </w:tcPr>
          <w:p w14:paraId="52BC0F0E"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I</w:t>
            </w:r>
          </w:p>
        </w:tc>
        <w:tc>
          <w:tcPr>
            <w:tcW w:w="1242" w:type="dxa"/>
          </w:tcPr>
          <w:p w14:paraId="139A71FE"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V</w:t>
            </w:r>
          </w:p>
        </w:tc>
        <w:tc>
          <w:tcPr>
            <w:tcW w:w="1764" w:type="dxa"/>
          </w:tcPr>
          <w:p w14:paraId="2713D1F3"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WFR (m/min)</w:t>
            </w:r>
          </w:p>
        </w:tc>
        <w:tc>
          <w:tcPr>
            <w:tcW w:w="1506" w:type="dxa"/>
          </w:tcPr>
          <w:p w14:paraId="3E6A255A"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TS (cm/min)</w:t>
            </w:r>
          </w:p>
        </w:tc>
        <w:tc>
          <w:tcPr>
            <w:tcW w:w="1506" w:type="dxa"/>
          </w:tcPr>
          <w:p w14:paraId="0927D1E1"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Height (mm)</w:t>
            </w:r>
          </w:p>
        </w:tc>
      </w:tr>
      <w:tr w:rsidR="00BB2E72" w:rsidRPr="00012CF1" w14:paraId="5822998E" w14:textId="77777777" w:rsidTr="009E75E6">
        <w:trPr>
          <w:trHeight w:val="20"/>
        </w:trPr>
        <w:tc>
          <w:tcPr>
            <w:tcW w:w="1503" w:type="dxa"/>
          </w:tcPr>
          <w:p w14:paraId="628C715A"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1.</w:t>
            </w:r>
          </w:p>
        </w:tc>
        <w:tc>
          <w:tcPr>
            <w:tcW w:w="1503" w:type="dxa"/>
          </w:tcPr>
          <w:p w14:paraId="40E56542"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105A</w:t>
            </w:r>
          </w:p>
        </w:tc>
        <w:tc>
          <w:tcPr>
            <w:tcW w:w="1242" w:type="dxa"/>
          </w:tcPr>
          <w:p w14:paraId="3B6A6D78"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14.1V</w:t>
            </w:r>
          </w:p>
        </w:tc>
        <w:tc>
          <w:tcPr>
            <w:tcW w:w="1764" w:type="dxa"/>
          </w:tcPr>
          <w:p w14:paraId="7CF65BEC"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7.3</w:t>
            </w:r>
          </w:p>
        </w:tc>
        <w:tc>
          <w:tcPr>
            <w:tcW w:w="1506" w:type="dxa"/>
          </w:tcPr>
          <w:p w14:paraId="123169F1"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25</w:t>
            </w:r>
          </w:p>
        </w:tc>
        <w:tc>
          <w:tcPr>
            <w:tcW w:w="1506" w:type="dxa"/>
          </w:tcPr>
          <w:p w14:paraId="0CBA0A1C"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5.3</w:t>
            </w:r>
          </w:p>
        </w:tc>
      </w:tr>
      <w:tr w:rsidR="00BB2E72" w:rsidRPr="00012CF1" w14:paraId="3C905450" w14:textId="77777777" w:rsidTr="009E75E6">
        <w:trPr>
          <w:trHeight w:val="20"/>
        </w:trPr>
        <w:tc>
          <w:tcPr>
            <w:tcW w:w="1503" w:type="dxa"/>
          </w:tcPr>
          <w:p w14:paraId="4269BE11"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2.</w:t>
            </w:r>
          </w:p>
        </w:tc>
        <w:tc>
          <w:tcPr>
            <w:tcW w:w="1503" w:type="dxa"/>
          </w:tcPr>
          <w:p w14:paraId="6DAD7813"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105A</w:t>
            </w:r>
          </w:p>
        </w:tc>
        <w:tc>
          <w:tcPr>
            <w:tcW w:w="1242" w:type="dxa"/>
          </w:tcPr>
          <w:p w14:paraId="32E4724E"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14.1V</w:t>
            </w:r>
          </w:p>
        </w:tc>
        <w:tc>
          <w:tcPr>
            <w:tcW w:w="1764" w:type="dxa"/>
          </w:tcPr>
          <w:p w14:paraId="0101E87E"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7.3</w:t>
            </w:r>
          </w:p>
        </w:tc>
        <w:tc>
          <w:tcPr>
            <w:tcW w:w="1506" w:type="dxa"/>
          </w:tcPr>
          <w:p w14:paraId="4140C832"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25</w:t>
            </w:r>
          </w:p>
        </w:tc>
        <w:tc>
          <w:tcPr>
            <w:tcW w:w="1506" w:type="dxa"/>
          </w:tcPr>
          <w:p w14:paraId="6D4CF643"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8.6</w:t>
            </w:r>
          </w:p>
        </w:tc>
      </w:tr>
      <w:tr w:rsidR="00BB2E72" w:rsidRPr="00012CF1" w14:paraId="17A4D883" w14:textId="77777777" w:rsidTr="009E75E6">
        <w:trPr>
          <w:trHeight w:val="20"/>
        </w:trPr>
        <w:tc>
          <w:tcPr>
            <w:tcW w:w="1503" w:type="dxa"/>
          </w:tcPr>
          <w:p w14:paraId="07FF512A"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3.</w:t>
            </w:r>
          </w:p>
        </w:tc>
        <w:tc>
          <w:tcPr>
            <w:tcW w:w="1503" w:type="dxa"/>
          </w:tcPr>
          <w:p w14:paraId="68D97266"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105A</w:t>
            </w:r>
          </w:p>
        </w:tc>
        <w:tc>
          <w:tcPr>
            <w:tcW w:w="1242" w:type="dxa"/>
          </w:tcPr>
          <w:p w14:paraId="7906B175"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14.1V</w:t>
            </w:r>
          </w:p>
        </w:tc>
        <w:tc>
          <w:tcPr>
            <w:tcW w:w="1764" w:type="dxa"/>
          </w:tcPr>
          <w:p w14:paraId="10D2BFC1"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7.3</w:t>
            </w:r>
          </w:p>
        </w:tc>
        <w:tc>
          <w:tcPr>
            <w:tcW w:w="1506" w:type="dxa"/>
          </w:tcPr>
          <w:p w14:paraId="00131879"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30</w:t>
            </w:r>
          </w:p>
        </w:tc>
        <w:tc>
          <w:tcPr>
            <w:tcW w:w="1506" w:type="dxa"/>
          </w:tcPr>
          <w:p w14:paraId="779E86C3"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12</w:t>
            </w:r>
          </w:p>
        </w:tc>
      </w:tr>
      <w:tr w:rsidR="00BB2E72" w:rsidRPr="00012CF1" w14:paraId="1037D77F" w14:textId="77777777" w:rsidTr="009E75E6">
        <w:trPr>
          <w:trHeight w:val="20"/>
        </w:trPr>
        <w:tc>
          <w:tcPr>
            <w:tcW w:w="1503" w:type="dxa"/>
          </w:tcPr>
          <w:p w14:paraId="2A12C978"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4.</w:t>
            </w:r>
          </w:p>
        </w:tc>
        <w:tc>
          <w:tcPr>
            <w:tcW w:w="1503" w:type="dxa"/>
          </w:tcPr>
          <w:p w14:paraId="2DC7DD0F"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105A</w:t>
            </w:r>
          </w:p>
        </w:tc>
        <w:tc>
          <w:tcPr>
            <w:tcW w:w="1242" w:type="dxa"/>
          </w:tcPr>
          <w:p w14:paraId="67784178"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14.1V</w:t>
            </w:r>
          </w:p>
        </w:tc>
        <w:tc>
          <w:tcPr>
            <w:tcW w:w="1764" w:type="dxa"/>
          </w:tcPr>
          <w:p w14:paraId="0B747B34"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7.3</w:t>
            </w:r>
          </w:p>
        </w:tc>
        <w:tc>
          <w:tcPr>
            <w:tcW w:w="1506" w:type="dxa"/>
          </w:tcPr>
          <w:p w14:paraId="0EA72EDE" w14:textId="77777777" w:rsidR="00BB2E72" w:rsidRPr="00012CF1" w:rsidRDefault="00BB2E72" w:rsidP="009E75E6">
            <w:pPr>
              <w:jc w:val="center"/>
              <w:rPr>
                <w:rFonts w:ascii="Arial" w:hAnsi="Arial" w:cs="Arial"/>
                <w:noProof/>
                <w:sz w:val="28"/>
                <w:szCs w:val="28"/>
                <w:lang w:val="en-US"/>
              </w:rPr>
            </w:pPr>
            <w:r w:rsidRPr="00012CF1">
              <w:rPr>
                <w:rFonts w:ascii="Arial" w:hAnsi="Arial" w:cs="Arial"/>
                <w:noProof/>
                <w:sz w:val="28"/>
                <w:szCs w:val="28"/>
                <w:lang w:val="en-US"/>
              </w:rPr>
              <w:t>30</w:t>
            </w:r>
          </w:p>
        </w:tc>
        <w:tc>
          <w:tcPr>
            <w:tcW w:w="1506" w:type="dxa"/>
          </w:tcPr>
          <w:p w14:paraId="3EBDBE3C" w14:textId="77777777" w:rsidR="00BB2E72" w:rsidRPr="00012CF1" w:rsidRDefault="00BB2E72" w:rsidP="00BB2E72">
            <w:pPr>
              <w:keepNext/>
              <w:jc w:val="center"/>
              <w:rPr>
                <w:rFonts w:ascii="Arial" w:hAnsi="Arial" w:cs="Arial"/>
                <w:noProof/>
                <w:sz w:val="28"/>
                <w:szCs w:val="28"/>
                <w:lang w:val="en-US"/>
              </w:rPr>
            </w:pPr>
            <w:r w:rsidRPr="00012CF1">
              <w:rPr>
                <w:rFonts w:ascii="Arial" w:hAnsi="Arial" w:cs="Arial"/>
                <w:noProof/>
                <w:sz w:val="28"/>
                <w:szCs w:val="28"/>
                <w:lang w:val="en-US"/>
              </w:rPr>
              <w:t>5.3</w:t>
            </w:r>
          </w:p>
        </w:tc>
      </w:tr>
    </w:tbl>
    <w:p w14:paraId="4952D27E" w14:textId="1918CE79" w:rsidR="00BB2E72" w:rsidRPr="00BB2E72" w:rsidRDefault="00BB2E72" w:rsidP="00BB2E72">
      <w:pPr>
        <w:pStyle w:val="Caption"/>
        <w:jc w:val="center"/>
        <w:rPr>
          <w:sz w:val="24"/>
          <w:szCs w:val="24"/>
        </w:rPr>
      </w:pPr>
      <w:r w:rsidRPr="00BB2E72">
        <w:rPr>
          <w:sz w:val="24"/>
          <w:szCs w:val="24"/>
        </w:rPr>
        <w:t xml:space="preserve">Table 3. </w:t>
      </w:r>
      <w:r w:rsidRPr="00BB2E72">
        <w:rPr>
          <w:sz w:val="24"/>
          <w:szCs w:val="24"/>
        </w:rPr>
        <w:fldChar w:fldCharType="begin"/>
      </w:r>
      <w:r w:rsidRPr="00BB2E72">
        <w:rPr>
          <w:sz w:val="24"/>
          <w:szCs w:val="24"/>
        </w:rPr>
        <w:instrText xml:space="preserve"> SEQ Table_3. \* ARABIC </w:instrText>
      </w:r>
      <w:r w:rsidRPr="00BB2E72">
        <w:rPr>
          <w:sz w:val="24"/>
          <w:szCs w:val="24"/>
        </w:rPr>
        <w:fldChar w:fldCharType="separate"/>
      </w:r>
      <w:r w:rsidR="00834E10">
        <w:rPr>
          <w:noProof/>
          <w:sz w:val="24"/>
          <w:szCs w:val="24"/>
        </w:rPr>
        <w:t>2</w:t>
      </w:r>
      <w:r w:rsidRPr="00BB2E72">
        <w:rPr>
          <w:sz w:val="24"/>
          <w:szCs w:val="24"/>
        </w:rPr>
        <w:fldChar w:fldCharType="end"/>
      </w:r>
      <w:r w:rsidRPr="00BB2E72">
        <w:rPr>
          <w:sz w:val="24"/>
          <w:szCs w:val="24"/>
          <w:lang w:val="en-US"/>
        </w:rPr>
        <w:t xml:space="preserve"> Process Parameters used for different layers</w:t>
      </w:r>
    </w:p>
    <w:p w14:paraId="0961FDD3" w14:textId="77777777" w:rsidR="00BB2E72" w:rsidRPr="00012CF1" w:rsidRDefault="00BB2E72" w:rsidP="00BB2E72">
      <w:pPr>
        <w:pStyle w:val="Caption"/>
        <w:rPr>
          <w:rFonts w:ascii="Arial" w:hAnsi="Arial" w:cs="Arial"/>
          <w:noProof/>
          <w:sz w:val="28"/>
          <w:szCs w:val="28"/>
        </w:rPr>
      </w:pPr>
    </w:p>
    <w:p w14:paraId="0F533729" w14:textId="77777777" w:rsidR="00BF3E5E" w:rsidRDefault="00BB2E72" w:rsidP="00BF3E5E">
      <w:pPr>
        <w:pStyle w:val="Caption"/>
        <w:keepNext/>
        <w:jc w:val="center"/>
      </w:pPr>
      <w:r w:rsidRPr="00012CF1">
        <w:rPr>
          <w:rFonts w:ascii="Arial" w:hAnsi="Arial" w:cs="Arial"/>
          <w:noProof/>
          <w:sz w:val="28"/>
          <w:szCs w:val="28"/>
        </w:rPr>
        <w:drawing>
          <wp:inline distT="0" distB="0" distL="0" distR="0" wp14:anchorId="0AC35A0C" wp14:editId="036236A2">
            <wp:extent cx="4082143" cy="4070384"/>
            <wp:effectExtent l="0" t="0" r="0" b="6350"/>
            <wp:docPr id="2143925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25821" name="Picture 21439258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97782" cy="4085978"/>
                    </a:xfrm>
                    <a:prstGeom prst="rect">
                      <a:avLst/>
                    </a:prstGeom>
                  </pic:spPr>
                </pic:pic>
              </a:graphicData>
            </a:graphic>
          </wp:inline>
        </w:drawing>
      </w:r>
    </w:p>
    <w:p w14:paraId="0677D985" w14:textId="4E35CA29" w:rsidR="00BB2E72" w:rsidRPr="00BF3E5E" w:rsidRDefault="00BF3E5E" w:rsidP="00BF3E5E">
      <w:pPr>
        <w:pStyle w:val="Caption"/>
        <w:jc w:val="center"/>
        <w:rPr>
          <w:rFonts w:ascii="Arial" w:hAnsi="Arial" w:cs="Arial"/>
          <w:sz w:val="40"/>
          <w:szCs w:val="40"/>
        </w:rPr>
      </w:pPr>
      <w:r w:rsidRPr="00BF3E5E">
        <w:rPr>
          <w:sz w:val="24"/>
          <w:szCs w:val="24"/>
        </w:rPr>
        <w:t xml:space="preserve">Figure 3. </w:t>
      </w:r>
      <w:r w:rsidRPr="00BF3E5E">
        <w:rPr>
          <w:sz w:val="24"/>
          <w:szCs w:val="24"/>
        </w:rPr>
        <w:fldChar w:fldCharType="begin"/>
      </w:r>
      <w:r w:rsidRPr="00BF3E5E">
        <w:rPr>
          <w:sz w:val="24"/>
          <w:szCs w:val="24"/>
        </w:rPr>
        <w:instrText xml:space="preserve"> SEQ Figure_3. \* ARABIC </w:instrText>
      </w:r>
      <w:r w:rsidRPr="00BF3E5E">
        <w:rPr>
          <w:sz w:val="24"/>
          <w:szCs w:val="24"/>
        </w:rPr>
        <w:fldChar w:fldCharType="separate"/>
      </w:r>
      <w:r w:rsidR="00B74A4A">
        <w:rPr>
          <w:noProof/>
          <w:sz w:val="24"/>
          <w:szCs w:val="24"/>
        </w:rPr>
        <w:t>2</w:t>
      </w:r>
      <w:r w:rsidRPr="00BF3E5E">
        <w:rPr>
          <w:sz w:val="24"/>
          <w:szCs w:val="24"/>
        </w:rPr>
        <w:fldChar w:fldCharType="end"/>
      </w:r>
      <w:r w:rsidRPr="00BF3E5E">
        <w:rPr>
          <w:sz w:val="24"/>
          <w:szCs w:val="24"/>
          <w:lang w:val="en-US"/>
        </w:rPr>
        <w:t xml:space="preserve"> Build of Al5356</w:t>
      </w:r>
    </w:p>
    <w:p w14:paraId="3EE06A94" w14:textId="77777777" w:rsidR="00BB2E72" w:rsidRPr="00012CF1" w:rsidRDefault="00BB2E72" w:rsidP="00BB2E72">
      <w:pPr>
        <w:spacing w:after="0" w:line="240" w:lineRule="auto"/>
        <w:rPr>
          <w:rFonts w:ascii="Arial" w:hAnsi="Arial" w:cs="Arial"/>
          <w:b/>
          <w:bCs/>
          <w:sz w:val="28"/>
          <w:szCs w:val="28"/>
        </w:rPr>
      </w:pPr>
      <w:r w:rsidRPr="00012CF1">
        <w:rPr>
          <w:rFonts w:ascii="Arial" w:hAnsi="Arial" w:cs="Arial"/>
          <w:b/>
          <w:bCs/>
          <w:sz w:val="28"/>
          <w:szCs w:val="28"/>
        </w:rPr>
        <w:br w:type="page"/>
      </w:r>
    </w:p>
    <w:p w14:paraId="42659080" w14:textId="100FA3E5" w:rsidR="00BB2E72" w:rsidRPr="00012CF1" w:rsidRDefault="007C6AAE" w:rsidP="00BB2E72">
      <w:pPr>
        <w:jc w:val="both"/>
        <w:rPr>
          <w:rFonts w:ascii="Arial" w:hAnsi="Arial" w:cs="Arial"/>
          <w:b/>
          <w:bCs/>
          <w:sz w:val="28"/>
          <w:szCs w:val="28"/>
        </w:rPr>
      </w:pPr>
      <w:r>
        <w:rPr>
          <w:rFonts w:ascii="Arial" w:hAnsi="Arial" w:cs="Arial"/>
          <w:b/>
          <w:bCs/>
          <w:sz w:val="28"/>
          <w:szCs w:val="28"/>
        </w:rPr>
        <w:lastRenderedPageBreak/>
        <w:t xml:space="preserve">3.1 </w:t>
      </w:r>
      <w:r w:rsidR="00BB2E72" w:rsidRPr="00012CF1">
        <w:rPr>
          <w:rFonts w:ascii="Arial" w:hAnsi="Arial" w:cs="Arial"/>
          <w:b/>
          <w:bCs/>
          <w:sz w:val="28"/>
          <w:szCs w:val="28"/>
        </w:rPr>
        <w:t>Mechanical Properties Characterization</w:t>
      </w:r>
    </w:p>
    <w:p w14:paraId="4D654515" w14:textId="189B6EE7" w:rsidR="00BB2E72" w:rsidRPr="00834E10" w:rsidRDefault="00BB2E72" w:rsidP="007C6AAE">
      <w:pPr>
        <w:spacing w:line="360" w:lineRule="auto"/>
        <w:jc w:val="both"/>
        <w:rPr>
          <w:rFonts w:ascii="Arial" w:hAnsi="Arial" w:cs="Arial"/>
          <w:sz w:val="24"/>
          <w:szCs w:val="24"/>
        </w:rPr>
      </w:pPr>
      <w:r w:rsidRPr="00834E10">
        <w:rPr>
          <w:rFonts w:ascii="Arial" w:hAnsi="Arial" w:cs="Arial"/>
          <w:sz w:val="24"/>
          <w:szCs w:val="24"/>
        </w:rPr>
        <w:t xml:space="preserve">The experimental procedure involved the utilization of smooth and notch tensile specimens, with their corresponding dimensions illustrated in </w:t>
      </w:r>
      <w:r w:rsidRPr="00834E10">
        <w:rPr>
          <w:rFonts w:ascii="Arial" w:hAnsi="Arial" w:cs="Arial"/>
          <w:color w:val="FF0000"/>
          <w:sz w:val="24"/>
          <w:szCs w:val="24"/>
        </w:rPr>
        <w:t>Fig.3.5</w:t>
      </w:r>
      <w:r w:rsidRPr="00834E10">
        <w:rPr>
          <w:rFonts w:ascii="Arial" w:hAnsi="Arial" w:cs="Arial"/>
          <w:sz w:val="24"/>
          <w:szCs w:val="24"/>
        </w:rPr>
        <w:t xml:space="preserve">. These specimens were carefully extracted from both the lower, middle and upper zones of the test material as shown in </w:t>
      </w:r>
      <w:r w:rsidRPr="00834E10">
        <w:rPr>
          <w:rFonts w:ascii="Arial" w:hAnsi="Arial" w:cs="Arial"/>
          <w:color w:val="FF0000"/>
          <w:sz w:val="24"/>
          <w:szCs w:val="24"/>
        </w:rPr>
        <w:t>Fig</w:t>
      </w:r>
      <w:r w:rsidR="009F01D7">
        <w:rPr>
          <w:rFonts w:ascii="Arial" w:hAnsi="Arial" w:cs="Arial"/>
          <w:color w:val="FF0000"/>
          <w:sz w:val="24"/>
          <w:szCs w:val="24"/>
        </w:rPr>
        <w:t xml:space="preserve"> </w:t>
      </w:r>
      <w:r w:rsidRPr="00834E10">
        <w:rPr>
          <w:rFonts w:ascii="Arial" w:hAnsi="Arial" w:cs="Arial"/>
          <w:color w:val="FF0000"/>
          <w:sz w:val="24"/>
          <w:szCs w:val="24"/>
        </w:rPr>
        <w:t>3.9</w:t>
      </w:r>
      <w:r w:rsidRPr="00834E10">
        <w:rPr>
          <w:rFonts w:ascii="Arial" w:hAnsi="Arial" w:cs="Arial"/>
          <w:sz w:val="24"/>
          <w:szCs w:val="24"/>
        </w:rPr>
        <w:t>. To assess the tensile properties, a FLB-Tinius Olsen Universal Testing Machine(UTM) with a maximum load capacity of 100 kN was employed. The yield strength of the material was determined by employing the 0.2% offset technique, based on the engineering stress curve. Additionally, the strain was calculated using a gauge length of 25 mm. In order to ensure statistical validity, three tensile samples were tested in both the lower, middle and upper zones, and the average values were subsequently reported.</w:t>
      </w:r>
    </w:p>
    <w:p w14:paraId="41181484" w14:textId="1D42733A" w:rsidR="00BF3E5E" w:rsidRDefault="00BB2E72" w:rsidP="007C6AAE">
      <w:pPr>
        <w:spacing w:line="360" w:lineRule="auto"/>
        <w:jc w:val="both"/>
        <w:rPr>
          <w:rFonts w:ascii="Arial" w:hAnsi="Arial" w:cs="Arial"/>
          <w:color w:val="FF0000"/>
          <w:sz w:val="24"/>
          <w:szCs w:val="24"/>
        </w:rPr>
      </w:pPr>
      <w:r w:rsidRPr="00834E10">
        <w:rPr>
          <w:rFonts w:ascii="Arial" w:hAnsi="Arial" w:cs="Arial"/>
          <w:sz w:val="24"/>
          <w:szCs w:val="24"/>
        </w:rPr>
        <w:t>By employing this comprehensive testing approach, encompassing tensile, a thorough analysis of the mechanical properties of the material in different zones of the component was achieved. This information not only ensures the reliability and accuracy of the experimental results but also contributes valuable insights into the overall performance and behaviour of the manufactured build under various loading conditions.</w:t>
      </w:r>
      <w:r w:rsidR="00834E10" w:rsidRPr="00834E10">
        <w:rPr>
          <w:rFonts w:ascii="Arial" w:hAnsi="Arial" w:cs="Arial"/>
          <w:sz w:val="24"/>
          <w:szCs w:val="24"/>
        </w:rPr>
        <w:t xml:space="preserve"> Tensile samples were cut by wire EDM parallel to the deposition direction. Out of the deposited build, three tensile samples were obtained of different layers with same dimensions as shown in the </w:t>
      </w:r>
      <w:r w:rsidR="00834E10" w:rsidRPr="00834E10">
        <w:rPr>
          <w:rFonts w:ascii="Arial" w:hAnsi="Arial" w:cs="Arial"/>
          <w:color w:val="FF0000"/>
          <w:sz w:val="24"/>
          <w:szCs w:val="24"/>
        </w:rPr>
        <w:t>figure</w:t>
      </w:r>
      <w:r w:rsidR="00834E10">
        <w:rPr>
          <w:rFonts w:ascii="Arial" w:hAnsi="Arial" w:cs="Arial"/>
          <w:color w:val="FF0000"/>
          <w:sz w:val="24"/>
          <w:szCs w:val="24"/>
        </w:rPr>
        <w:t xml:space="preserve">3.3 </w:t>
      </w:r>
      <w:r w:rsidR="00834E10" w:rsidRPr="00834E10">
        <w:rPr>
          <w:rFonts w:ascii="Arial" w:hAnsi="Arial" w:cs="Arial"/>
          <w:color w:val="FF0000"/>
          <w:sz w:val="24"/>
          <w:szCs w:val="24"/>
        </w:rPr>
        <w:t>.</w:t>
      </w:r>
    </w:p>
    <w:p w14:paraId="2058953A" w14:textId="77777777" w:rsidR="00834E10" w:rsidRDefault="00834E10" w:rsidP="00834E10">
      <w:pPr>
        <w:keepNext/>
        <w:jc w:val="both"/>
      </w:pPr>
      <w:r w:rsidRPr="00834E10">
        <w:rPr>
          <w:rFonts w:ascii="Arial" w:hAnsi="Arial" w:cs="Arial"/>
          <w:noProof/>
          <w:color w:val="FF0000"/>
          <w:sz w:val="24"/>
          <w:szCs w:val="24"/>
        </w:rPr>
        <w:drawing>
          <wp:inline distT="0" distB="0" distL="0" distR="0" wp14:anchorId="417D8012" wp14:editId="4426E867">
            <wp:extent cx="5503545" cy="2383155"/>
            <wp:effectExtent l="0" t="0" r="1905" b="0"/>
            <wp:docPr id="15" name="Picture 14">
              <a:extLst xmlns:a="http://schemas.openxmlformats.org/drawingml/2006/main">
                <a:ext uri="{FF2B5EF4-FFF2-40B4-BE49-F238E27FC236}">
                  <a16:creationId xmlns:a16="http://schemas.microsoft.com/office/drawing/2014/main" id="{B42975F8-F372-D5C7-E07B-F12626B779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42975F8-F372-D5C7-E07B-F12626B7791A}"/>
                        </a:ext>
                      </a:extLst>
                    </pic:cNvPr>
                    <pic:cNvPicPr>
                      <a:picLocks noChangeAspect="1"/>
                    </pic:cNvPicPr>
                  </pic:nvPicPr>
                  <pic:blipFill rotWithShape="1">
                    <a:blip r:embed="rId24" cstate="print">
                      <a:extLst>
                        <a:ext uri="{28A0092B-C50C-407E-A947-70E740481C1C}">
                          <a14:useLocalDpi xmlns:a14="http://schemas.microsoft.com/office/drawing/2010/main" val="0"/>
                        </a:ext>
                      </a:extLst>
                    </a:blip>
                    <a:srcRect r="7294"/>
                    <a:stretch/>
                  </pic:blipFill>
                  <pic:spPr>
                    <a:xfrm>
                      <a:off x="0" y="0"/>
                      <a:ext cx="5503545" cy="2383155"/>
                    </a:xfrm>
                    <a:prstGeom prst="rect">
                      <a:avLst/>
                    </a:prstGeom>
                  </pic:spPr>
                </pic:pic>
              </a:graphicData>
            </a:graphic>
          </wp:inline>
        </w:drawing>
      </w:r>
    </w:p>
    <w:p w14:paraId="18701DAD" w14:textId="0B3C1700" w:rsidR="00834E10" w:rsidRPr="00834E10" w:rsidRDefault="00834E10" w:rsidP="00834E10">
      <w:pPr>
        <w:pStyle w:val="Caption"/>
        <w:jc w:val="center"/>
        <w:rPr>
          <w:rFonts w:ascii="Arial" w:hAnsi="Arial" w:cs="Arial"/>
          <w:color w:val="FF0000"/>
          <w:sz w:val="24"/>
          <w:szCs w:val="24"/>
        </w:rPr>
      </w:pPr>
      <w:r>
        <w:t xml:space="preserve">Figure 3. </w:t>
      </w:r>
      <w:r>
        <w:fldChar w:fldCharType="begin"/>
      </w:r>
      <w:r>
        <w:instrText xml:space="preserve"> SEQ Figure_3. \* ARABIC </w:instrText>
      </w:r>
      <w:r>
        <w:fldChar w:fldCharType="separate"/>
      </w:r>
      <w:r w:rsidR="00B74A4A">
        <w:rPr>
          <w:noProof/>
        </w:rPr>
        <w:t>3</w:t>
      </w:r>
      <w:r>
        <w:fldChar w:fldCharType="end"/>
      </w:r>
      <w:r>
        <w:rPr>
          <w:lang w:val="en-US"/>
        </w:rPr>
        <w:t xml:space="preserve"> Dimensions of different samples</w:t>
      </w:r>
    </w:p>
    <w:p w14:paraId="34F0DD90" w14:textId="1B8B48EE" w:rsidR="00834E10" w:rsidRPr="00834E10" w:rsidRDefault="00834E10" w:rsidP="007C6AAE">
      <w:pPr>
        <w:spacing w:line="360" w:lineRule="auto"/>
        <w:jc w:val="both"/>
        <w:rPr>
          <w:rFonts w:ascii="Arial" w:hAnsi="Arial" w:cs="Arial"/>
          <w:sz w:val="24"/>
          <w:szCs w:val="24"/>
        </w:rPr>
      </w:pPr>
      <w:r w:rsidRPr="00834E10">
        <w:rPr>
          <w:rFonts w:ascii="Arial" w:hAnsi="Arial" w:cs="Arial"/>
          <w:sz w:val="24"/>
          <w:szCs w:val="24"/>
        </w:rPr>
        <w:lastRenderedPageBreak/>
        <w:t>Before clamping samples to the UTM, they were polished lightly to remove rough edges and ridges. One by one samples were clamped on UTM by keeping all the parameters same. These parameters are mentioned in</w:t>
      </w:r>
      <w:r w:rsidRPr="00834E10">
        <w:rPr>
          <w:rFonts w:ascii="Arial" w:hAnsi="Arial" w:cs="Arial"/>
          <w:color w:val="FF0000"/>
          <w:sz w:val="24"/>
          <w:szCs w:val="24"/>
        </w:rPr>
        <w:t xml:space="preserve"> </w:t>
      </w:r>
      <w:r>
        <w:rPr>
          <w:rFonts w:ascii="Arial" w:hAnsi="Arial" w:cs="Arial"/>
          <w:color w:val="FF0000"/>
          <w:sz w:val="24"/>
          <w:szCs w:val="24"/>
        </w:rPr>
        <w:t>table 3.3</w:t>
      </w:r>
      <w:r w:rsidRPr="00834E10">
        <w:rPr>
          <w:rFonts w:ascii="Arial" w:hAnsi="Arial" w:cs="Arial"/>
          <w:sz w:val="24"/>
          <w:szCs w:val="24"/>
        </w:rPr>
        <w:t>.</w:t>
      </w:r>
    </w:p>
    <w:tbl>
      <w:tblPr>
        <w:tblStyle w:val="TableGrid"/>
        <w:tblW w:w="0" w:type="auto"/>
        <w:tblLook w:val="04A0" w:firstRow="1" w:lastRow="0" w:firstColumn="1" w:lastColumn="0" w:noHBand="0" w:noVBand="1"/>
      </w:tblPr>
      <w:tblGrid>
        <w:gridCol w:w="2189"/>
        <w:gridCol w:w="2156"/>
        <w:gridCol w:w="2156"/>
        <w:gridCol w:w="2156"/>
      </w:tblGrid>
      <w:tr w:rsidR="00834E10" w14:paraId="2777FC72" w14:textId="77777777" w:rsidTr="00836BFF">
        <w:tc>
          <w:tcPr>
            <w:tcW w:w="2254" w:type="dxa"/>
          </w:tcPr>
          <w:p w14:paraId="1770B85A" w14:textId="77777777" w:rsidR="00834E10" w:rsidRDefault="00834E10" w:rsidP="00836BFF">
            <w:pPr>
              <w:jc w:val="both"/>
            </w:pPr>
            <w:r>
              <w:t>Parameters</w:t>
            </w:r>
          </w:p>
        </w:tc>
        <w:tc>
          <w:tcPr>
            <w:tcW w:w="2254" w:type="dxa"/>
          </w:tcPr>
          <w:p w14:paraId="5A5D22C5" w14:textId="77777777" w:rsidR="00834E10" w:rsidRDefault="00834E10" w:rsidP="00836BFF">
            <w:pPr>
              <w:jc w:val="both"/>
            </w:pPr>
            <w:r>
              <w:t>Layer 1</w:t>
            </w:r>
          </w:p>
        </w:tc>
        <w:tc>
          <w:tcPr>
            <w:tcW w:w="2254" w:type="dxa"/>
          </w:tcPr>
          <w:p w14:paraId="420BC3BF" w14:textId="77777777" w:rsidR="00834E10" w:rsidRDefault="00834E10" w:rsidP="00836BFF">
            <w:pPr>
              <w:jc w:val="both"/>
            </w:pPr>
            <w:r>
              <w:t>Layer 2</w:t>
            </w:r>
          </w:p>
        </w:tc>
        <w:tc>
          <w:tcPr>
            <w:tcW w:w="2254" w:type="dxa"/>
          </w:tcPr>
          <w:p w14:paraId="58614A9B" w14:textId="77777777" w:rsidR="00834E10" w:rsidRDefault="00834E10" w:rsidP="00836BFF">
            <w:pPr>
              <w:jc w:val="both"/>
            </w:pPr>
            <w:r>
              <w:t>Layer 4</w:t>
            </w:r>
          </w:p>
        </w:tc>
      </w:tr>
      <w:tr w:rsidR="00834E10" w14:paraId="3590B254" w14:textId="77777777" w:rsidTr="00836BFF">
        <w:tc>
          <w:tcPr>
            <w:tcW w:w="2254" w:type="dxa"/>
          </w:tcPr>
          <w:p w14:paraId="411C569D" w14:textId="77777777" w:rsidR="00834E10" w:rsidRDefault="00834E10" w:rsidP="00836BFF">
            <w:pPr>
              <w:jc w:val="both"/>
            </w:pPr>
            <w:r>
              <w:t>Thickness (mm)</w:t>
            </w:r>
          </w:p>
        </w:tc>
        <w:tc>
          <w:tcPr>
            <w:tcW w:w="2254" w:type="dxa"/>
          </w:tcPr>
          <w:p w14:paraId="77339D86" w14:textId="77777777" w:rsidR="00834E10" w:rsidRDefault="00834E10" w:rsidP="00836BFF">
            <w:pPr>
              <w:jc w:val="both"/>
            </w:pPr>
            <w:r>
              <w:t>2.85</w:t>
            </w:r>
          </w:p>
        </w:tc>
        <w:tc>
          <w:tcPr>
            <w:tcW w:w="2254" w:type="dxa"/>
          </w:tcPr>
          <w:p w14:paraId="122F0B61" w14:textId="77777777" w:rsidR="00834E10" w:rsidRDefault="00834E10" w:rsidP="00836BFF">
            <w:pPr>
              <w:jc w:val="both"/>
            </w:pPr>
            <w:r>
              <w:t>2.9</w:t>
            </w:r>
          </w:p>
        </w:tc>
        <w:tc>
          <w:tcPr>
            <w:tcW w:w="2254" w:type="dxa"/>
          </w:tcPr>
          <w:p w14:paraId="31D438B8" w14:textId="77777777" w:rsidR="00834E10" w:rsidRDefault="00834E10" w:rsidP="00836BFF">
            <w:pPr>
              <w:jc w:val="both"/>
            </w:pPr>
            <w:r>
              <w:t>3.05</w:t>
            </w:r>
          </w:p>
        </w:tc>
      </w:tr>
      <w:tr w:rsidR="00834E10" w14:paraId="18E686F1" w14:textId="77777777" w:rsidTr="00836BFF">
        <w:tc>
          <w:tcPr>
            <w:tcW w:w="2254" w:type="dxa"/>
          </w:tcPr>
          <w:p w14:paraId="0B15FEEF" w14:textId="77777777" w:rsidR="00834E10" w:rsidRDefault="00834E10" w:rsidP="00836BFF">
            <w:pPr>
              <w:jc w:val="both"/>
            </w:pPr>
            <w:r>
              <w:t>Width (mm)</w:t>
            </w:r>
          </w:p>
        </w:tc>
        <w:tc>
          <w:tcPr>
            <w:tcW w:w="2254" w:type="dxa"/>
          </w:tcPr>
          <w:p w14:paraId="65E1D610" w14:textId="77777777" w:rsidR="00834E10" w:rsidRDefault="00834E10" w:rsidP="00836BFF">
            <w:pPr>
              <w:jc w:val="both"/>
            </w:pPr>
            <w:r>
              <w:t>4.65</w:t>
            </w:r>
          </w:p>
        </w:tc>
        <w:tc>
          <w:tcPr>
            <w:tcW w:w="2254" w:type="dxa"/>
          </w:tcPr>
          <w:p w14:paraId="23DE0958" w14:textId="77777777" w:rsidR="00834E10" w:rsidRDefault="00834E10" w:rsidP="00836BFF">
            <w:pPr>
              <w:jc w:val="both"/>
            </w:pPr>
            <w:r>
              <w:t>4.8</w:t>
            </w:r>
          </w:p>
        </w:tc>
        <w:tc>
          <w:tcPr>
            <w:tcW w:w="2254" w:type="dxa"/>
          </w:tcPr>
          <w:p w14:paraId="18192D2B" w14:textId="77777777" w:rsidR="00834E10" w:rsidRDefault="00834E10" w:rsidP="00836BFF">
            <w:pPr>
              <w:jc w:val="both"/>
            </w:pPr>
            <w:r>
              <w:t>4.8</w:t>
            </w:r>
          </w:p>
        </w:tc>
      </w:tr>
      <w:tr w:rsidR="00834E10" w14:paraId="1C7FA4DA" w14:textId="77777777" w:rsidTr="00836BFF">
        <w:tc>
          <w:tcPr>
            <w:tcW w:w="2254" w:type="dxa"/>
          </w:tcPr>
          <w:p w14:paraId="5ED3877E" w14:textId="77777777" w:rsidR="00834E10" w:rsidRDefault="00834E10" w:rsidP="00836BFF">
            <w:pPr>
              <w:jc w:val="both"/>
            </w:pPr>
            <w:r>
              <w:t>Gauge length (mm)</w:t>
            </w:r>
          </w:p>
        </w:tc>
        <w:tc>
          <w:tcPr>
            <w:tcW w:w="2254" w:type="dxa"/>
          </w:tcPr>
          <w:p w14:paraId="7401D299" w14:textId="77777777" w:rsidR="00834E10" w:rsidRDefault="00834E10" w:rsidP="00836BFF">
            <w:pPr>
              <w:jc w:val="both"/>
            </w:pPr>
            <w:r>
              <w:t>25</w:t>
            </w:r>
          </w:p>
        </w:tc>
        <w:tc>
          <w:tcPr>
            <w:tcW w:w="2254" w:type="dxa"/>
          </w:tcPr>
          <w:p w14:paraId="04F93205" w14:textId="77777777" w:rsidR="00834E10" w:rsidRDefault="00834E10" w:rsidP="00836BFF">
            <w:pPr>
              <w:jc w:val="both"/>
            </w:pPr>
            <w:r>
              <w:t>25</w:t>
            </w:r>
          </w:p>
        </w:tc>
        <w:tc>
          <w:tcPr>
            <w:tcW w:w="2254" w:type="dxa"/>
          </w:tcPr>
          <w:p w14:paraId="670095CC" w14:textId="77777777" w:rsidR="00834E10" w:rsidRDefault="00834E10" w:rsidP="00836BFF">
            <w:pPr>
              <w:jc w:val="both"/>
            </w:pPr>
            <w:r>
              <w:t>25</w:t>
            </w:r>
          </w:p>
        </w:tc>
      </w:tr>
      <w:tr w:rsidR="00834E10" w14:paraId="228B4520" w14:textId="77777777" w:rsidTr="00836BFF">
        <w:tc>
          <w:tcPr>
            <w:tcW w:w="2254" w:type="dxa"/>
          </w:tcPr>
          <w:p w14:paraId="67E40EB1" w14:textId="77777777" w:rsidR="00834E10" w:rsidRDefault="00834E10" w:rsidP="00836BFF">
            <w:pPr>
              <w:jc w:val="both"/>
            </w:pPr>
            <w:r>
              <w:t>Speed (mm/min)</w:t>
            </w:r>
          </w:p>
        </w:tc>
        <w:tc>
          <w:tcPr>
            <w:tcW w:w="2254" w:type="dxa"/>
          </w:tcPr>
          <w:p w14:paraId="331491CA" w14:textId="77777777" w:rsidR="00834E10" w:rsidRDefault="00834E10" w:rsidP="00836BFF">
            <w:pPr>
              <w:jc w:val="both"/>
            </w:pPr>
            <w:r>
              <w:t>2</w:t>
            </w:r>
          </w:p>
        </w:tc>
        <w:tc>
          <w:tcPr>
            <w:tcW w:w="2254" w:type="dxa"/>
          </w:tcPr>
          <w:p w14:paraId="3729C508" w14:textId="77777777" w:rsidR="00834E10" w:rsidRDefault="00834E10" w:rsidP="00836BFF">
            <w:pPr>
              <w:jc w:val="both"/>
            </w:pPr>
            <w:r>
              <w:t>2</w:t>
            </w:r>
          </w:p>
        </w:tc>
        <w:tc>
          <w:tcPr>
            <w:tcW w:w="2254" w:type="dxa"/>
          </w:tcPr>
          <w:p w14:paraId="587884CB" w14:textId="77777777" w:rsidR="00834E10" w:rsidRDefault="00834E10" w:rsidP="00834E10">
            <w:pPr>
              <w:keepNext/>
              <w:jc w:val="both"/>
            </w:pPr>
            <w:r>
              <w:t>2</w:t>
            </w:r>
          </w:p>
        </w:tc>
      </w:tr>
    </w:tbl>
    <w:p w14:paraId="0A81E9BE" w14:textId="60FB0E5F" w:rsidR="00834E10" w:rsidRPr="006072B0" w:rsidRDefault="00834E10" w:rsidP="00834E10">
      <w:pPr>
        <w:pStyle w:val="Caption"/>
        <w:jc w:val="center"/>
        <w:rPr>
          <w:rFonts w:ascii="Arial" w:hAnsi="Arial" w:cs="Arial"/>
          <w:sz w:val="32"/>
          <w:szCs w:val="32"/>
        </w:rPr>
      </w:pPr>
      <w:r w:rsidRPr="006072B0">
        <w:rPr>
          <w:sz w:val="22"/>
          <w:szCs w:val="22"/>
        </w:rPr>
        <w:t xml:space="preserve">Table 3. </w:t>
      </w:r>
      <w:r w:rsidRPr="006072B0">
        <w:rPr>
          <w:sz w:val="22"/>
          <w:szCs w:val="22"/>
        </w:rPr>
        <w:fldChar w:fldCharType="begin"/>
      </w:r>
      <w:r w:rsidRPr="006072B0">
        <w:rPr>
          <w:sz w:val="22"/>
          <w:szCs w:val="22"/>
        </w:rPr>
        <w:instrText xml:space="preserve"> SEQ Table_3. \* ARABIC </w:instrText>
      </w:r>
      <w:r w:rsidRPr="006072B0">
        <w:rPr>
          <w:sz w:val="22"/>
          <w:szCs w:val="22"/>
        </w:rPr>
        <w:fldChar w:fldCharType="separate"/>
      </w:r>
      <w:r w:rsidRPr="006072B0">
        <w:rPr>
          <w:noProof/>
          <w:sz w:val="22"/>
          <w:szCs w:val="22"/>
        </w:rPr>
        <w:t>3</w:t>
      </w:r>
      <w:r w:rsidRPr="006072B0">
        <w:rPr>
          <w:sz w:val="22"/>
          <w:szCs w:val="22"/>
        </w:rPr>
        <w:fldChar w:fldCharType="end"/>
      </w:r>
      <w:r w:rsidRPr="006072B0">
        <w:rPr>
          <w:sz w:val="22"/>
          <w:szCs w:val="22"/>
          <w:lang w:val="en-US"/>
        </w:rPr>
        <w:t xml:space="preserve"> Dimensions of different tensile specimens</w:t>
      </w:r>
    </w:p>
    <w:p w14:paraId="44727962" w14:textId="77777777" w:rsidR="00B74A4A" w:rsidRDefault="00BF3E5E" w:rsidP="00B74A4A">
      <w:pPr>
        <w:keepNext/>
        <w:jc w:val="center"/>
      </w:pPr>
      <w:r w:rsidRPr="00012CF1">
        <w:rPr>
          <w:rFonts w:ascii="Arial" w:hAnsi="Arial" w:cs="Arial"/>
          <w:noProof/>
          <w:sz w:val="28"/>
          <w:szCs w:val="28"/>
        </w:rPr>
        <w:drawing>
          <wp:inline distT="0" distB="0" distL="0" distR="0" wp14:anchorId="69D6A823" wp14:editId="6AFD24E6">
            <wp:extent cx="4634630" cy="2222500"/>
            <wp:effectExtent l="0" t="0" r="0" b="0"/>
            <wp:docPr id="109127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73106" name="Picture 1091273106"/>
                    <pic:cNvPicPr/>
                  </pic:nvPicPr>
                  <pic:blipFill rotWithShape="1">
                    <a:blip r:embed="rId25" cstate="print">
                      <a:extLst>
                        <a:ext uri="{28A0092B-C50C-407E-A947-70E740481C1C}">
                          <a14:useLocalDpi xmlns:a14="http://schemas.microsoft.com/office/drawing/2010/main" val="0"/>
                        </a:ext>
                      </a:extLst>
                    </a:blip>
                    <a:srcRect l="19099" t="8364" r="35338" b="69723"/>
                    <a:stretch/>
                  </pic:blipFill>
                  <pic:spPr bwMode="auto">
                    <a:xfrm>
                      <a:off x="0" y="0"/>
                      <a:ext cx="4660894" cy="2235095"/>
                    </a:xfrm>
                    <a:prstGeom prst="rect">
                      <a:avLst/>
                    </a:prstGeom>
                    <a:ln>
                      <a:noFill/>
                    </a:ln>
                    <a:extLst>
                      <a:ext uri="{53640926-AAD7-44D8-BBD7-CCE9431645EC}">
                        <a14:shadowObscured xmlns:a14="http://schemas.microsoft.com/office/drawing/2010/main"/>
                      </a:ext>
                    </a:extLst>
                  </pic:spPr>
                </pic:pic>
              </a:graphicData>
            </a:graphic>
          </wp:inline>
        </w:drawing>
      </w:r>
    </w:p>
    <w:p w14:paraId="53D7D648" w14:textId="05A60A3C" w:rsidR="00BF3E5E" w:rsidRPr="006072B0" w:rsidRDefault="00B74A4A" w:rsidP="00B74A4A">
      <w:pPr>
        <w:pStyle w:val="Caption"/>
        <w:jc w:val="center"/>
        <w:rPr>
          <w:sz w:val="22"/>
          <w:szCs w:val="22"/>
        </w:rPr>
      </w:pPr>
      <w:r w:rsidRPr="006072B0">
        <w:rPr>
          <w:sz w:val="22"/>
          <w:szCs w:val="22"/>
        </w:rPr>
        <w:t xml:space="preserve">Figure 3. </w:t>
      </w:r>
      <w:r w:rsidRPr="006072B0">
        <w:rPr>
          <w:sz w:val="22"/>
          <w:szCs w:val="22"/>
        </w:rPr>
        <w:fldChar w:fldCharType="begin"/>
      </w:r>
      <w:r w:rsidRPr="006072B0">
        <w:rPr>
          <w:sz w:val="22"/>
          <w:szCs w:val="22"/>
        </w:rPr>
        <w:instrText xml:space="preserve"> SEQ Figure_3. \* ARABIC </w:instrText>
      </w:r>
      <w:r w:rsidRPr="006072B0">
        <w:rPr>
          <w:sz w:val="22"/>
          <w:szCs w:val="22"/>
        </w:rPr>
        <w:fldChar w:fldCharType="separate"/>
      </w:r>
      <w:r w:rsidRPr="006072B0">
        <w:rPr>
          <w:noProof/>
          <w:sz w:val="22"/>
          <w:szCs w:val="22"/>
        </w:rPr>
        <w:t>4</w:t>
      </w:r>
      <w:r w:rsidRPr="006072B0">
        <w:rPr>
          <w:sz w:val="22"/>
          <w:szCs w:val="22"/>
        </w:rPr>
        <w:fldChar w:fldCharType="end"/>
      </w:r>
      <w:r w:rsidRPr="006072B0">
        <w:rPr>
          <w:sz w:val="22"/>
          <w:szCs w:val="22"/>
          <w:lang w:val="en-US"/>
        </w:rPr>
        <w:t xml:space="preserve"> Tensile sample</w:t>
      </w:r>
    </w:p>
    <w:p w14:paraId="5F84CC0F" w14:textId="77777777" w:rsidR="00834E10" w:rsidRDefault="00834E10" w:rsidP="00BB2E72">
      <w:pPr>
        <w:jc w:val="center"/>
        <w:rPr>
          <w:rFonts w:ascii="Times New Roman" w:hAnsi="Times New Roman" w:cs="Times New Roman"/>
          <w:b/>
          <w:color w:val="0070C0"/>
          <w:sz w:val="40"/>
          <w:szCs w:val="40"/>
        </w:rPr>
      </w:pPr>
    </w:p>
    <w:p w14:paraId="786D9D25" w14:textId="46B7D91D" w:rsidR="00834E10" w:rsidRPr="007C6AAE" w:rsidRDefault="007C6AAE" w:rsidP="009E7A2C">
      <w:pPr>
        <w:spacing w:line="360" w:lineRule="auto"/>
        <w:jc w:val="both"/>
        <w:rPr>
          <w:rFonts w:ascii="Arial" w:hAnsi="Arial" w:cs="Arial"/>
          <w:sz w:val="28"/>
          <w:szCs w:val="28"/>
        </w:rPr>
      </w:pPr>
      <w:r w:rsidRPr="007C6AAE">
        <w:rPr>
          <w:rFonts w:ascii="Arial" w:hAnsi="Arial" w:cs="Arial"/>
          <w:b/>
          <w:bCs/>
          <w:sz w:val="28"/>
          <w:szCs w:val="28"/>
        </w:rPr>
        <w:t>3.2</w:t>
      </w:r>
      <w:r>
        <w:rPr>
          <w:rFonts w:ascii="Arial" w:hAnsi="Arial" w:cs="Arial"/>
          <w:sz w:val="28"/>
          <w:szCs w:val="28"/>
        </w:rPr>
        <w:t xml:space="preserve"> </w:t>
      </w:r>
      <w:r w:rsidR="00834E10" w:rsidRPr="007C6AAE">
        <w:rPr>
          <w:rFonts w:ascii="Arial" w:hAnsi="Arial" w:cs="Arial"/>
          <w:b/>
          <w:bCs/>
          <w:sz w:val="28"/>
          <w:szCs w:val="28"/>
        </w:rPr>
        <w:t xml:space="preserve">Corrosion </w:t>
      </w:r>
      <w:r>
        <w:rPr>
          <w:rFonts w:ascii="Arial" w:hAnsi="Arial" w:cs="Arial"/>
          <w:b/>
          <w:bCs/>
          <w:sz w:val="28"/>
          <w:szCs w:val="28"/>
        </w:rPr>
        <w:t>Test</w:t>
      </w:r>
    </w:p>
    <w:p w14:paraId="20328177" w14:textId="3EEC8321" w:rsidR="00834E10" w:rsidRDefault="00834E10" w:rsidP="009E7A2C">
      <w:pPr>
        <w:spacing w:line="360" w:lineRule="auto"/>
        <w:jc w:val="both"/>
        <w:rPr>
          <w:rFonts w:ascii="Arial" w:hAnsi="Arial" w:cs="Arial"/>
          <w:sz w:val="24"/>
          <w:szCs w:val="24"/>
        </w:rPr>
      </w:pPr>
      <w:r w:rsidRPr="007C6AAE">
        <w:rPr>
          <w:rFonts w:ascii="Arial" w:hAnsi="Arial" w:cs="Arial"/>
          <w:sz w:val="24"/>
          <w:szCs w:val="24"/>
        </w:rPr>
        <w:t xml:space="preserve">We have performed two types of corrosion tests on our WAAMed Al5356 material. One corrosion test was performed to determine the corrosion resistance of our build against </w:t>
      </w:r>
      <w:r w:rsidR="007C6AAE">
        <w:rPr>
          <w:rFonts w:ascii="Arial" w:hAnsi="Arial" w:cs="Arial"/>
          <w:sz w:val="24"/>
          <w:szCs w:val="24"/>
        </w:rPr>
        <w:t xml:space="preserve">basic medium </w:t>
      </w:r>
      <w:r w:rsidRPr="007C6AAE">
        <w:rPr>
          <w:rFonts w:ascii="Arial" w:hAnsi="Arial" w:cs="Arial"/>
          <w:sz w:val="24"/>
          <w:szCs w:val="24"/>
        </w:rPr>
        <w:t xml:space="preserve">and the other test was performed to determine the resistance against acidic medium. For testing </w:t>
      </w:r>
      <w:r w:rsidR="007C6AAE">
        <w:rPr>
          <w:rFonts w:ascii="Arial" w:hAnsi="Arial" w:cs="Arial"/>
          <w:sz w:val="24"/>
          <w:szCs w:val="24"/>
        </w:rPr>
        <w:t xml:space="preserve">basic </w:t>
      </w:r>
      <w:r w:rsidRPr="007C6AAE">
        <w:rPr>
          <w:rFonts w:ascii="Arial" w:hAnsi="Arial" w:cs="Arial"/>
          <w:sz w:val="24"/>
          <w:szCs w:val="24"/>
        </w:rPr>
        <w:t xml:space="preserve">corrosion test, a </w:t>
      </w:r>
      <w:r w:rsidR="007C6AAE">
        <w:rPr>
          <w:rFonts w:ascii="Arial" w:hAnsi="Arial" w:cs="Arial"/>
          <w:sz w:val="24"/>
          <w:szCs w:val="24"/>
        </w:rPr>
        <w:t xml:space="preserve">salt </w:t>
      </w:r>
      <w:r w:rsidRPr="007C6AAE">
        <w:rPr>
          <w:rFonts w:ascii="Arial" w:hAnsi="Arial" w:cs="Arial"/>
          <w:sz w:val="24"/>
          <w:szCs w:val="24"/>
        </w:rPr>
        <w:t>solution of 20.96g NaCl in 100ml of water was used. For testing acidic medium corrosion test, an acidic solution of 5ml HCl and 95 ml of water was used. A regular weight measurement of sample is performed in order to obtain weight loss.</w:t>
      </w:r>
      <w:r w:rsidR="007C6AAE">
        <w:rPr>
          <w:rFonts w:ascii="Arial" w:hAnsi="Arial" w:cs="Arial"/>
          <w:sz w:val="24"/>
          <w:szCs w:val="24"/>
        </w:rPr>
        <w:t xml:space="preserve"> A weight loss </w:t>
      </w:r>
      <w:r w:rsidR="007C6AAE">
        <w:rPr>
          <w:rFonts w:ascii="Arial" w:hAnsi="Arial" w:cs="Arial"/>
          <w:sz w:val="24"/>
          <w:szCs w:val="24"/>
        </w:rPr>
        <w:lastRenderedPageBreak/>
        <w:t>method technique is used to determine the corrosion rate of the sample against different mediums.</w:t>
      </w:r>
    </w:p>
    <w:p w14:paraId="02BC570D" w14:textId="77777777" w:rsidR="009E7A2C" w:rsidRPr="009E7A2C" w:rsidRDefault="009E7A2C" w:rsidP="009E7A2C">
      <w:pPr>
        <w:spacing w:line="360" w:lineRule="auto"/>
        <w:rPr>
          <w:rFonts w:ascii="Arial" w:hAnsi="Arial" w:cs="Arial"/>
          <w:b/>
          <w:bCs/>
          <w:sz w:val="28"/>
          <w:szCs w:val="28"/>
          <w:lang w:val="en-US"/>
        </w:rPr>
      </w:pPr>
      <w:r w:rsidRPr="009E7A2C">
        <w:rPr>
          <w:rFonts w:ascii="Arial" w:hAnsi="Arial" w:cs="Arial"/>
          <w:b/>
          <w:bCs/>
          <w:sz w:val="28"/>
          <w:szCs w:val="28"/>
        </w:rPr>
        <w:t xml:space="preserve">3.3 </w:t>
      </w:r>
      <w:r w:rsidRPr="009E7A2C">
        <w:rPr>
          <w:rFonts w:ascii="Arial" w:hAnsi="Arial" w:cs="Arial"/>
          <w:b/>
          <w:bCs/>
          <w:sz w:val="28"/>
          <w:szCs w:val="28"/>
          <w:lang w:val="en-US"/>
        </w:rPr>
        <w:t>Microhardness</w:t>
      </w:r>
    </w:p>
    <w:p w14:paraId="0E643E94" w14:textId="4C92B4DB" w:rsidR="009E7A2C" w:rsidRDefault="009E7A2C" w:rsidP="00394C82">
      <w:pPr>
        <w:spacing w:line="360" w:lineRule="auto"/>
        <w:jc w:val="both"/>
        <w:rPr>
          <w:rFonts w:ascii="Arial" w:hAnsi="Arial" w:cs="Arial"/>
          <w:color w:val="000000" w:themeColor="text1"/>
          <w:sz w:val="24"/>
          <w:szCs w:val="24"/>
          <w:shd w:val="clear" w:color="auto" w:fill="F7F7F8"/>
        </w:rPr>
      </w:pPr>
      <w:r w:rsidRPr="009E7A2C">
        <w:rPr>
          <w:rFonts w:ascii="Arial" w:hAnsi="Arial" w:cs="Arial"/>
          <w:color w:val="000000" w:themeColor="text1"/>
          <w:sz w:val="24"/>
          <w:szCs w:val="24"/>
          <w:shd w:val="clear" w:color="auto" w:fill="F7F7F8"/>
        </w:rPr>
        <w:t xml:space="preserve">The microhardness test began by preparing the sample from the component. The samples were extracted from the WAAM component at specific locations for both the tensile test and microhardness evaluation. The sample was mounted securely using epoxy or a suitable mounting material. It is then carefully ground and polished to achieve a smooth and flat surface. Once prepared, the sample is placed on a microhardness testing machine, and a controlled load is applied using a diamond or tungsten carbide indenter. The </w:t>
      </w:r>
      <w:r w:rsidRPr="009E7A2C">
        <w:rPr>
          <w:rFonts w:ascii="Arial" w:hAnsi="Arial" w:cs="Arial"/>
          <w:color w:val="FF0000"/>
          <w:sz w:val="24"/>
          <w:szCs w:val="24"/>
          <w:shd w:val="clear" w:color="auto" w:fill="F7F7F8"/>
        </w:rPr>
        <w:t xml:space="preserve">Vickers hardness tester </w:t>
      </w:r>
      <w:r w:rsidRPr="009E7A2C">
        <w:rPr>
          <w:rFonts w:ascii="Arial" w:hAnsi="Arial" w:cs="Arial"/>
          <w:color w:val="000000" w:themeColor="text1"/>
          <w:sz w:val="24"/>
          <w:szCs w:val="24"/>
          <w:shd w:val="clear" w:color="auto" w:fill="F7F7F8"/>
        </w:rPr>
        <w:t xml:space="preserve">was utilized, applying a dwell load of </w:t>
      </w:r>
      <w:r w:rsidR="000E3F0B">
        <w:rPr>
          <w:rFonts w:ascii="Arial" w:hAnsi="Arial" w:cs="Arial"/>
          <w:color w:val="FF0000"/>
          <w:sz w:val="24"/>
          <w:szCs w:val="24"/>
          <w:shd w:val="clear" w:color="auto" w:fill="F7F7F8"/>
        </w:rPr>
        <w:t>500</w:t>
      </w:r>
      <w:r w:rsidRPr="009E7A2C">
        <w:rPr>
          <w:rFonts w:ascii="Arial" w:hAnsi="Arial" w:cs="Arial"/>
          <w:color w:val="FF0000"/>
          <w:sz w:val="24"/>
          <w:szCs w:val="24"/>
          <w:shd w:val="clear" w:color="auto" w:fill="F7F7F8"/>
        </w:rPr>
        <w:t xml:space="preserve"> g</w:t>
      </w:r>
      <w:r w:rsidRPr="009E7A2C">
        <w:rPr>
          <w:rFonts w:ascii="Arial" w:hAnsi="Arial" w:cs="Arial"/>
          <w:color w:val="000000" w:themeColor="text1"/>
          <w:sz w:val="24"/>
          <w:szCs w:val="24"/>
          <w:shd w:val="clear" w:color="auto" w:fill="F7F7F8"/>
        </w:rPr>
        <w:t xml:space="preserve"> for a duration of </w:t>
      </w:r>
      <w:r w:rsidRPr="009E7A2C">
        <w:rPr>
          <w:rFonts w:ascii="Arial" w:hAnsi="Arial" w:cs="Arial"/>
          <w:color w:val="FF0000"/>
          <w:sz w:val="24"/>
          <w:szCs w:val="24"/>
          <w:shd w:val="clear" w:color="auto" w:fill="F7F7F8"/>
        </w:rPr>
        <w:t>15 seconds</w:t>
      </w:r>
      <w:r w:rsidRPr="009E7A2C">
        <w:rPr>
          <w:rFonts w:ascii="Arial" w:hAnsi="Arial" w:cs="Arial"/>
          <w:color w:val="000000" w:themeColor="text1"/>
          <w:sz w:val="24"/>
          <w:szCs w:val="24"/>
          <w:shd w:val="clear" w:color="auto" w:fill="F7F7F8"/>
        </w:rPr>
        <w:t>.</w:t>
      </w:r>
      <w:r w:rsidRPr="009E7A2C">
        <w:rPr>
          <w:rFonts w:ascii="Arial" w:hAnsi="Arial" w:cs="Arial"/>
          <w:color w:val="000000" w:themeColor="text1"/>
          <w:sz w:val="24"/>
          <w:szCs w:val="24"/>
        </w:rPr>
        <w:t xml:space="preserve"> </w:t>
      </w:r>
      <w:r w:rsidRPr="009E7A2C">
        <w:rPr>
          <w:rFonts w:ascii="Arial" w:hAnsi="Arial" w:cs="Arial"/>
          <w:color w:val="000000" w:themeColor="text1"/>
          <w:sz w:val="24"/>
          <w:szCs w:val="24"/>
          <w:shd w:val="clear" w:color="auto" w:fill="F7F7F8"/>
        </w:rPr>
        <w:t xml:space="preserve">The size of the resulting indentation is measured, and the microhardness value is </w:t>
      </w:r>
      <w:r w:rsidR="000E3F0B">
        <w:rPr>
          <w:rFonts w:ascii="Arial" w:hAnsi="Arial" w:cs="Arial"/>
          <w:color w:val="000000" w:themeColor="text1"/>
          <w:sz w:val="24"/>
          <w:szCs w:val="24"/>
          <w:shd w:val="clear" w:color="auto" w:fill="F7F7F8"/>
        </w:rPr>
        <w:t>noted from the machine</w:t>
      </w:r>
      <w:r w:rsidRPr="009E7A2C">
        <w:rPr>
          <w:rFonts w:ascii="Arial" w:hAnsi="Arial" w:cs="Arial"/>
          <w:color w:val="000000" w:themeColor="text1"/>
          <w:sz w:val="24"/>
          <w:szCs w:val="24"/>
          <w:shd w:val="clear" w:color="auto" w:fill="F7F7F8"/>
        </w:rPr>
        <w:t>. The test is repeated on multiple areas of the sample to ensure accurate and representative results. The obtained microhardness values provide insights into the hardness distribution and variations within the WAAMed component.</w:t>
      </w:r>
    </w:p>
    <w:p w14:paraId="3198F14D" w14:textId="77777777" w:rsidR="00F02D1A" w:rsidRDefault="00F02D1A" w:rsidP="009E7A2C">
      <w:pPr>
        <w:spacing w:line="360" w:lineRule="auto"/>
        <w:jc w:val="both"/>
        <w:rPr>
          <w:rFonts w:ascii="Arial" w:hAnsi="Arial" w:cs="Arial"/>
          <w:color w:val="000000" w:themeColor="text1"/>
          <w:sz w:val="24"/>
          <w:szCs w:val="24"/>
          <w:shd w:val="clear" w:color="auto" w:fill="F7F7F8"/>
        </w:rPr>
      </w:pPr>
    </w:p>
    <w:p w14:paraId="37835DDD" w14:textId="71C918BA" w:rsidR="00F02D1A" w:rsidRPr="00F02D1A" w:rsidRDefault="00F02D1A" w:rsidP="00394C82">
      <w:pPr>
        <w:spacing w:line="360" w:lineRule="auto"/>
        <w:jc w:val="both"/>
        <w:rPr>
          <w:rFonts w:ascii="Arial" w:hAnsi="Arial" w:cs="Arial"/>
          <w:b/>
          <w:bCs/>
          <w:color w:val="000000" w:themeColor="text1"/>
          <w:sz w:val="28"/>
          <w:szCs w:val="28"/>
          <w:shd w:val="clear" w:color="auto" w:fill="F7F7F8"/>
        </w:rPr>
      </w:pPr>
      <w:r w:rsidRPr="00F02D1A">
        <w:rPr>
          <w:rFonts w:ascii="Arial" w:hAnsi="Arial" w:cs="Arial"/>
          <w:b/>
          <w:bCs/>
          <w:color w:val="000000" w:themeColor="text1"/>
          <w:sz w:val="28"/>
          <w:szCs w:val="28"/>
          <w:shd w:val="clear" w:color="auto" w:fill="F7F7F8"/>
        </w:rPr>
        <w:t>3.4 Optical Microscopy</w:t>
      </w:r>
    </w:p>
    <w:p w14:paraId="096432ED"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To evaluate the microstructure of vertical</w:t>
      </w:r>
    </w:p>
    <w:p w14:paraId="640271FB"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transversal weld joint cross sections, samples were prepared</w:t>
      </w:r>
    </w:p>
    <w:p w14:paraId="4CDB99C0"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using 60</w:t>
      </w:r>
      <w:r w:rsidRPr="000E6A26">
        <w:rPr>
          <w:rFonts w:ascii="ff7" w:eastAsia="Times New Roman" w:hAnsi="ff7" w:cs="Times New Roman"/>
          <w:sz w:val="60"/>
          <w:szCs w:val="60"/>
          <w:lang w:bidi="hi-IN"/>
        </w:rPr>
        <w:t>–</w:t>
      </w:r>
      <w:r w:rsidRPr="000E6A26">
        <w:rPr>
          <w:rFonts w:ascii="ff3" w:eastAsia="Times New Roman" w:hAnsi="ff3" w:cs="Times New Roman"/>
          <w:sz w:val="60"/>
          <w:szCs w:val="60"/>
          <w:lang w:bidi="hi-IN"/>
        </w:rPr>
        <w:t xml:space="preserve">1200 grid grinding paper and polished with 1 </w:t>
      </w:r>
      <w:r w:rsidRPr="000E6A26">
        <w:rPr>
          <w:rFonts w:ascii="ffa" w:eastAsia="Times New Roman" w:hAnsi="ffa" w:cs="Times New Roman"/>
          <w:spacing w:val="2"/>
          <w:sz w:val="60"/>
          <w:szCs w:val="60"/>
          <w:lang w:bidi="hi-IN"/>
        </w:rPr>
        <w:t>µ</w:t>
      </w:r>
      <w:r w:rsidRPr="000E6A26">
        <w:rPr>
          <w:rFonts w:ascii="ff3" w:eastAsia="Times New Roman" w:hAnsi="ff3" w:cs="Times New Roman"/>
          <w:sz w:val="60"/>
          <w:szCs w:val="60"/>
          <w:lang w:bidi="hi-IN"/>
        </w:rPr>
        <w:t>m</w:t>
      </w:r>
    </w:p>
    <w:p w14:paraId="1FA64659"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Al</w:t>
      </w:r>
    </w:p>
    <w:p w14:paraId="48E597E0" w14:textId="77777777" w:rsidR="000E6A26" w:rsidRPr="000E6A26" w:rsidRDefault="000E6A26" w:rsidP="000E6A26">
      <w:pPr>
        <w:shd w:val="clear" w:color="auto" w:fill="FFFFFF"/>
        <w:spacing w:after="0" w:line="0" w:lineRule="auto"/>
        <w:rPr>
          <w:rFonts w:ascii="ff3" w:eastAsia="Times New Roman" w:hAnsi="ff3" w:cs="Times New Roman"/>
          <w:sz w:val="40"/>
          <w:szCs w:val="40"/>
          <w:lang w:bidi="hi-IN"/>
        </w:rPr>
      </w:pPr>
      <w:r w:rsidRPr="000E6A26">
        <w:rPr>
          <w:rFonts w:ascii="ff3" w:eastAsia="Times New Roman" w:hAnsi="ff3" w:cs="Times New Roman"/>
          <w:sz w:val="40"/>
          <w:szCs w:val="40"/>
          <w:lang w:bidi="hi-IN"/>
        </w:rPr>
        <w:t>2</w:t>
      </w:r>
    </w:p>
    <w:p w14:paraId="2B005A85"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O</w:t>
      </w:r>
    </w:p>
    <w:p w14:paraId="479D7A9B" w14:textId="77777777" w:rsidR="000E6A26" w:rsidRPr="000E6A26" w:rsidRDefault="000E6A26" w:rsidP="000E6A26">
      <w:pPr>
        <w:shd w:val="clear" w:color="auto" w:fill="FFFFFF"/>
        <w:spacing w:after="0" w:line="0" w:lineRule="auto"/>
        <w:rPr>
          <w:rFonts w:ascii="ff3" w:eastAsia="Times New Roman" w:hAnsi="ff3" w:cs="Times New Roman"/>
          <w:sz w:val="40"/>
          <w:szCs w:val="40"/>
          <w:lang w:bidi="hi-IN"/>
        </w:rPr>
      </w:pPr>
      <w:r w:rsidRPr="000E6A26">
        <w:rPr>
          <w:rFonts w:ascii="ff3" w:eastAsia="Times New Roman" w:hAnsi="ff3" w:cs="Times New Roman"/>
          <w:sz w:val="40"/>
          <w:szCs w:val="40"/>
          <w:lang w:bidi="hi-IN"/>
        </w:rPr>
        <w:t>3</w:t>
      </w:r>
    </w:p>
    <w:p w14:paraId="7F75616C"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compound. To reveal the grain structure for optical</w:t>
      </w:r>
    </w:p>
    <w:p w14:paraId="552779A0"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microscopy (OM) the polished samples were etched using</w:t>
      </w:r>
    </w:p>
    <w:p w14:paraId="6671BFAC"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Weck</w:t>
      </w:r>
      <w:r w:rsidRPr="000E6A26">
        <w:rPr>
          <w:rFonts w:ascii="ff4" w:eastAsia="Times New Roman" w:hAnsi="ff4" w:cs="Times New Roman"/>
          <w:spacing w:val="1"/>
          <w:sz w:val="60"/>
          <w:szCs w:val="60"/>
          <w:lang w:bidi="hi-IN"/>
        </w:rPr>
        <w:t>’</w:t>
      </w:r>
      <w:r w:rsidRPr="000E6A26">
        <w:rPr>
          <w:rFonts w:ascii="ff3" w:eastAsia="Times New Roman" w:hAnsi="ff3" w:cs="Times New Roman"/>
          <w:sz w:val="60"/>
          <w:szCs w:val="60"/>
          <w:lang w:bidi="hi-IN"/>
        </w:rPr>
        <w:t>s Reagent (4 g KMnO</w:t>
      </w:r>
    </w:p>
    <w:p w14:paraId="34D30D71" w14:textId="77777777" w:rsidR="000E6A26" w:rsidRPr="000E6A26" w:rsidRDefault="000E6A26" w:rsidP="000E6A26">
      <w:pPr>
        <w:shd w:val="clear" w:color="auto" w:fill="FFFFFF"/>
        <w:spacing w:after="0" w:line="0" w:lineRule="auto"/>
        <w:rPr>
          <w:rFonts w:ascii="ff3" w:eastAsia="Times New Roman" w:hAnsi="ff3" w:cs="Times New Roman"/>
          <w:sz w:val="40"/>
          <w:szCs w:val="40"/>
          <w:lang w:bidi="hi-IN"/>
        </w:rPr>
      </w:pPr>
      <w:r w:rsidRPr="000E6A26">
        <w:rPr>
          <w:rFonts w:ascii="ff3" w:eastAsia="Times New Roman" w:hAnsi="ff3" w:cs="Times New Roman"/>
          <w:sz w:val="40"/>
          <w:szCs w:val="40"/>
          <w:lang w:bidi="hi-IN"/>
        </w:rPr>
        <w:t>4</w:t>
      </w:r>
    </w:p>
    <w:p w14:paraId="1FB7675E"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 1 g NaOH, 100 ml DI</w:t>
      </w:r>
    </w:p>
    <w:p w14:paraId="5A054748"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Water). The grain sizes were determined using the Average</w:t>
      </w:r>
    </w:p>
    <w:p w14:paraId="178C6F99" w14:textId="77777777" w:rsidR="000E6A26" w:rsidRPr="000E6A26" w:rsidRDefault="000E6A26" w:rsidP="000E6A26">
      <w:pPr>
        <w:shd w:val="clear" w:color="auto" w:fill="FFFFFF"/>
        <w:spacing w:after="0" w:line="0" w:lineRule="auto"/>
        <w:rPr>
          <w:rFonts w:ascii="ff3" w:eastAsia="Times New Roman" w:hAnsi="ff3" w:cs="Times New Roman"/>
          <w:sz w:val="60"/>
          <w:szCs w:val="60"/>
          <w:lang w:bidi="hi-IN"/>
        </w:rPr>
      </w:pPr>
      <w:r w:rsidRPr="000E6A26">
        <w:rPr>
          <w:rFonts w:ascii="ff3" w:eastAsia="Times New Roman" w:hAnsi="ff3" w:cs="Times New Roman"/>
          <w:sz w:val="60"/>
          <w:szCs w:val="60"/>
          <w:lang w:bidi="hi-IN"/>
        </w:rPr>
        <w:t>Grain Intercept (AGI) method. To eliminate surfac</w:t>
      </w:r>
    </w:p>
    <w:p w14:paraId="02A72151" w14:textId="2C6D14ED" w:rsidR="000E6A26" w:rsidRDefault="000E6A26" w:rsidP="00394C82">
      <w:pPr>
        <w:spacing w:after="0" w:line="360" w:lineRule="auto"/>
        <w:jc w:val="both"/>
        <w:rPr>
          <w:rFonts w:ascii="Arial" w:hAnsi="Arial" w:cs="Arial"/>
          <w:sz w:val="24"/>
          <w:szCs w:val="24"/>
        </w:rPr>
      </w:pPr>
      <w:r w:rsidRPr="009E1065">
        <w:rPr>
          <w:rFonts w:ascii="Arial" w:hAnsi="Arial" w:cs="Arial"/>
          <w:sz w:val="24"/>
          <w:szCs w:val="24"/>
        </w:rPr>
        <w:t xml:space="preserve">To evaluate the microstructure of </w:t>
      </w:r>
      <w:r w:rsidR="009E1065" w:rsidRPr="009E1065">
        <w:rPr>
          <w:rFonts w:ascii="Arial" w:hAnsi="Arial" w:cs="Arial"/>
          <w:sz w:val="24"/>
          <w:szCs w:val="24"/>
        </w:rPr>
        <w:t>CMT-Waamed build samples.</w:t>
      </w:r>
      <w:r w:rsidRPr="009E1065">
        <w:rPr>
          <w:rFonts w:ascii="Arial" w:hAnsi="Arial" w:cs="Arial"/>
          <w:sz w:val="24"/>
          <w:szCs w:val="24"/>
        </w:rPr>
        <w:t xml:space="preserve"> </w:t>
      </w:r>
      <w:r w:rsidR="009E1065" w:rsidRPr="009E1065">
        <w:rPr>
          <w:rFonts w:ascii="Arial" w:hAnsi="Arial" w:cs="Arial"/>
          <w:sz w:val="24"/>
          <w:szCs w:val="24"/>
        </w:rPr>
        <w:t xml:space="preserve">Samples were prepared  from each layer and their </w:t>
      </w:r>
      <w:r w:rsidRPr="009E1065">
        <w:rPr>
          <w:rFonts w:ascii="Arial" w:hAnsi="Arial" w:cs="Arial"/>
          <w:sz w:val="24"/>
          <w:szCs w:val="24"/>
        </w:rPr>
        <w:t xml:space="preserve">cross </w:t>
      </w:r>
      <w:r w:rsidR="00394C82" w:rsidRPr="009E1065">
        <w:rPr>
          <w:rFonts w:ascii="Arial" w:hAnsi="Arial" w:cs="Arial"/>
          <w:sz w:val="24"/>
          <w:szCs w:val="24"/>
        </w:rPr>
        <w:t>sections;</w:t>
      </w:r>
      <w:r w:rsidRPr="009E1065">
        <w:rPr>
          <w:rFonts w:ascii="Arial" w:hAnsi="Arial" w:cs="Arial"/>
          <w:sz w:val="24"/>
          <w:szCs w:val="24"/>
        </w:rPr>
        <w:t xml:space="preserve"> samples were prepared using </w:t>
      </w:r>
      <w:r w:rsidR="009E1065" w:rsidRPr="009E1065">
        <w:rPr>
          <w:rFonts w:ascii="Arial" w:hAnsi="Arial" w:cs="Arial"/>
          <w:sz w:val="24"/>
          <w:szCs w:val="24"/>
        </w:rPr>
        <w:t>100-2500</w:t>
      </w:r>
      <w:r w:rsidRPr="009E1065">
        <w:rPr>
          <w:rFonts w:ascii="Arial" w:hAnsi="Arial" w:cs="Arial"/>
          <w:sz w:val="24"/>
          <w:szCs w:val="24"/>
        </w:rPr>
        <w:t xml:space="preserve"> grid grinding paper and</w:t>
      </w:r>
      <w:r w:rsidR="001B6ADD">
        <w:rPr>
          <w:rFonts w:ascii="Arial" w:hAnsi="Arial" w:cs="Arial"/>
          <w:sz w:val="24"/>
          <w:szCs w:val="24"/>
        </w:rPr>
        <w:t xml:space="preserve"> Aluminium powder</w:t>
      </w:r>
      <w:r w:rsidRPr="009E1065">
        <w:rPr>
          <w:rFonts w:ascii="Arial" w:hAnsi="Arial" w:cs="Arial"/>
          <w:sz w:val="24"/>
          <w:szCs w:val="24"/>
        </w:rPr>
        <w:t xml:space="preserve">. To reveal the grain structure for optical microscopy (OM) the polished samples were etched using </w:t>
      </w:r>
      <w:r w:rsidR="009E1065" w:rsidRPr="009E1065">
        <w:rPr>
          <w:rFonts w:ascii="Arial" w:hAnsi="Arial" w:cs="Arial"/>
          <w:sz w:val="24"/>
          <w:szCs w:val="24"/>
        </w:rPr>
        <w:t>Keller</w:t>
      </w:r>
      <w:r w:rsidRPr="009E1065">
        <w:rPr>
          <w:rFonts w:ascii="Arial" w:hAnsi="Arial" w:cs="Arial"/>
          <w:sz w:val="24"/>
          <w:szCs w:val="24"/>
        </w:rPr>
        <w:t>’s Reagent (</w:t>
      </w:r>
      <w:r w:rsidR="009E1065" w:rsidRPr="009E1065">
        <w:rPr>
          <w:rFonts w:ascii="Arial" w:hAnsi="Arial" w:cs="Arial"/>
          <w:sz w:val="24"/>
          <w:szCs w:val="24"/>
        </w:rPr>
        <w:t>2.5ml</w:t>
      </w:r>
      <w:r w:rsidRPr="009E1065">
        <w:rPr>
          <w:rFonts w:ascii="Arial" w:hAnsi="Arial" w:cs="Arial"/>
          <w:sz w:val="24"/>
          <w:szCs w:val="24"/>
        </w:rPr>
        <w:t xml:space="preserve"> </w:t>
      </w:r>
      <w:r w:rsidR="009E1065" w:rsidRPr="009E1065">
        <w:rPr>
          <w:rFonts w:ascii="Arial" w:hAnsi="Arial" w:cs="Arial"/>
          <w:sz w:val="24"/>
          <w:szCs w:val="24"/>
        </w:rPr>
        <w:t>HN</w:t>
      </w:r>
      <w:r w:rsidRPr="009E1065">
        <w:rPr>
          <w:rFonts w:ascii="Arial" w:hAnsi="Arial" w:cs="Arial"/>
          <w:sz w:val="24"/>
          <w:szCs w:val="24"/>
        </w:rPr>
        <w:t>O</w:t>
      </w:r>
      <w:r w:rsidR="009E1065" w:rsidRPr="009E1065">
        <w:rPr>
          <w:rFonts w:ascii="Arial" w:hAnsi="Arial" w:cs="Arial"/>
          <w:sz w:val="24"/>
          <w:szCs w:val="24"/>
        </w:rPr>
        <w:t>3</w:t>
      </w:r>
      <w:r w:rsidRPr="009E1065">
        <w:rPr>
          <w:rFonts w:ascii="Arial" w:hAnsi="Arial" w:cs="Arial"/>
          <w:sz w:val="24"/>
          <w:szCs w:val="24"/>
        </w:rPr>
        <w:t>, 1</w:t>
      </w:r>
      <w:r w:rsidR="009E1065" w:rsidRPr="009E1065">
        <w:rPr>
          <w:rFonts w:ascii="Arial" w:hAnsi="Arial" w:cs="Arial"/>
          <w:sz w:val="24"/>
          <w:szCs w:val="24"/>
        </w:rPr>
        <w:t xml:space="preserve">.5ml </w:t>
      </w:r>
      <w:r w:rsidRPr="009E1065">
        <w:rPr>
          <w:rFonts w:ascii="Arial" w:hAnsi="Arial" w:cs="Arial"/>
          <w:sz w:val="24"/>
          <w:szCs w:val="24"/>
        </w:rPr>
        <w:t>H</w:t>
      </w:r>
      <w:r w:rsidR="009E1065" w:rsidRPr="009E1065">
        <w:rPr>
          <w:rFonts w:ascii="Arial" w:hAnsi="Arial" w:cs="Arial"/>
          <w:sz w:val="24"/>
          <w:szCs w:val="24"/>
        </w:rPr>
        <w:t>Cl</w:t>
      </w:r>
      <w:r w:rsidRPr="009E1065">
        <w:rPr>
          <w:rFonts w:ascii="Arial" w:hAnsi="Arial" w:cs="Arial"/>
          <w:sz w:val="24"/>
          <w:szCs w:val="24"/>
        </w:rPr>
        <w:t>,</w:t>
      </w:r>
      <w:r w:rsidR="009E1065" w:rsidRPr="009E1065">
        <w:rPr>
          <w:rFonts w:ascii="Arial" w:hAnsi="Arial" w:cs="Arial"/>
          <w:sz w:val="24"/>
          <w:szCs w:val="24"/>
        </w:rPr>
        <w:t xml:space="preserve"> 1.5ml HF,</w:t>
      </w:r>
      <w:r w:rsidRPr="009E1065">
        <w:rPr>
          <w:rFonts w:ascii="Arial" w:hAnsi="Arial" w:cs="Arial"/>
          <w:sz w:val="24"/>
          <w:szCs w:val="24"/>
        </w:rPr>
        <w:t xml:space="preserve"> </w:t>
      </w:r>
      <w:r w:rsidR="009E1065" w:rsidRPr="009E1065">
        <w:rPr>
          <w:rFonts w:ascii="Arial" w:hAnsi="Arial" w:cs="Arial"/>
          <w:sz w:val="24"/>
          <w:szCs w:val="24"/>
        </w:rPr>
        <w:t>95</w:t>
      </w:r>
      <w:r w:rsidRPr="009E1065">
        <w:rPr>
          <w:rFonts w:ascii="Arial" w:hAnsi="Arial" w:cs="Arial"/>
          <w:sz w:val="24"/>
          <w:szCs w:val="24"/>
        </w:rPr>
        <w:t xml:space="preserve"> ml DI Water). </w:t>
      </w:r>
    </w:p>
    <w:p w14:paraId="2544D8D9" w14:textId="77777777" w:rsidR="00394C82" w:rsidRDefault="00394C82" w:rsidP="00394C82">
      <w:pPr>
        <w:spacing w:after="0" w:line="360" w:lineRule="auto"/>
        <w:jc w:val="both"/>
        <w:rPr>
          <w:rFonts w:ascii="Arial" w:hAnsi="Arial" w:cs="Arial"/>
          <w:b/>
          <w:bCs/>
          <w:color w:val="000000" w:themeColor="text1"/>
          <w:sz w:val="28"/>
          <w:szCs w:val="28"/>
          <w:shd w:val="clear" w:color="auto" w:fill="F7F7F8"/>
        </w:rPr>
      </w:pPr>
    </w:p>
    <w:p w14:paraId="40998E97" w14:textId="3AFE724F" w:rsidR="00F02D1A" w:rsidRDefault="00F02D1A" w:rsidP="009E7A2C">
      <w:pPr>
        <w:spacing w:line="360" w:lineRule="auto"/>
        <w:jc w:val="both"/>
        <w:rPr>
          <w:rFonts w:ascii="Arial" w:hAnsi="Arial" w:cs="Arial"/>
          <w:b/>
          <w:bCs/>
          <w:color w:val="000000" w:themeColor="text1"/>
          <w:sz w:val="28"/>
          <w:szCs w:val="28"/>
          <w:shd w:val="clear" w:color="auto" w:fill="F7F7F8"/>
        </w:rPr>
      </w:pPr>
      <w:r w:rsidRPr="00F02D1A">
        <w:rPr>
          <w:rFonts w:ascii="Arial" w:hAnsi="Arial" w:cs="Arial"/>
          <w:b/>
          <w:bCs/>
          <w:color w:val="000000" w:themeColor="text1"/>
          <w:sz w:val="28"/>
          <w:szCs w:val="28"/>
          <w:shd w:val="clear" w:color="auto" w:fill="F7F7F8"/>
        </w:rPr>
        <w:t>3.5 Fractography</w:t>
      </w:r>
    </w:p>
    <w:p w14:paraId="00721F58" w14:textId="77777777" w:rsidR="00394C82" w:rsidRDefault="00394C82" w:rsidP="00394C82">
      <w:pPr>
        <w:spacing w:line="360" w:lineRule="auto"/>
        <w:jc w:val="both"/>
        <w:rPr>
          <w:rFonts w:ascii="Arial" w:eastAsia="Times New Roman" w:hAnsi="Arial" w:cs="Arial"/>
          <w:color w:val="auto"/>
          <w:sz w:val="24"/>
          <w:szCs w:val="24"/>
          <w:lang w:val="en-US" w:eastAsia="en-US"/>
        </w:rPr>
      </w:pPr>
      <w:r w:rsidRPr="00394C82">
        <w:rPr>
          <w:rFonts w:ascii="Arial" w:eastAsia="Times New Roman" w:hAnsi="Arial" w:cs="Arial"/>
          <w:color w:val="auto"/>
          <w:sz w:val="24"/>
          <w:szCs w:val="24"/>
          <w:lang w:val="en-US" w:eastAsia="en-US"/>
        </w:rPr>
        <w:t xml:space="preserve">Fractography involves the examination of fracture surfaces to understand the relationship between the microstructure and the mechanisms of crack initiation and propagation, ultimately identifying the root cause of the fracture. It is a crucial tool for failure analysts investigating failures in plastic products. However, the </w:t>
      </w:r>
      <w:r w:rsidRPr="00394C82">
        <w:rPr>
          <w:rFonts w:ascii="Arial" w:eastAsia="Times New Roman" w:hAnsi="Arial" w:cs="Arial"/>
          <w:color w:val="auto"/>
          <w:sz w:val="24"/>
          <w:szCs w:val="24"/>
          <w:lang w:val="en-US" w:eastAsia="en-US"/>
        </w:rPr>
        <w:lastRenderedPageBreak/>
        <w:t>interpretation of fractographic images can be challenging due to material variability, loading conditions, and environmental factors. Additionally, certain features of interest may be obscured by other materials or damaged by erosion or wear. In such cases, a library of reference images and case studies becomes an invaluable resource for interpretation.</w:t>
      </w:r>
    </w:p>
    <w:p w14:paraId="6F3DB230" w14:textId="7008109C" w:rsidR="00B90F7D" w:rsidRPr="00394C82" w:rsidRDefault="00394C82" w:rsidP="00394C82">
      <w:pPr>
        <w:spacing w:line="360" w:lineRule="auto"/>
        <w:jc w:val="both"/>
        <w:rPr>
          <w:rFonts w:ascii="Arial" w:eastAsia="Times New Roman" w:hAnsi="Arial" w:cs="Arial"/>
          <w:color w:val="auto"/>
          <w:sz w:val="24"/>
          <w:szCs w:val="24"/>
          <w:lang w:val="en-US" w:eastAsia="en-US"/>
        </w:rPr>
      </w:pPr>
      <w:r w:rsidRPr="00394C82">
        <w:rPr>
          <w:rFonts w:ascii="Arial" w:eastAsia="Times New Roman" w:hAnsi="Arial" w:cs="Arial"/>
          <w:color w:val="auto"/>
          <w:sz w:val="24"/>
          <w:szCs w:val="24"/>
          <w:lang w:val="en-US" w:eastAsia="en-US"/>
        </w:rPr>
        <w:t>The primary goals in fractographic analysis are to locate the fracture origin, determine the direction of crack propagation, and identify the fracture mechanism. This is achieved by carefully examining the markings present on the fracture surface, such as rib markings and hackles, as mentioned earlier. It is important to note that most failures result from multiple contributing factors rather than a single cause. To perform fractographic analysis on various tensile samples from different layers, scanning electron microscopy (SEM) is typically employed</w:t>
      </w:r>
    </w:p>
    <w:p w14:paraId="0EBEC775" w14:textId="36C177BB" w:rsidR="009E7A2C" w:rsidRPr="007C6AAE" w:rsidRDefault="009E7A2C" w:rsidP="007C6AAE">
      <w:pPr>
        <w:spacing w:line="360" w:lineRule="auto"/>
        <w:jc w:val="both"/>
        <w:rPr>
          <w:rFonts w:ascii="Arial" w:hAnsi="Arial" w:cs="Arial"/>
          <w:sz w:val="24"/>
          <w:szCs w:val="24"/>
        </w:rPr>
      </w:pPr>
    </w:p>
    <w:p w14:paraId="61C06CF6" w14:textId="77777777" w:rsidR="00834E10" w:rsidRDefault="00834E10" w:rsidP="00834E10">
      <w:pPr>
        <w:rPr>
          <w:rFonts w:ascii="Times New Roman" w:hAnsi="Times New Roman" w:cs="Times New Roman"/>
          <w:b/>
          <w:color w:val="0070C0"/>
          <w:sz w:val="40"/>
          <w:szCs w:val="40"/>
        </w:rPr>
      </w:pPr>
    </w:p>
    <w:p w14:paraId="2529CD00" w14:textId="2DFA3F14" w:rsidR="009E7A2C" w:rsidRDefault="009E7A2C">
      <w:pPr>
        <w:spacing w:after="0" w:line="240" w:lineRule="auto"/>
        <w:rPr>
          <w:rFonts w:ascii="Times New Roman" w:hAnsi="Times New Roman" w:cs="Times New Roman"/>
          <w:b/>
          <w:color w:val="0070C0"/>
          <w:sz w:val="40"/>
          <w:szCs w:val="40"/>
        </w:rPr>
      </w:pPr>
      <w:r>
        <w:rPr>
          <w:rFonts w:ascii="Times New Roman" w:hAnsi="Times New Roman" w:cs="Times New Roman"/>
          <w:b/>
          <w:color w:val="0070C0"/>
          <w:sz w:val="40"/>
          <w:szCs w:val="40"/>
        </w:rPr>
        <w:br w:type="page"/>
      </w:r>
    </w:p>
    <w:p w14:paraId="4D8438E5" w14:textId="64790D99" w:rsidR="00BB2E72" w:rsidRPr="00F02D1A" w:rsidRDefault="00BB2E72" w:rsidP="00F02D1A">
      <w:pPr>
        <w:spacing w:line="360" w:lineRule="auto"/>
        <w:jc w:val="center"/>
        <w:rPr>
          <w:rFonts w:ascii="Times New Roman" w:hAnsi="Times New Roman" w:cs="Times New Roman"/>
          <w:b/>
          <w:color w:val="auto"/>
          <w:sz w:val="40"/>
          <w:szCs w:val="40"/>
        </w:rPr>
      </w:pPr>
      <w:r w:rsidRPr="00F02D1A">
        <w:rPr>
          <w:rFonts w:ascii="Times New Roman" w:hAnsi="Times New Roman" w:cs="Times New Roman"/>
          <w:b/>
          <w:color w:val="auto"/>
          <w:sz w:val="40"/>
          <w:szCs w:val="40"/>
        </w:rPr>
        <w:lastRenderedPageBreak/>
        <w:t>CHAPTER</w:t>
      </w:r>
      <w:r w:rsidR="00F02D1A" w:rsidRPr="00F02D1A">
        <w:rPr>
          <w:rFonts w:ascii="Times New Roman" w:hAnsi="Times New Roman" w:cs="Times New Roman"/>
          <w:b/>
          <w:color w:val="auto"/>
          <w:sz w:val="40"/>
          <w:szCs w:val="40"/>
        </w:rPr>
        <w:t xml:space="preserve"> </w:t>
      </w:r>
      <w:r w:rsidRPr="00F02D1A">
        <w:rPr>
          <w:rFonts w:ascii="Times New Roman" w:hAnsi="Times New Roman" w:cs="Times New Roman"/>
          <w:b/>
          <w:color w:val="auto"/>
          <w:sz w:val="40"/>
          <w:szCs w:val="40"/>
        </w:rPr>
        <w:t>4</w:t>
      </w:r>
    </w:p>
    <w:p w14:paraId="3FF36B3C" w14:textId="1FECE9DA" w:rsidR="00F02D1A" w:rsidRPr="00F02D1A" w:rsidRDefault="00F02D1A" w:rsidP="00F02D1A">
      <w:pPr>
        <w:spacing w:line="360" w:lineRule="auto"/>
        <w:jc w:val="center"/>
        <w:rPr>
          <w:rFonts w:ascii="Times New Roman" w:hAnsi="Times New Roman" w:cs="Times New Roman"/>
          <w:b/>
          <w:color w:val="auto"/>
          <w:sz w:val="40"/>
          <w:szCs w:val="40"/>
        </w:rPr>
      </w:pPr>
      <w:r w:rsidRPr="00F02D1A">
        <w:rPr>
          <w:rFonts w:ascii="Times New Roman" w:hAnsi="Times New Roman" w:cs="Times New Roman"/>
          <w:b/>
          <w:color w:val="auto"/>
          <w:sz w:val="40"/>
          <w:szCs w:val="40"/>
        </w:rPr>
        <w:t>Methodology</w:t>
      </w:r>
    </w:p>
    <w:p w14:paraId="3BDD710C" w14:textId="77777777" w:rsidR="00BB2E72" w:rsidRPr="008D75BB" w:rsidRDefault="00BB2E72" w:rsidP="00BB2E72">
      <w:pPr>
        <w:jc w:val="both"/>
        <w:rPr>
          <w:rFonts w:ascii="Times New Roman" w:hAnsi="Times New Roman" w:cs="Times New Roman"/>
          <w:b/>
          <w:sz w:val="28"/>
          <w:szCs w:val="28"/>
        </w:rPr>
      </w:pPr>
      <w:r w:rsidRPr="008D75BB">
        <w:rPr>
          <w:rFonts w:ascii="Times New Roman" w:hAnsi="Times New Roman" w:cs="Times New Roman"/>
          <w:b/>
          <w:sz w:val="28"/>
          <w:szCs w:val="28"/>
        </w:rPr>
        <w:t>4.1.2     Methodology</w:t>
      </w:r>
    </w:p>
    <w:p w14:paraId="3946AC4E"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Literature Review about the topic</w:t>
      </w:r>
    </w:p>
    <w:p w14:paraId="674D0918"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Selection of the noble material</w:t>
      </w:r>
    </w:p>
    <w:p w14:paraId="1162D8FB"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Deposition of the material at different process parameters</w:t>
      </w:r>
    </w:p>
    <w:p w14:paraId="182AC0F2"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Selection of the optimized process parameters</w:t>
      </w:r>
    </w:p>
    <w:p w14:paraId="3B38BA63"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Deposition of the build at optimized process parameters</w:t>
      </w:r>
    </w:p>
    <w:p w14:paraId="0A5343D5"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Cutting of the different samples from the build for determining mechanical and microstructural characterization.</w:t>
      </w:r>
    </w:p>
    <w:p w14:paraId="375DEA04"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Polishing of the samples with the help of polishing machine</w:t>
      </w:r>
    </w:p>
    <w:p w14:paraId="28E778AA"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Determining Mechanical Properties of the samples from different layers with the help of UTM.</w:t>
      </w:r>
    </w:p>
    <w:p w14:paraId="530CEA19"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Selection of the Etchant and its preparation for etching the samples.</w:t>
      </w:r>
    </w:p>
    <w:p w14:paraId="317DA0D7"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 xml:space="preserve">Optical Microscopy of the samples </w:t>
      </w:r>
    </w:p>
    <w:p w14:paraId="3B903731" w14:textId="77777777" w:rsidR="00BB2E72" w:rsidRPr="00A61213"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Corrosion Testing of the samples through weight loss method</w:t>
      </w:r>
    </w:p>
    <w:p w14:paraId="26A21989" w14:textId="77777777" w:rsidR="00BB2E72" w:rsidRDefault="00BB2E72" w:rsidP="00BB2E72">
      <w:pPr>
        <w:numPr>
          <w:ilvl w:val="0"/>
          <w:numId w:val="22"/>
        </w:numPr>
        <w:jc w:val="both"/>
        <w:rPr>
          <w:rFonts w:ascii="Times New Roman" w:hAnsi="Times New Roman" w:cs="Times New Roman"/>
          <w:sz w:val="24"/>
          <w:szCs w:val="24"/>
        </w:rPr>
      </w:pPr>
      <w:r w:rsidRPr="00A61213">
        <w:rPr>
          <w:rFonts w:ascii="Times New Roman" w:hAnsi="Times New Roman" w:cs="Times New Roman"/>
          <w:sz w:val="24"/>
          <w:szCs w:val="24"/>
        </w:rPr>
        <w:t>Determine microhardness of the samples</w:t>
      </w:r>
    </w:p>
    <w:p w14:paraId="33BA623B" w14:textId="77777777" w:rsidR="00BB2E72" w:rsidRPr="00A61213" w:rsidRDefault="00BB2E72" w:rsidP="00BB2E72">
      <w:pPr>
        <w:numPr>
          <w:ilvl w:val="0"/>
          <w:numId w:val="22"/>
        </w:numPr>
        <w:jc w:val="both"/>
        <w:rPr>
          <w:rFonts w:ascii="Times New Roman" w:hAnsi="Times New Roman" w:cs="Times New Roman"/>
          <w:sz w:val="24"/>
          <w:szCs w:val="24"/>
        </w:rPr>
      </w:pPr>
      <w:r>
        <w:rPr>
          <w:rFonts w:ascii="Times New Roman" w:hAnsi="Times New Roman" w:cs="Times New Roman"/>
          <w:sz w:val="24"/>
          <w:szCs w:val="24"/>
        </w:rPr>
        <w:t>Performing Fractography using SEM</w:t>
      </w:r>
    </w:p>
    <w:p w14:paraId="10573386" w14:textId="77777777" w:rsidR="00BB2E72" w:rsidRDefault="00BB2E72" w:rsidP="00BB2E72">
      <w:pPr>
        <w:spacing w:after="0"/>
        <w:rPr>
          <w:b/>
          <w:sz w:val="40"/>
          <w:szCs w:val="40"/>
        </w:rPr>
      </w:pPr>
    </w:p>
    <w:p w14:paraId="7C605718" w14:textId="77777777" w:rsidR="00BB2E72" w:rsidRDefault="00BB2E72" w:rsidP="00BB2E72">
      <w:pPr>
        <w:spacing w:after="0"/>
        <w:rPr>
          <w:rFonts w:ascii="Times New Roman" w:hAnsi="Times New Roman" w:cs="Times New Roman"/>
          <w:b/>
          <w:bCs/>
          <w:color w:val="000000" w:themeColor="text1"/>
          <w:sz w:val="28"/>
          <w:szCs w:val="28"/>
        </w:rPr>
      </w:pPr>
    </w:p>
    <w:p w14:paraId="16FA357F" w14:textId="77777777" w:rsidR="006B0036" w:rsidRDefault="006B0036">
      <w:pPr>
        <w:spacing w:after="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C5163BB" w14:textId="35292988" w:rsidR="00BB2E72" w:rsidRPr="00203193" w:rsidRDefault="00F02D1A" w:rsidP="00BB2E72">
      <w:pPr>
        <w:spacing w:after="0"/>
        <w:rPr>
          <w:rFonts w:ascii="Times New Roman" w:hAnsi="Times New Roman" w:cs="Times New Roman"/>
          <w:noProof/>
          <w:sz w:val="24"/>
          <w:szCs w:val="24"/>
          <w:lang w:val="en-US" w:eastAsia="en-US"/>
        </w:rPr>
      </w:pPr>
      <w:r w:rsidRPr="001F220C">
        <w:rPr>
          <w:b/>
          <w:noProof/>
          <w:sz w:val="28"/>
          <w:szCs w:val="28"/>
          <w:lang w:val="en-US"/>
        </w:rPr>
        <w:lastRenderedPageBreak/>
        <w:drawing>
          <wp:anchor distT="0" distB="0" distL="114300" distR="114300" simplePos="0" relativeHeight="251664384" behindDoc="0" locked="0" layoutInCell="1" allowOverlap="1" wp14:anchorId="2EFF553B" wp14:editId="53BD47B6">
            <wp:simplePos x="0" y="0"/>
            <wp:positionH relativeFrom="margin">
              <wp:posOffset>-1042035</wp:posOffset>
            </wp:positionH>
            <wp:positionV relativeFrom="margin">
              <wp:posOffset>410301</wp:posOffset>
            </wp:positionV>
            <wp:extent cx="7138670" cy="2993390"/>
            <wp:effectExtent l="0" t="0" r="5080" b="0"/>
            <wp:wrapSquare wrapText="bothSides"/>
            <wp:docPr id="163754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40635" name=""/>
                    <pic:cNvPicPr/>
                  </pic:nvPicPr>
                  <pic:blipFill rotWithShape="1">
                    <a:blip r:embed="rId26">
                      <a:extLst>
                        <a:ext uri="{28A0092B-C50C-407E-A947-70E740481C1C}">
                          <a14:useLocalDpi xmlns:a14="http://schemas.microsoft.com/office/drawing/2010/main" val="0"/>
                        </a:ext>
                      </a:extLst>
                    </a:blip>
                    <a:srcRect t="3101" r="-10" b="2930"/>
                    <a:stretch/>
                  </pic:blipFill>
                  <pic:spPr bwMode="auto">
                    <a:xfrm>
                      <a:off x="0" y="0"/>
                      <a:ext cx="7138670" cy="2993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2E72" w:rsidRPr="00203193">
        <w:rPr>
          <w:rFonts w:ascii="Times New Roman" w:hAnsi="Times New Roman" w:cs="Times New Roman"/>
          <w:noProof/>
          <w:sz w:val="24"/>
          <w:szCs w:val="24"/>
          <w:lang w:val="en-US" w:eastAsia="en-US"/>
        </w:rPr>
        <w:br/>
      </w:r>
    </w:p>
    <w:p w14:paraId="096BFA5E" w14:textId="409BD437" w:rsidR="00BB2E72" w:rsidRDefault="00BB2E72" w:rsidP="00BB2E72">
      <w:pPr>
        <w:rPr>
          <w:b/>
          <w:noProof/>
          <w:sz w:val="28"/>
          <w:szCs w:val="28"/>
          <w:lang w:val="en-US"/>
        </w:rPr>
      </w:pPr>
    </w:p>
    <w:p w14:paraId="0E709E53" w14:textId="5364C29C" w:rsidR="00BB2E72" w:rsidRDefault="00BB2E72" w:rsidP="00BB2E72">
      <w:pPr>
        <w:rPr>
          <w:b/>
          <w:noProof/>
          <w:sz w:val="28"/>
          <w:szCs w:val="28"/>
          <w:lang w:val="en-US"/>
        </w:rPr>
      </w:pPr>
    </w:p>
    <w:p w14:paraId="11769625" w14:textId="2C10CCDF" w:rsidR="00BB2E72" w:rsidRDefault="00BB2E72" w:rsidP="00BB2E72">
      <w:pPr>
        <w:rPr>
          <w:b/>
          <w:noProof/>
          <w:sz w:val="28"/>
          <w:szCs w:val="28"/>
          <w:lang w:val="en-US"/>
        </w:rPr>
      </w:pPr>
    </w:p>
    <w:p w14:paraId="0D6AC191" w14:textId="263D8242" w:rsidR="00BB2E72" w:rsidRDefault="00BB2E72" w:rsidP="00BB2E72">
      <w:pPr>
        <w:rPr>
          <w:b/>
          <w:noProof/>
          <w:sz w:val="28"/>
          <w:szCs w:val="28"/>
          <w:lang w:val="en-US"/>
        </w:rPr>
      </w:pPr>
    </w:p>
    <w:p w14:paraId="53908D06" w14:textId="77777777" w:rsidR="00BB2E72" w:rsidRDefault="00BB2E72" w:rsidP="00BB2E72">
      <w:pPr>
        <w:rPr>
          <w:b/>
          <w:noProof/>
          <w:sz w:val="28"/>
          <w:szCs w:val="28"/>
          <w:lang w:val="en-US"/>
        </w:rPr>
      </w:pPr>
    </w:p>
    <w:p w14:paraId="6B7F059B" w14:textId="77777777" w:rsidR="00BB2E72" w:rsidRDefault="00BB2E72" w:rsidP="00BB2E72">
      <w:pPr>
        <w:rPr>
          <w:b/>
          <w:noProof/>
          <w:sz w:val="28"/>
          <w:szCs w:val="28"/>
          <w:lang w:val="en-US"/>
        </w:rPr>
      </w:pPr>
    </w:p>
    <w:p w14:paraId="0306F0C4" w14:textId="156CF5F6" w:rsidR="00BB2E72" w:rsidRDefault="00BB2E72" w:rsidP="00BB2E72">
      <w:pPr>
        <w:rPr>
          <w:b/>
          <w:noProof/>
          <w:sz w:val="28"/>
          <w:szCs w:val="28"/>
          <w:lang w:val="en-US"/>
        </w:rPr>
      </w:pPr>
    </w:p>
    <w:p w14:paraId="3C4F4095" w14:textId="77777777" w:rsidR="00BB2E72" w:rsidRDefault="00BB2E72" w:rsidP="00BB2E72">
      <w:pPr>
        <w:rPr>
          <w:b/>
          <w:noProof/>
          <w:sz w:val="28"/>
          <w:szCs w:val="28"/>
          <w:lang w:val="en-US"/>
        </w:rPr>
      </w:pPr>
    </w:p>
    <w:p w14:paraId="476D6282" w14:textId="77777777" w:rsidR="00BB2E72" w:rsidRDefault="00BB2E72" w:rsidP="00BB2E72">
      <w:pPr>
        <w:rPr>
          <w:b/>
          <w:noProof/>
          <w:sz w:val="28"/>
          <w:szCs w:val="28"/>
          <w:lang w:val="en-US"/>
        </w:rPr>
      </w:pPr>
    </w:p>
    <w:p w14:paraId="4A68DF8E" w14:textId="77777777" w:rsidR="00BB2E72" w:rsidRDefault="00BB2E72" w:rsidP="00BB2E72">
      <w:pPr>
        <w:rPr>
          <w:rFonts w:ascii="Times New Roman" w:hAnsi="Times New Roman" w:cs="Times New Roman"/>
          <w:b/>
          <w:noProof/>
          <w:sz w:val="40"/>
          <w:szCs w:val="40"/>
          <w:lang w:val="en-US"/>
        </w:rPr>
      </w:pPr>
      <w:r w:rsidRPr="00311A7C">
        <w:rPr>
          <w:rFonts w:ascii="Times New Roman" w:hAnsi="Times New Roman" w:cs="Times New Roman"/>
          <w:b/>
          <w:noProof/>
          <w:sz w:val="40"/>
          <w:szCs w:val="40"/>
          <w:lang w:val="en-US"/>
        </w:rPr>
        <w:t xml:space="preserve">                                </w:t>
      </w:r>
    </w:p>
    <w:p w14:paraId="34552B9E" w14:textId="77777777" w:rsidR="00BB2E72" w:rsidRDefault="00BB2E72" w:rsidP="00BB2E72">
      <w:pPr>
        <w:spacing w:after="0" w:line="240" w:lineRule="auto"/>
        <w:rPr>
          <w:rFonts w:ascii="Times New Roman" w:hAnsi="Times New Roman" w:cs="Times New Roman"/>
          <w:b/>
          <w:noProof/>
          <w:sz w:val="40"/>
          <w:szCs w:val="40"/>
          <w:lang w:val="en-US"/>
        </w:rPr>
      </w:pPr>
      <w:r>
        <w:rPr>
          <w:rFonts w:ascii="Times New Roman" w:hAnsi="Times New Roman" w:cs="Times New Roman"/>
          <w:b/>
          <w:noProof/>
          <w:sz w:val="40"/>
          <w:szCs w:val="40"/>
          <w:lang w:val="en-US"/>
        </w:rPr>
        <w:br w:type="page"/>
      </w:r>
    </w:p>
    <w:p w14:paraId="42772EDB" w14:textId="77777777" w:rsidR="00BB2E72" w:rsidRPr="007E1633" w:rsidRDefault="00BB2E72" w:rsidP="00BB2E72">
      <w:pPr>
        <w:spacing w:line="360" w:lineRule="auto"/>
        <w:jc w:val="center"/>
        <w:rPr>
          <w:rFonts w:ascii="Times New Roman" w:hAnsi="Times New Roman" w:cs="Times New Roman"/>
          <w:b/>
          <w:noProof/>
          <w:sz w:val="40"/>
          <w:szCs w:val="40"/>
          <w:lang w:val="en-US"/>
        </w:rPr>
      </w:pPr>
      <w:bookmarkStart w:id="18" w:name="_Hlk136375491"/>
      <w:r w:rsidRPr="007E1633">
        <w:rPr>
          <w:rFonts w:ascii="Times New Roman" w:hAnsi="Times New Roman" w:cs="Times New Roman"/>
          <w:b/>
          <w:noProof/>
          <w:sz w:val="40"/>
          <w:szCs w:val="40"/>
          <w:lang w:val="en-US"/>
        </w:rPr>
        <w:lastRenderedPageBreak/>
        <w:t>CHAPTER-5</w:t>
      </w:r>
    </w:p>
    <w:p w14:paraId="714D54F5" w14:textId="77777777" w:rsidR="00BB2E72" w:rsidRPr="007E1633" w:rsidRDefault="00BB2E72" w:rsidP="00BB2E72">
      <w:pPr>
        <w:spacing w:line="360" w:lineRule="auto"/>
        <w:jc w:val="center"/>
        <w:rPr>
          <w:rFonts w:ascii="Times New Roman" w:hAnsi="Times New Roman" w:cs="Times New Roman"/>
          <w:b/>
          <w:noProof/>
          <w:sz w:val="40"/>
          <w:szCs w:val="40"/>
          <w:lang w:val="en-US"/>
        </w:rPr>
      </w:pPr>
      <w:r w:rsidRPr="007E1633">
        <w:rPr>
          <w:rFonts w:ascii="Times New Roman" w:hAnsi="Times New Roman" w:cs="Times New Roman"/>
          <w:b/>
          <w:noProof/>
          <w:sz w:val="40"/>
          <w:szCs w:val="40"/>
          <w:lang w:val="en-US"/>
        </w:rPr>
        <w:t>Result and Discussion</w:t>
      </w:r>
    </w:p>
    <w:p w14:paraId="3EC12D32" w14:textId="77777777" w:rsidR="006B0036" w:rsidRPr="00370BE7" w:rsidRDefault="00BB2E72" w:rsidP="00BB2E72">
      <w:pPr>
        <w:spacing w:before="360" w:after="120" w:line="240" w:lineRule="auto"/>
        <w:outlineLvl w:val="2"/>
        <w:rPr>
          <w:rFonts w:ascii="Times New Roman" w:eastAsia="Times New Roman" w:hAnsi="Times New Roman" w:cs="Times New Roman"/>
          <w:b/>
          <w:bCs/>
          <w:color w:val="2E2E2E"/>
          <w:sz w:val="28"/>
          <w:szCs w:val="28"/>
          <w:lang w:bidi="hi-IN"/>
        </w:rPr>
      </w:pPr>
      <w:r w:rsidRPr="00370BE7">
        <w:rPr>
          <w:rFonts w:ascii="Times New Roman" w:eastAsia="Times New Roman" w:hAnsi="Times New Roman" w:cs="Times New Roman"/>
          <w:b/>
          <w:bCs/>
          <w:color w:val="2E2E2E"/>
          <w:sz w:val="28"/>
          <w:szCs w:val="28"/>
          <w:lang w:bidi="hi-IN"/>
        </w:rPr>
        <w:t>5.1 Mechanical properties</w:t>
      </w:r>
    </w:p>
    <w:p w14:paraId="2ECCEC4D" w14:textId="32F919FE" w:rsidR="00F336B9" w:rsidRPr="004817C5" w:rsidRDefault="00BB2E72" w:rsidP="004817C5">
      <w:pPr>
        <w:spacing w:after="0" w:line="360" w:lineRule="auto"/>
        <w:jc w:val="both"/>
        <w:rPr>
          <w:rFonts w:ascii="Arial" w:eastAsia="Times New Roman" w:hAnsi="Arial" w:cs="Arial"/>
          <w:color w:val="auto"/>
          <w:sz w:val="24"/>
          <w:szCs w:val="24"/>
          <w:lang w:bidi="hi-IN"/>
        </w:rPr>
      </w:pPr>
      <w:r w:rsidRPr="00F336B9">
        <w:rPr>
          <w:rFonts w:ascii="Arial" w:eastAsia="Times New Roman" w:hAnsi="Arial" w:cs="Arial"/>
          <w:color w:val="auto"/>
          <w:sz w:val="24"/>
          <w:szCs w:val="24"/>
          <w:lang w:bidi="hi-IN"/>
        </w:rPr>
        <w:t xml:space="preserve">Table 5.1 shows the mechanical properties of the three different layers of the CMT WAAMed ER5356 build. </w:t>
      </w:r>
      <w:hyperlink r:id="rId27" w:tooltip="Learn more about UTS from ScienceDirect's AI-generated Topic Pages" w:history="1">
        <w:r w:rsidRPr="00F336B9">
          <w:rPr>
            <w:rFonts w:ascii="Arial" w:eastAsia="Times New Roman" w:hAnsi="Arial" w:cs="Arial"/>
            <w:color w:val="auto"/>
            <w:sz w:val="24"/>
            <w:szCs w:val="24"/>
            <w:lang w:bidi="hi-IN"/>
          </w:rPr>
          <w:t>UTS</w:t>
        </w:r>
      </w:hyperlink>
      <w:r w:rsidRPr="00F336B9">
        <w:rPr>
          <w:rFonts w:ascii="Arial" w:eastAsia="Times New Roman" w:hAnsi="Arial" w:cs="Arial"/>
          <w:color w:val="auto"/>
          <w:sz w:val="24"/>
          <w:szCs w:val="24"/>
          <w:lang w:bidi="hi-IN"/>
        </w:rPr>
        <w:t xml:space="preserve"> refers to the ultimate tensile strength, while YS refers to the yield strength. Fig </w:t>
      </w:r>
      <w:r w:rsidR="00090A82" w:rsidRPr="00F336B9">
        <w:rPr>
          <w:rFonts w:ascii="Arial" w:eastAsia="Times New Roman" w:hAnsi="Arial" w:cs="Arial"/>
          <w:color w:val="auto"/>
          <w:sz w:val="24"/>
          <w:szCs w:val="24"/>
          <w:lang w:bidi="hi-IN"/>
        </w:rPr>
        <w:t>5</w:t>
      </w:r>
      <w:r w:rsidRPr="00F336B9">
        <w:rPr>
          <w:rFonts w:ascii="Arial" w:eastAsia="Times New Roman" w:hAnsi="Arial" w:cs="Arial"/>
          <w:color w:val="auto"/>
          <w:sz w:val="24"/>
          <w:szCs w:val="24"/>
          <w:lang w:bidi="hi-IN"/>
        </w:rPr>
        <w:t xml:space="preserve">.1, </w:t>
      </w:r>
      <w:r w:rsidR="00090A82" w:rsidRPr="00F336B9">
        <w:rPr>
          <w:rFonts w:ascii="Arial" w:eastAsia="Times New Roman" w:hAnsi="Arial" w:cs="Arial"/>
          <w:color w:val="auto"/>
          <w:sz w:val="24"/>
          <w:szCs w:val="24"/>
          <w:lang w:bidi="hi-IN"/>
        </w:rPr>
        <w:t>5</w:t>
      </w:r>
      <w:r w:rsidRPr="00F336B9">
        <w:rPr>
          <w:rFonts w:ascii="Arial" w:eastAsia="Times New Roman" w:hAnsi="Arial" w:cs="Arial"/>
          <w:color w:val="auto"/>
          <w:sz w:val="24"/>
          <w:szCs w:val="24"/>
          <w:lang w:bidi="hi-IN"/>
        </w:rPr>
        <w:t xml:space="preserve">.2, and </w:t>
      </w:r>
      <w:r w:rsidR="00090A82" w:rsidRPr="00F336B9">
        <w:rPr>
          <w:rFonts w:ascii="Arial" w:eastAsia="Times New Roman" w:hAnsi="Arial" w:cs="Arial"/>
          <w:color w:val="auto"/>
          <w:sz w:val="24"/>
          <w:szCs w:val="24"/>
          <w:lang w:bidi="hi-IN"/>
        </w:rPr>
        <w:t>5</w:t>
      </w:r>
      <w:r w:rsidRPr="00F336B9">
        <w:rPr>
          <w:rFonts w:ascii="Arial" w:eastAsia="Times New Roman" w:hAnsi="Arial" w:cs="Arial"/>
          <w:color w:val="auto"/>
          <w:sz w:val="24"/>
          <w:szCs w:val="24"/>
          <w:lang w:bidi="hi-IN"/>
        </w:rPr>
        <w:t>.3 shows the stress strain curve of the different three layers of the build. As shown in</w:t>
      </w:r>
      <w:r w:rsidR="00090A82" w:rsidRPr="00F336B9">
        <w:rPr>
          <w:rFonts w:ascii="Arial" w:eastAsia="Times New Roman" w:hAnsi="Arial" w:cs="Arial"/>
          <w:color w:val="auto"/>
          <w:sz w:val="24"/>
          <w:szCs w:val="24"/>
          <w:lang w:bidi="hi-IN"/>
        </w:rPr>
        <w:t xml:space="preserve"> table 5.1,  t</w:t>
      </w:r>
      <w:r w:rsidRPr="00F336B9">
        <w:rPr>
          <w:rFonts w:ascii="Arial" w:eastAsia="Times New Roman" w:hAnsi="Arial" w:cs="Arial"/>
          <w:color w:val="auto"/>
          <w:sz w:val="24"/>
          <w:szCs w:val="24"/>
          <w:lang w:bidi="hi-IN"/>
        </w:rPr>
        <w:t xml:space="preserve">he UTS, YS and Elongation of the build sample ranges from approximately </w:t>
      </w:r>
      <w:r w:rsidR="00090A82" w:rsidRPr="00F336B9">
        <w:rPr>
          <w:rFonts w:ascii="Arial" w:eastAsia="Times New Roman" w:hAnsi="Arial" w:cs="Arial"/>
          <w:color w:val="auto"/>
          <w:sz w:val="24"/>
          <w:szCs w:val="24"/>
          <w:lang w:bidi="hi-IN"/>
        </w:rPr>
        <w:t>244</w:t>
      </w:r>
      <w:r w:rsidRPr="00F336B9">
        <w:rPr>
          <w:rFonts w:ascii="Arial" w:eastAsia="Times New Roman" w:hAnsi="Arial" w:cs="Arial"/>
          <w:color w:val="auto"/>
          <w:sz w:val="24"/>
          <w:szCs w:val="24"/>
          <w:lang w:bidi="hi-IN"/>
        </w:rPr>
        <w:t> MPa–</w:t>
      </w:r>
      <w:r w:rsidR="00090A82" w:rsidRPr="00F336B9">
        <w:rPr>
          <w:rFonts w:ascii="Arial" w:eastAsia="Times New Roman" w:hAnsi="Arial" w:cs="Arial"/>
          <w:color w:val="auto"/>
          <w:sz w:val="24"/>
          <w:szCs w:val="24"/>
          <w:lang w:bidi="hi-IN"/>
        </w:rPr>
        <w:t>257</w:t>
      </w:r>
      <w:r w:rsidRPr="00F336B9">
        <w:rPr>
          <w:rFonts w:ascii="Arial" w:eastAsia="Times New Roman" w:hAnsi="Arial" w:cs="Arial"/>
          <w:color w:val="auto"/>
          <w:sz w:val="24"/>
          <w:szCs w:val="24"/>
          <w:lang w:bidi="hi-IN"/>
        </w:rPr>
        <w:t xml:space="preserve"> MPa, </w:t>
      </w:r>
      <w:r w:rsidR="00090A82" w:rsidRPr="00F336B9">
        <w:rPr>
          <w:rFonts w:ascii="Arial" w:eastAsia="Times New Roman" w:hAnsi="Arial" w:cs="Arial"/>
          <w:color w:val="auto"/>
          <w:sz w:val="24"/>
          <w:szCs w:val="24"/>
          <w:lang w:bidi="hi-IN"/>
        </w:rPr>
        <w:t>36.65</w:t>
      </w:r>
      <w:r w:rsidRPr="00F336B9">
        <w:rPr>
          <w:rFonts w:ascii="Arial" w:eastAsia="Times New Roman" w:hAnsi="Arial" w:cs="Arial"/>
          <w:color w:val="auto"/>
          <w:sz w:val="24"/>
          <w:szCs w:val="24"/>
          <w:lang w:bidi="hi-IN"/>
        </w:rPr>
        <w:t> MPa–</w:t>
      </w:r>
      <w:r w:rsidR="00090A82" w:rsidRPr="00F336B9">
        <w:rPr>
          <w:rFonts w:ascii="Arial" w:eastAsia="Times New Roman" w:hAnsi="Arial" w:cs="Arial"/>
          <w:color w:val="auto"/>
          <w:sz w:val="24"/>
          <w:szCs w:val="24"/>
          <w:lang w:bidi="hi-IN"/>
        </w:rPr>
        <w:t>55.28</w:t>
      </w:r>
      <w:r w:rsidRPr="00F336B9">
        <w:rPr>
          <w:rFonts w:ascii="Arial" w:eastAsia="Times New Roman" w:hAnsi="Arial" w:cs="Arial"/>
          <w:color w:val="auto"/>
          <w:sz w:val="24"/>
          <w:szCs w:val="24"/>
          <w:lang w:bidi="hi-IN"/>
        </w:rPr>
        <w:t> MPa and</w:t>
      </w:r>
      <w:r w:rsidR="00090A82" w:rsidRPr="00F336B9">
        <w:rPr>
          <w:rFonts w:ascii="Arial" w:eastAsia="Times New Roman" w:hAnsi="Arial" w:cs="Arial"/>
          <w:color w:val="auto"/>
          <w:sz w:val="24"/>
          <w:szCs w:val="24"/>
          <w:lang w:bidi="hi-IN"/>
        </w:rPr>
        <w:t xml:space="preserve"> 30.2</w:t>
      </w:r>
      <w:r w:rsidRPr="00F336B9">
        <w:rPr>
          <w:rFonts w:ascii="Arial" w:eastAsia="Times New Roman" w:hAnsi="Arial" w:cs="Arial"/>
          <w:color w:val="auto"/>
          <w:sz w:val="24"/>
          <w:szCs w:val="24"/>
          <w:lang w:bidi="hi-IN"/>
        </w:rPr>
        <w:t>%</w:t>
      </w:r>
      <w:r w:rsidR="00090A82" w:rsidRPr="00F336B9">
        <w:rPr>
          <w:rFonts w:ascii="Arial" w:eastAsia="Times New Roman" w:hAnsi="Arial" w:cs="Arial"/>
          <w:color w:val="auto"/>
          <w:sz w:val="24"/>
          <w:szCs w:val="24"/>
          <w:lang w:bidi="hi-IN"/>
        </w:rPr>
        <w:t>-34.8%</w:t>
      </w:r>
      <w:r w:rsidRPr="00F336B9">
        <w:rPr>
          <w:rFonts w:ascii="Arial" w:eastAsia="Times New Roman" w:hAnsi="Arial" w:cs="Arial"/>
          <w:color w:val="auto"/>
          <w:sz w:val="24"/>
          <w:szCs w:val="24"/>
          <w:lang w:bidi="hi-IN"/>
        </w:rPr>
        <w:t xml:space="preserve"> respectively. The YS was calculated using 0.2% offset criteria which is based on engineering stress- strain curve. </w:t>
      </w:r>
      <w:r w:rsidR="005A7090" w:rsidRPr="00F336B9">
        <w:rPr>
          <w:rFonts w:ascii="Arial" w:hAnsi="Arial" w:cs="Arial"/>
          <w:color w:val="auto"/>
          <w:sz w:val="24"/>
          <w:szCs w:val="24"/>
        </w:rPr>
        <w:t xml:space="preserve">They are founded to be 15148 MPa, 13719 MPa, 13781 MPa for layer 1, 2 and 3 respectively. </w:t>
      </w:r>
      <w:r w:rsidRPr="00F336B9">
        <w:rPr>
          <w:rFonts w:ascii="Arial" w:eastAsia="Times New Roman" w:hAnsi="Arial" w:cs="Arial"/>
          <w:color w:val="auto"/>
          <w:sz w:val="24"/>
          <w:szCs w:val="24"/>
          <w:lang w:bidi="hi-IN"/>
        </w:rPr>
        <w:t xml:space="preserve">The UTS, YS and elongation of the different layers of the build are mentioned in the table </w:t>
      </w:r>
      <w:r w:rsidRPr="00444182">
        <w:rPr>
          <w:rFonts w:ascii="Arial" w:eastAsia="Times New Roman" w:hAnsi="Arial" w:cs="Arial"/>
          <w:color w:val="FF0000"/>
          <w:sz w:val="24"/>
          <w:szCs w:val="24"/>
          <w:lang w:bidi="hi-IN"/>
        </w:rPr>
        <w:t>4.1 and fig 4.2.</w:t>
      </w:r>
    </w:p>
    <w:p w14:paraId="6754F73D" w14:textId="67814700" w:rsidR="00444182" w:rsidRPr="00444182" w:rsidRDefault="00444182" w:rsidP="00444182">
      <w:pPr>
        <w:pStyle w:val="Caption"/>
        <w:keepNext/>
        <w:jc w:val="center"/>
        <w:rPr>
          <w:sz w:val="22"/>
          <w:szCs w:val="22"/>
        </w:rPr>
      </w:pPr>
      <w:r w:rsidRPr="00444182">
        <w:rPr>
          <w:sz w:val="22"/>
          <w:szCs w:val="22"/>
        </w:rPr>
        <w:t xml:space="preserve">Table 5. </w:t>
      </w:r>
      <w:r w:rsidR="008B3894">
        <w:rPr>
          <w:sz w:val="22"/>
          <w:szCs w:val="22"/>
        </w:rPr>
        <w:fldChar w:fldCharType="begin"/>
      </w:r>
      <w:r w:rsidR="008B3894">
        <w:rPr>
          <w:sz w:val="22"/>
          <w:szCs w:val="22"/>
        </w:rPr>
        <w:instrText xml:space="preserve"> SEQ Table_5. \* ARABIC </w:instrText>
      </w:r>
      <w:r w:rsidR="008B3894">
        <w:rPr>
          <w:sz w:val="22"/>
          <w:szCs w:val="22"/>
        </w:rPr>
        <w:fldChar w:fldCharType="separate"/>
      </w:r>
      <w:r w:rsidR="008B3894">
        <w:rPr>
          <w:noProof/>
          <w:sz w:val="22"/>
          <w:szCs w:val="22"/>
        </w:rPr>
        <w:t>1</w:t>
      </w:r>
      <w:r w:rsidR="008B3894">
        <w:rPr>
          <w:sz w:val="22"/>
          <w:szCs w:val="22"/>
        </w:rPr>
        <w:fldChar w:fldCharType="end"/>
      </w:r>
      <w:r w:rsidRPr="00444182">
        <w:rPr>
          <w:sz w:val="22"/>
          <w:szCs w:val="22"/>
          <w:lang w:val="en-US"/>
        </w:rPr>
        <w:t xml:space="preserve"> Mechanical Properties of different layers</w:t>
      </w:r>
    </w:p>
    <w:tbl>
      <w:tblPr>
        <w:tblStyle w:val="TableGrid"/>
        <w:tblW w:w="9818" w:type="dxa"/>
        <w:tblInd w:w="-998" w:type="dxa"/>
        <w:tblLook w:val="04A0" w:firstRow="1" w:lastRow="0" w:firstColumn="1" w:lastColumn="0" w:noHBand="0" w:noVBand="1"/>
      </w:tblPr>
      <w:tblGrid>
        <w:gridCol w:w="1277"/>
        <w:gridCol w:w="1559"/>
        <w:gridCol w:w="1363"/>
        <w:gridCol w:w="1176"/>
        <w:gridCol w:w="1737"/>
        <w:gridCol w:w="1050"/>
        <w:gridCol w:w="1656"/>
      </w:tblGrid>
      <w:tr w:rsidR="00090A82" w:rsidRPr="00A61213" w14:paraId="2AB7B3EF" w14:textId="14D073B1" w:rsidTr="00090A82">
        <w:trPr>
          <w:trHeight w:val="1106"/>
        </w:trPr>
        <w:tc>
          <w:tcPr>
            <w:tcW w:w="1277" w:type="dxa"/>
          </w:tcPr>
          <w:p w14:paraId="662535B7" w14:textId="77777777" w:rsidR="00090A82" w:rsidRPr="00A61213" w:rsidRDefault="00090A82" w:rsidP="00090A82">
            <w:pPr>
              <w:jc w:val="center"/>
              <w:rPr>
                <w:rFonts w:ascii="Times New Roman" w:hAnsi="Times New Roman" w:cs="Times New Roman"/>
                <w:b/>
                <w:noProof/>
                <w:sz w:val="24"/>
                <w:szCs w:val="24"/>
                <w:lang w:val="en-US"/>
              </w:rPr>
            </w:pPr>
            <w:r w:rsidRPr="00A61213">
              <w:rPr>
                <w:rFonts w:ascii="Times New Roman" w:hAnsi="Times New Roman" w:cs="Times New Roman"/>
                <w:b/>
                <w:noProof/>
                <w:sz w:val="24"/>
                <w:szCs w:val="24"/>
                <w:lang w:val="en-US"/>
              </w:rPr>
              <w:t>Layer</w:t>
            </w:r>
          </w:p>
        </w:tc>
        <w:tc>
          <w:tcPr>
            <w:tcW w:w="1559" w:type="dxa"/>
          </w:tcPr>
          <w:p w14:paraId="3C8AA60A" w14:textId="723FBC57" w:rsidR="00090A82" w:rsidRPr="00A61213" w:rsidRDefault="00090A82" w:rsidP="00090A82">
            <w:pPr>
              <w:jc w:val="center"/>
              <w:rPr>
                <w:rFonts w:ascii="Times New Roman" w:hAnsi="Times New Roman" w:cs="Times New Roman"/>
                <w:b/>
                <w:noProof/>
                <w:sz w:val="24"/>
                <w:szCs w:val="24"/>
                <w:lang w:val="en-US"/>
              </w:rPr>
            </w:pPr>
            <w:r w:rsidRPr="00A61213">
              <w:rPr>
                <w:rFonts w:ascii="Times New Roman" w:hAnsi="Times New Roman" w:cs="Times New Roman"/>
                <w:b/>
                <w:noProof/>
                <w:sz w:val="24"/>
                <w:szCs w:val="24"/>
                <w:lang w:val="en-US"/>
              </w:rPr>
              <w:t>Maximum Force</w:t>
            </w:r>
            <w:r>
              <w:rPr>
                <w:rFonts w:ascii="Times New Roman" w:hAnsi="Times New Roman" w:cs="Times New Roman"/>
                <w:b/>
                <w:noProof/>
                <w:sz w:val="24"/>
                <w:szCs w:val="24"/>
                <w:lang w:val="en-US"/>
              </w:rPr>
              <w:t>(KN)</w:t>
            </w:r>
          </w:p>
        </w:tc>
        <w:tc>
          <w:tcPr>
            <w:tcW w:w="1363" w:type="dxa"/>
          </w:tcPr>
          <w:p w14:paraId="2E10B170" w14:textId="272FFA64" w:rsidR="00090A82" w:rsidRPr="00A61213" w:rsidRDefault="00090A82" w:rsidP="00090A82">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UTS(MPa)</w:t>
            </w:r>
          </w:p>
        </w:tc>
        <w:tc>
          <w:tcPr>
            <w:tcW w:w="1176" w:type="dxa"/>
          </w:tcPr>
          <w:p w14:paraId="5173ED6E" w14:textId="70284C36" w:rsidR="00090A82" w:rsidRPr="00A61213" w:rsidRDefault="00090A82" w:rsidP="00090A82">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YS(MPa)</w:t>
            </w:r>
          </w:p>
        </w:tc>
        <w:tc>
          <w:tcPr>
            <w:tcW w:w="1737" w:type="dxa"/>
          </w:tcPr>
          <w:p w14:paraId="67686355" w14:textId="77777777" w:rsidR="00090A82" w:rsidRPr="00A61213" w:rsidRDefault="00090A82" w:rsidP="00090A82">
            <w:pPr>
              <w:jc w:val="center"/>
              <w:rPr>
                <w:rFonts w:ascii="Times New Roman" w:hAnsi="Times New Roman" w:cs="Times New Roman"/>
                <w:b/>
                <w:noProof/>
                <w:sz w:val="24"/>
                <w:szCs w:val="24"/>
                <w:lang w:val="en-US"/>
              </w:rPr>
            </w:pPr>
            <w:r w:rsidRPr="00A61213">
              <w:rPr>
                <w:rFonts w:ascii="Times New Roman" w:hAnsi="Times New Roman" w:cs="Times New Roman"/>
                <w:b/>
                <w:noProof/>
                <w:sz w:val="24"/>
                <w:szCs w:val="24"/>
                <w:lang w:val="en-US"/>
              </w:rPr>
              <w:t>Elongation(%)</w:t>
            </w:r>
          </w:p>
        </w:tc>
        <w:tc>
          <w:tcPr>
            <w:tcW w:w="1050" w:type="dxa"/>
          </w:tcPr>
          <w:p w14:paraId="6D0BF02E" w14:textId="2A539751" w:rsidR="00090A82" w:rsidRPr="00A61213" w:rsidRDefault="00090A82" w:rsidP="00090A82">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E(MPa)</w:t>
            </w:r>
          </w:p>
        </w:tc>
        <w:tc>
          <w:tcPr>
            <w:tcW w:w="1656" w:type="dxa"/>
          </w:tcPr>
          <w:p w14:paraId="1BF2F7B6" w14:textId="03F88B8A" w:rsidR="00090A82" w:rsidRDefault="00090A82" w:rsidP="00090A82">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Break at Distance(mm)</w:t>
            </w:r>
          </w:p>
        </w:tc>
      </w:tr>
      <w:tr w:rsidR="00090A82" w14:paraId="6ED42DFC" w14:textId="5315D39D" w:rsidTr="00090A82">
        <w:trPr>
          <w:trHeight w:val="900"/>
        </w:trPr>
        <w:tc>
          <w:tcPr>
            <w:tcW w:w="1277" w:type="dxa"/>
          </w:tcPr>
          <w:p w14:paraId="647E9B8F" w14:textId="77777777" w:rsidR="00090A82" w:rsidRPr="00090A82" w:rsidRDefault="00090A82" w:rsidP="009E75E6">
            <w:pP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Layer 1</w:t>
            </w:r>
          </w:p>
        </w:tc>
        <w:tc>
          <w:tcPr>
            <w:tcW w:w="1559" w:type="dxa"/>
          </w:tcPr>
          <w:p w14:paraId="68229E94" w14:textId="4A2C81AA"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3.25</w:t>
            </w:r>
          </w:p>
        </w:tc>
        <w:tc>
          <w:tcPr>
            <w:tcW w:w="1363" w:type="dxa"/>
          </w:tcPr>
          <w:p w14:paraId="132A879C" w14:textId="4C0C72B5"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245</w:t>
            </w:r>
          </w:p>
        </w:tc>
        <w:tc>
          <w:tcPr>
            <w:tcW w:w="1176" w:type="dxa"/>
          </w:tcPr>
          <w:p w14:paraId="61A1181A" w14:textId="2D1C1B65"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42.2</w:t>
            </w:r>
          </w:p>
        </w:tc>
        <w:tc>
          <w:tcPr>
            <w:tcW w:w="1737" w:type="dxa"/>
          </w:tcPr>
          <w:p w14:paraId="7C2692A1" w14:textId="57C03702"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30.2</w:t>
            </w:r>
          </w:p>
        </w:tc>
        <w:tc>
          <w:tcPr>
            <w:tcW w:w="1050" w:type="dxa"/>
          </w:tcPr>
          <w:p w14:paraId="5FA3D6DD" w14:textId="69D99CEC"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15148</w:t>
            </w:r>
          </w:p>
        </w:tc>
        <w:tc>
          <w:tcPr>
            <w:tcW w:w="1656" w:type="dxa"/>
          </w:tcPr>
          <w:p w14:paraId="0764075A" w14:textId="4BAD2E2B"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7.56</w:t>
            </w:r>
          </w:p>
        </w:tc>
      </w:tr>
      <w:tr w:rsidR="00090A82" w14:paraId="11C8249B" w14:textId="237ACEF4" w:rsidTr="00090A82">
        <w:trPr>
          <w:trHeight w:val="884"/>
        </w:trPr>
        <w:tc>
          <w:tcPr>
            <w:tcW w:w="1277" w:type="dxa"/>
          </w:tcPr>
          <w:p w14:paraId="5CF5145B" w14:textId="77777777" w:rsidR="00090A82" w:rsidRPr="00090A82" w:rsidRDefault="00090A82" w:rsidP="009E75E6">
            <w:pP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Layer 2</w:t>
            </w:r>
          </w:p>
        </w:tc>
        <w:tc>
          <w:tcPr>
            <w:tcW w:w="1559" w:type="dxa"/>
          </w:tcPr>
          <w:p w14:paraId="411AD1FB" w14:textId="15D809EC"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3.58</w:t>
            </w:r>
          </w:p>
        </w:tc>
        <w:tc>
          <w:tcPr>
            <w:tcW w:w="1363" w:type="dxa"/>
          </w:tcPr>
          <w:p w14:paraId="3CF66BBE" w14:textId="6CBF9289"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257</w:t>
            </w:r>
          </w:p>
        </w:tc>
        <w:tc>
          <w:tcPr>
            <w:tcW w:w="1176" w:type="dxa"/>
          </w:tcPr>
          <w:p w14:paraId="54901E88" w14:textId="60DBB478"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55.28</w:t>
            </w:r>
          </w:p>
        </w:tc>
        <w:tc>
          <w:tcPr>
            <w:tcW w:w="1737" w:type="dxa"/>
          </w:tcPr>
          <w:p w14:paraId="37F01E53" w14:textId="768790C2"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34.5</w:t>
            </w:r>
          </w:p>
        </w:tc>
        <w:tc>
          <w:tcPr>
            <w:tcW w:w="1050" w:type="dxa"/>
          </w:tcPr>
          <w:p w14:paraId="04F93282" w14:textId="60021391"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13719</w:t>
            </w:r>
          </w:p>
        </w:tc>
        <w:tc>
          <w:tcPr>
            <w:tcW w:w="1656" w:type="dxa"/>
          </w:tcPr>
          <w:p w14:paraId="39623684" w14:textId="0CBB369B"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8.63</w:t>
            </w:r>
          </w:p>
        </w:tc>
      </w:tr>
      <w:tr w:rsidR="00090A82" w14:paraId="52020092" w14:textId="07D2318F" w:rsidTr="00090A82">
        <w:trPr>
          <w:trHeight w:val="900"/>
        </w:trPr>
        <w:tc>
          <w:tcPr>
            <w:tcW w:w="1277" w:type="dxa"/>
          </w:tcPr>
          <w:p w14:paraId="4631089A" w14:textId="77777777" w:rsidR="00090A82" w:rsidRPr="00090A82" w:rsidRDefault="00090A82" w:rsidP="009E75E6">
            <w:pP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Layer 4</w:t>
            </w:r>
          </w:p>
        </w:tc>
        <w:tc>
          <w:tcPr>
            <w:tcW w:w="1559" w:type="dxa"/>
          </w:tcPr>
          <w:p w14:paraId="6223E1EC" w14:textId="369E04DA"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3.58</w:t>
            </w:r>
          </w:p>
        </w:tc>
        <w:tc>
          <w:tcPr>
            <w:tcW w:w="1363" w:type="dxa"/>
          </w:tcPr>
          <w:p w14:paraId="159EFCBE" w14:textId="3AECD4FE"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244</w:t>
            </w:r>
          </w:p>
        </w:tc>
        <w:tc>
          <w:tcPr>
            <w:tcW w:w="1176" w:type="dxa"/>
          </w:tcPr>
          <w:p w14:paraId="0F52CEFB" w14:textId="76EADB90" w:rsidR="00090A82" w:rsidRPr="00090A82" w:rsidRDefault="00090A82" w:rsidP="00090A82">
            <w:pPr>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36.65</w:t>
            </w:r>
          </w:p>
        </w:tc>
        <w:tc>
          <w:tcPr>
            <w:tcW w:w="1737" w:type="dxa"/>
          </w:tcPr>
          <w:p w14:paraId="76DB315F" w14:textId="195D27DC" w:rsidR="00090A82" w:rsidRPr="00090A82" w:rsidRDefault="00090A82" w:rsidP="00090A82">
            <w:pPr>
              <w:keepNext/>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34.8</w:t>
            </w:r>
          </w:p>
        </w:tc>
        <w:tc>
          <w:tcPr>
            <w:tcW w:w="1050" w:type="dxa"/>
          </w:tcPr>
          <w:p w14:paraId="6A6D1803" w14:textId="3B46A0AB" w:rsidR="00090A82" w:rsidRPr="00090A82" w:rsidRDefault="00090A82" w:rsidP="00090A82">
            <w:pPr>
              <w:keepNext/>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13781</w:t>
            </w:r>
          </w:p>
        </w:tc>
        <w:tc>
          <w:tcPr>
            <w:tcW w:w="1656" w:type="dxa"/>
          </w:tcPr>
          <w:p w14:paraId="25C3F8FE" w14:textId="30F2BCE3" w:rsidR="00090A82" w:rsidRPr="00090A82" w:rsidRDefault="00090A82" w:rsidP="00090A82">
            <w:pPr>
              <w:keepNext/>
              <w:jc w:val="center"/>
              <w:rPr>
                <w:rFonts w:ascii="Times New Roman" w:hAnsi="Times New Roman" w:cs="Times New Roman"/>
                <w:bCs/>
                <w:noProof/>
                <w:sz w:val="28"/>
                <w:szCs w:val="28"/>
                <w:lang w:val="en-US"/>
              </w:rPr>
            </w:pPr>
            <w:r w:rsidRPr="00090A82">
              <w:rPr>
                <w:rFonts w:ascii="Times New Roman" w:hAnsi="Times New Roman" w:cs="Times New Roman"/>
                <w:bCs/>
                <w:noProof/>
                <w:sz w:val="28"/>
                <w:szCs w:val="28"/>
                <w:lang w:val="en-US"/>
              </w:rPr>
              <w:t>8.69</w:t>
            </w:r>
          </w:p>
        </w:tc>
      </w:tr>
    </w:tbl>
    <w:p w14:paraId="042806B9" w14:textId="77777777" w:rsidR="00444182" w:rsidRDefault="005A7090" w:rsidP="00444182">
      <w:pPr>
        <w:keepNext/>
      </w:pPr>
      <w:r>
        <w:rPr>
          <w:noProof/>
          <w:lang w:val="en-US" w:eastAsia="en-US"/>
        </w:rPr>
        <w:lastRenderedPageBreak/>
        <w:drawing>
          <wp:inline distT="0" distB="0" distL="0" distR="0" wp14:anchorId="17E53B19" wp14:editId="1C5C8F8A">
            <wp:extent cx="5486400" cy="3200400"/>
            <wp:effectExtent l="0" t="0" r="0" b="0"/>
            <wp:docPr id="146619841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A0F4E4A" w14:textId="234B9E5E" w:rsidR="00090A82" w:rsidRDefault="00444182" w:rsidP="00444182">
      <w:pPr>
        <w:pStyle w:val="Caption"/>
        <w:jc w:val="center"/>
        <w:rPr>
          <w:lang w:val="en-US"/>
        </w:rPr>
      </w:pPr>
      <w:r>
        <w:t xml:space="preserve">Figure 5. </w:t>
      </w:r>
      <w:r>
        <w:fldChar w:fldCharType="begin"/>
      </w:r>
      <w:r>
        <w:instrText xml:space="preserve"> SEQ Figure_5. \* ARABIC </w:instrText>
      </w:r>
      <w:r>
        <w:fldChar w:fldCharType="separate"/>
      </w:r>
      <w:r>
        <w:rPr>
          <w:noProof/>
        </w:rPr>
        <w:t>1</w:t>
      </w:r>
      <w:r>
        <w:fldChar w:fldCharType="end"/>
      </w:r>
      <w:r>
        <w:rPr>
          <w:lang w:val="en-US"/>
        </w:rPr>
        <w:t xml:space="preserve"> </w:t>
      </w:r>
      <w:r w:rsidRPr="00B041DD">
        <w:rPr>
          <w:lang w:val="en-US"/>
        </w:rPr>
        <w:t>UTS and YS of different layer</w:t>
      </w:r>
      <w:r>
        <w:rPr>
          <w:lang w:val="en-US"/>
        </w:rPr>
        <w:t>s</w:t>
      </w:r>
    </w:p>
    <w:p w14:paraId="01089DFE" w14:textId="77777777" w:rsidR="00CF0F42" w:rsidRDefault="005A7090" w:rsidP="00CF0F42">
      <w:pPr>
        <w:keepNext/>
      </w:pPr>
      <w:r>
        <w:rPr>
          <w:noProof/>
        </w:rPr>
        <w:drawing>
          <wp:inline distT="0" distB="0" distL="0" distR="0" wp14:anchorId="71E19FD9" wp14:editId="03F1B256">
            <wp:extent cx="5486400" cy="3295650"/>
            <wp:effectExtent l="0" t="0" r="0" b="0"/>
            <wp:docPr id="1844579353" name="Chart 1">
              <a:extLst xmlns:a="http://schemas.openxmlformats.org/drawingml/2006/main">
                <a:ext uri="{FF2B5EF4-FFF2-40B4-BE49-F238E27FC236}">
                  <a16:creationId xmlns:a16="http://schemas.microsoft.com/office/drawing/2014/main" id="{F5E3DBBA-B3B9-26FB-1F5B-03B2F0F69D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E190951" w14:textId="406A0D6E" w:rsidR="00090A82" w:rsidRPr="00090A82" w:rsidRDefault="00CF0F42" w:rsidP="00CF0F42">
      <w:pPr>
        <w:pStyle w:val="Caption"/>
        <w:jc w:val="center"/>
        <w:rPr>
          <w:lang w:val="en-US"/>
        </w:rPr>
      </w:pPr>
      <w:r>
        <w:t xml:space="preserve">Figure 5. </w:t>
      </w:r>
      <w:r w:rsidR="000B412E">
        <w:fldChar w:fldCharType="begin"/>
      </w:r>
      <w:r w:rsidR="000B412E">
        <w:instrText xml:space="preserve"> SEQ Figure_5. \* ARABIC </w:instrText>
      </w:r>
      <w:r w:rsidR="000B412E">
        <w:fldChar w:fldCharType="separate"/>
      </w:r>
      <w:r w:rsidR="00444182">
        <w:rPr>
          <w:noProof/>
        </w:rPr>
        <w:t>2</w:t>
      </w:r>
      <w:r w:rsidR="000B412E">
        <w:fldChar w:fldCharType="end"/>
      </w:r>
      <w:r>
        <w:rPr>
          <w:lang w:val="en-US"/>
        </w:rPr>
        <w:t xml:space="preserve"> Stress Strain Curve of Layer 1</w:t>
      </w:r>
    </w:p>
    <w:p w14:paraId="6D11C7E4" w14:textId="6E1A4774" w:rsidR="00090A82" w:rsidRPr="004340F3" w:rsidRDefault="00BF3E5E" w:rsidP="005A7090">
      <w:pPr>
        <w:jc w:val="both"/>
      </w:pPr>
      <w:r>
        <w:rPr>
          <w:rFonts w:ascii="Times New Roman" w:hAnsi="Times New Roman" w:cs="Times New Roman"/>
          <w:b/>
          <w:noProof/>
          <w:sz w:val="28"/>
          <w:szCs w:val="28"/>
          <w:lang w:val="en-US"/>
        </w:rPr>
        <w:br w:type="page"/>
      </w:r>
    </w:p>
    <w:p w14:paraId="7B984B02" w14:textId="77777777" w:rsidR="00CF0F42" w:rsidRDefault="00090A82" w:rsidP="00CF0F42">
      <w:pPr>
        <w:keepNext/>
        <w:jc w:val="both"/>
      </w:pPr>
      <w:r>
        <w:rPr>
          <w:noProof/>
        </w:rPr>
        <w:lastRenderedPageBreak/>
        <w:drawing>
          <wp:inline distT="0" distB="0" distL="0" distR="0" wp14:anchorId="2EAEDB44" wp14:editId="49257A1A">
            <wp:extent cx="5638800" cy="2862943"/>
            <wp:effectExtent l="0" t="0" r="0" b="13970"/>
            <wp:docPr id="540845730" name="Chart 1">
              <a:extLst xmlns:a="http://schemas.openxmlformats.org/drawingml/2006/main">
                <a:ext uri="{FF2B5EF4-FFF2-40B4-BE49-F238E27FC236}">
                  <a16:creationId xmlns:a16="http://schemas.microsoft.com/office/drawing/2014/main" id="{E4252166-8591-B2D5-1F7E-BB12F10394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B871CF6" w14:textId="79D6B4EB" w:rsidR="00090A82" w:rsidRDefault="00CF0F42" w:rsidP="00CF0F42">
      <w:pPr>
        <w:pStyle w:val="Caption"/>
        <w:jc w:val="center"/>
      </w:pPr>
      <w:r>
        <w:t xml:space="preserve">Figure 5. </w:t>
      </w:r>
      <w:r w:rsidR="000B412E">
        <w:fldChar w:fldCharType="begin"/>
      </w:r>
      <w:r w:rsidR="000B412E">
        <w:instrText xml:space="preserve"> SEQ Figure_5. \* ARABIC </w:instrText>
      </w:r>
      <w:r w:rsidR="000B412E">
        <w:fldChar w:fldCharType="separate"/>
      </w:r>
      <w:r w:rsidR="00444182">
        <w:rPr>
          <w:noProof/>
        </w:rPr>
        <w:t>3</w:t>
      </w:r>
      <w:r w:rsidR="000B412E">
        <w:fldChar w:fldCharType="end"/>
      </w:r>
      <w:r>
        <w:rPr>
          <w:lang w:val="en-US"/>
        </w:rPr>
        <w:t xml:space="preserve"> Stress Strain Curve of Layer 2</w:t>
      </w:r>
    </w:p>
    <w:p w14:paraId="54E6942E" w14:textId="77777777" w:rsidR="00CF0F42" w:rsidRDefault="00090A82" w:rsidP="00CF0F42">
      <w:pPr>
        <w:keepNext/>
        <w:jc w:val="both"/>
      </w:pPr>
      <w:r>
        <w:rPr>
          <w:noProof/>
        </w:rPr>
        <w:drawing>
          <wp:inline distT="0" distB="0" distL="0" distR="0" wp14:anchorId="012EE418" wp14:editId="4D6686F7">
            <wp:extent cx="5486400" cy="3561080"/>
            <wp:effectExtent l="0" t="0" r="0" b="1270"/>
            <wp:docPr id="74548599" name="Chart 1">
              <a:extLst xmlns:a="http://schemas.openxmlformats.org/drawingml/2006/main">
                <a:ext uri="{FF2B5EF4-FFF2-40B4-BE49-F238E27FC236}">
                  <a16:creationId xmlns:a16="http://schemas.microsoft.com/office/drawing/2014/main" id="{BB8B2628-2DAE-3AF0-5411-C6A1005792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F6DEA26" w14:textId="73942928" w:rsidR="00090A82" w:rsidRDefault="00CF0F42" w:rsidP="001F220C">
      <w:pPr>
        <w:pStyle w:val="Caption"/>
        <w:jc w:val="center"/>
      </w:pPr>
      <w:r>
        <w:t xml:space="preserve">Figure 5. </w:t>
      </w:r>
      <w:r w:rsidR="000B412E">
        <w:fldChar w:fldCharType="begin"/>
      </w:r>
      <w:r w:rsidR="000B412E">
        <w:instrText xml:space="preserve"> SEQ Figure_5. \* ARABIC </w:instrText>
      </w:r>
      <w:r w:rsidR="000B412E">
        <w:fldChar w:fldCharType="separate"/>
      </w:r>
      <w:r w:rsidR="00444182">
        <w:rPr>
          <w:noProof/>
        </w:rPr>
        <w:t>4</w:t>
      </w:r>
      <w:r w:rsidR="000B412E">
        <w:fldChar w:fldCharType="end"/>
      </w:r>
      <w:r>
        <w:rPr>
          <w:lang w:val="en-US"/>
        </w:rPr>
        <w:t xml:space="preserve"> </w:t>
      </w:r>
      <w:r w:rsidRPr="00BB38AB">
        <w:rPr>
          <w:lang w:val="en-US"/>
        </w:rPr>
        <w:t xml:space="preserve">Stress Strain Curve of Layer </w:t>
      </w:r>
      <w:r w:rsidR="001F220C">
        <w:rPr>
          <w:lang w:val="en-US"/>
        </w:rPr>
        <w:t>4</w:t>
      </w:r>
    </w:p>
    <w:p w14:paraId="7F97B1C3" w14:textId="49E64C5F" w:rsidR="00BF3E5E" w:rsidRDefault="00BF3E5E">
      <w:pPr>
        <w:spacing w:after="0" w:line="240" w:lineRule="auto"/>
        <w:rPr>
          <w:rFonts w:ascii="Times New Roman" w:hAnsi="Times New Roman" w:cs="Times New Roman"/>
          <w:b/>
          <w:noProof/>
          <w:sz w:val="28"/>
          <w:szCs w:val="28"/>
          <w:lang w:val="en-US"/>
        </w:rPr>
      </w:pPr>
    </w:p>
    <w:p w14:paraId="57CF605D" w14:textId="77777777" w:rsidR="001F220C" w:rsidRDefault="001F220C">
      <w:pPr>
        <w:spacing w:after="0" w:line="240" w:lineRule="auto"/>
        <w:rPr>
          <w:rFonts w:ascii="Times New Roman" w:hAnsi="Times New Roman" w:cs="Times New Roman"/>
          <w:b/>
          <w:noProof/>
          <w:sz w:val="28"/>
          <w:szCs w:val="28"/>
          <w:lang w:val="en-US"/>
        </w:rPr>
      </w:pPr>
      <w:r>
        <w:rPr>
          <w:rFonts w:ascii="Times New Roman" w:hAnsi="Times New Roman" w:cs="Times New Roman"/>
          <w:b/>
          <w:noProof/>
          <w:sz w:val="28"/>
          <w:szCs w:val="28"/>
          <w:lang w:val="en-US"/>
        </w:rPr>
        <w:br w:type="page"/>
      </w:r>
    </w:p>
    <w:p w14:paraId="5CA9BA04" w14:textId="6AC881F1" w:rsidR="00C52374" w:rsidRDefault="00C52374" w:rsidP="0064038A">
      <w:pPr>
        <w:tabs>
          <w:tab w:val="left" w:pos="3500"/>
        </w:tabs>
        <w:spacing w:line="360" w:lineRule="auto"/>
        <w:rPr>
          <w:rFonts w:ascii="Arial" w:hAnsi="Arial" w:cs="Arial"/>
          <w:b/>
          <w:noProof/>
          <w:color w:val="auto"/>
          <w:sz w:val="28"/>
          <w:szCs w:val="28"/>
          <w:lang w:val="en-US"/>
        </w:rPr>
      </w:pPr>
      <w:r w:rsidRPr="000036B6">
        <w:rPr>
          <w:rFonts w:ascii="Arial" w:hAnsi="Arial" w:cs="Arial"/>
          <w:b/>
          <w:noProof/>
          <w:color w:val="auto"/>
          <w:sz w:val="28"/>
          <w:szCs w:val="28"/>
          <w:lang w:val="en-US"/>
        </w:rPr>
        <w:lastRenderedPageBreak/>
        <w:t>5.</w:t>
      </w:r>
      <w:r>
        <w:rPr>
          <w:rFonts w:ascii="Arial" w:hAnsi="Arial" w:cs="Arial"/>
          <w:b/>
          <w:noProof/>
          <w:color w:val="auto"/>
          <w:sz w:val="28"/>
          <w:szCs w:val="28"/>
          <w:lang w:val="en-US"/>
        </w:rPr>
        <w:t>2</w:t>
      </w:r>
      <w:r w:rsidRPr="000036B6">
        <w:rPr>
          <w:rFonts w:ascii="Arial" w:hAnsi="Arial" w:cs="Arial"/>
          <w:b/>
          <w:noProof/>
          <w:color w:val="auto"/>
          <w:sz w:val="28"/>
          <w:szCs w:val="28"/>
          <w:lang w:val="en-US"/>
        </w:rPr>
        <w:t xml:space="preserve"> Corrosion Test</w:t>
      </w:r>
      <w:r w:rsidR="0064038A">
        <w:rPr>
          <w:rFonts w:ascii="Arial" w:hAnsi="Arial" w:cs="Arial"/>
          <w:b/>
          <w:noProof/>
          <w:color w:val="auto"/>
          <w:sz w:val="28"/>
          <w:szCs w:val="28"/>
          <w:lang w:val="en-US"/>
        </w:rPr>
        <w:tab/>
      </w:r>
    </w:p>
    <w:p w14:paraId="076E73B2" w14:textId="4A9923B6" w:rsidR="0064038A" w:rsidRPr="00B43023" w:rsidRDefault="0064038A" w:rsidP="00B43023">
      <w:pPr>
        <w:spacing w:line="360" w:lineRule="auto"/>
        <w:jc w:val="both"/>
        <w:rPr>
          <w:rFonts w:ascii="Times New Roman" w:hAnsi="Times New Roman" w:cs="Times New Roman"/>
          <w:sz w:val="24"/>
          <w:szCs w:val="24"/>
        </w:rPr>
      </w:pPr>
      <w:r w:rsidRPr="00B43023">
        <w:rPr>
          <w:rFonts w:ascii="Times New Roman" w:hAnsi="Times New Roman" w:cs="Times New Roman"/>
          <w:sz w:val="24"/>
          <w:szCs w:val="24"/>
        </w:rPr>
        <w:t>For the corrosion test against salt, brine solution was used to submerge sample. After every 24 hours the weight of the sample was examined to determine the weight reduction. The NaCl brine solution used for corrosion testing, gives favourable results in terms of corrosion resistance. No weight loss has been observed over the period of 30 days. The samples</w:t>
      </w:r>
      <w:r w:rsidR="00B43023">
        <w:rPr>
          <w:rFonts w:ascii="Times New Roman" w:hAnsi="Times New Roman" w:cs="Times New Roman"/>
          <w:sz w:val="24"/>
          <w:szCs w:val="24"/>
        </w:rPr>
        <w:t xml:space="preserve"> 1 and 2</w:t>
      </w:r>
      <w:r w:rsidRPr="00B43023">
        <w:rPr>
          <w:rFonts w:ascii="Times New Roman" w:hAnsi="Times New Roman" w:cs="Times New Roman"/>
          <w:sz w:val="24"/>
          <w:szCs w:val="24"/>
        </w:rPr>
        <w:t xml:space="preserve"> had been observed after every 24 hours, with no reduction in weight. The weight of the samples remains 1.55g and 1.16g before and after the corrosion test.</w:t>
      </w:r>
      <w:r w:rsidR="00B43023">
        <w:rPr>
          <w:rFonts w:ascii="Times New Roman" w:hAnsi="Times New Roman" w:cs="Times New Roman"/>
          <w:sz w:val="24"/>
          <w:szCs w:val="24"/>
        </w:rPr>
        <w:t xml:space="preserve"> Therefore no corrosion is found in basic medium.</w:t>
      </w:r>
    </w:p>
    <w:p w14:paraId="3359190E" w14:textId="0A097C2C" w:rsidR="0064038A" w:rsidRPr="00B43023" w:rsidRDefault="0064038A" w:rsidP="00B43023">
      <w:pPr>
        <w:spacing w:line="360" w:lineRule="auto"/>
        <w:jc w:val="both"/>
        <w:rPr>
          <w:rFonts w:ascii="Times New Roman" w:hAnsi="Times New Roman" w:cs="Times New Roman"/>
          <w:sz w:val="24"/>
          <w:szCs w:val="24"/>
        </w:rPr>
      </w:pPr>
      <w:r w:rsidRPr="00B43023">
        <w:rPr>
          <w:rFonts w:ascii="Times New Roman" w:hAnsi="Times New Roman" w:cs="Times New Roman"/>
          <w:sz w:val="24"/>
          <w:szCs w:val="24"/>
        </w:rPr>
        <w:t xml:space="preserve">The weight of the sample </w:t>
      </w:r>
      <w:r w:rsidR="00B43023">
        <w:rPr>
          <w:rFonts w:ascii="Times New Roman" w:hAnsi="Times New Roman" w:cs="Times New Roman"/>
          <w:sz w:val="24"/>
          <w:szCs w:val="24"/>
        </w:rPr>
        <w:t>3</w:t>
      </w:r>
      <w:r w:rsidRPr="00B43023">
        <w:rPr>
          <w:rFonts w:ascii="Times New Roman" w:hAnsi="Times New Roman" w:cs="Times New Roman"/>
          <w:sz w:val="24"/>
          <w:szCs w:val="24"/>
        </w:rPr>
        <w:t xml:space="preserve"> and sample </w:t>
      </w:r>
      <w:r w:rsidR="00B43023">
        <w:rPr>
          <w:rFonts w:ascii="Times New Roman" w:hAnsi="Times New Roman" w:cs="Times New Roman"/>
          <w:sz w:val="24"/>
          <w:szCs w:val="24"/>
        </w:rPr>
        <w:t>4</w:t>
      </w:r>
      <w:r w:rsidRPr="00B43023">
        <w:rPr>
          <w:rFonts w:ascii="Times New Roman" w:hAnsi="Times New Roman" w:cs="Times New Roman"/>
          <w:sz w:val="24"/>
          <w:szCs w:val="24"/>
        </w:rPr>
        <w:t xml:space="preserve"> used in acidic corrosion test were 0.768g and 0.713g, their surface areas are 3.2823 cm</w:t>
      </w:r>
      <w:r w:rsidRPr="00B43023">
        <w:rPr>
          <w:rFonts w:ascii="Times New Roman" w:hAnsi="Times New Roman" w:cs="Times New Roman"/>
          <w:sz w:val="24"/>
          <w:szCs w:val="24"/>
          <w:vertAlign w:val="superscript"/>
        </w:rPr>
        <w:t>2</w:t>
      </w:r>
      <w:r w:rsidRPr="00B43023">
        <w:rPr>
          <w:rFonts w:ascii="Times New Roman" w:hAnsi="Times New Roman" w:cs="Times New Roman"/>
          <w:sz w:val="24"/>
          <w:szCs w:val="24"/>
        </w:rPr>
        <w:t xml:space="preserve"> and 3.1328 cm</w:t>
      </w:r>
      <w:r w:rsidRPr="00B43023">
        <w:rPr>
          <w:rFonts w:ascii="Times New Roman" w:hAnsi="Times New Roman" w:cs="Times New Roman"/>
          <w:sz w:val="24"/>
          <w:szCs w:val="24"/>
          <w:vertAlign w:val="superscript"/>
        </w:rPr>
        <w:t>2</w:t>
      </w:r>
      <w:r w:rsidRPr="00B43023">
        <w:rPr>
          <w:rFonts w:ascii="Times New Roman" w:hAnsi="Times New Roman" w:cs="Times New Roman"/>
          <w:sz w:val="24"/>
          <w:szCs w:val="24"/>
        </w:rPr>
        <w:t xml:space="preserve"> respectively. After submerging them in 5% HCl solution, their weight reduces day by day. The corrosion rate is given by the equation 1. Where K is a constant having value of 8.76 x 10</w:t>
      </w:r>
      <w:r w:rsidRPr="00B43023">
        <w:rPr>
          <w:rFonts w:ascii="Times New Roman" w:hAnsi="Times New Roman" w:cs="Times New Roman"/>
          <w:sz w:val="24"/>
          <w:szCs w:val="24"/>
          <w:vertAlign w:val="superscript"/>
        </w:rPr>
        <w:t>4</w:t>
      </w:r>
      <w:r w:rsidRPr="00B43023">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(i-1)</m:t>
            </m:r>
          </m:sub>
        </m:sSub>
      </m:oMath>
      <w:r w:rsidRPr="00B43023">
        <w:rPr>
          <w:rFonts w:ascii="Times New Roman" w:hAnsi="Times New Roman" w:cs="Times New Roman"/>
          <w:sz w:val="24"/>
          <w:szCs w:val="24"/>
        </w:rPr>
        <w:t xml:space="preserve"> is the change in weight of sample at two instances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(i-1)</m:t>
            </m:r>
          </m:sub>
        </m:sSub>
      </m:oMath>
      <w:r w:rsidRPr="00B43023">
        <w:rPr>
          <w:rFonts w:ascii="Times New Roman" w:eastAsiaTheme="minorEastAsia" w:hAnsi="Times New Roman" w:cs="Times New Roman"/>
          <w:sz w:val="24"/>
          <w:szCs w:val="24"/>
        </w:rPr>
        <w:t>is the duration between two instances</w:t>
      </w:r>
      <w:r w:rsidRPr="00B43023">
        <w:rPr>
          <w:rFonts w:ascii="Times New Roman" w:hAnsi="Times New Roman" w:cs="Times New Roman"/>
          <w:sz w:val="24"/>
          <w:szCs w:val="24"/>
        </w:rPr>
        <w:t>. The readings of the sample submerged in HCl solution is presented in table 3. After conducting experiment for 10 days, the average corrosion rate of same 1 and sample 2 is founded to be 1.4456 x 10</w:t>
      </w:r>
      <w:r w:rsidRPr="00B43023">
        <w:rPr>
          <w:rFonts w:ascii="Times New Roman" w:hAnsi="Times New Roman" w:cs="Times New Roman"/>
          <w:sz w:val="24"/>
          <w:szCs w:val="24"/>
          <w:vertAlign w:val="superscript"/>
        </w:rPr>
        <w:t xml:space="preserve">-3 </w:t>
      </w:r>
      <w:r w:rsidRPr="00B43023">
        <w:rPr>
          <w:rFonts w:ascii="Times New Roman" w:hAnsi="Times New Roman" w:cs="Times New Roman"/>
          <w:sz w:val="24"/>
          <w:szCs w:val="24"/>
        </w:rPr>
        <w:t>and 1.2815 x 10</w:t>
      </w:r>
      <w:r w:rsidRPr="00B43023">
        <w:rPr>
          <w:rFonts w:ascii="Times New Roman" w:hAnsi="Times New Roman" w:cs="Times New Roman"/>
          <w:sz w:val="24"/>
          <w:szCs w:val="24"/>
          <w:vertAlign w:val="superscript"/>
        </w:rPr>
        <w:t xml:space="preserve">-3 </w:t>
      </w:r>
      <w:r w:rsidRPr="00B43023">
        <w:rPr>
          <w:rFonts w:ascii="Times New Roman" w:hAnsi="Times New Roman" w:cs="Times New Roman"/>
          <w:sz w:val="24"/>
          <w:szCs w:val="24"/>
        </w:rPr>
        <w:t>mm/yr respectively.</w:t>
      </w:r>
      <w:r w:rsidR="00B43023" w:rsidRPr="00B43023">
        <w:rPr>
          <w:rFonts w:ascii="Times New Roman" w:hAnsi="Times New Roman" w:cs="Times New Roman"/>
          <w:sz w:val="24"/>
          <w:szCs w:val="24"/>
        </w:rPr>
        <w:t xml:space="preserve"> Therefore the average corrosion rate for the build is found to be </w:t>
      </w:r>
      <w:r w:rsidR="00B43023" w:rsidRPr="00B43023">
        <w:rPr>
          <w:rFonts w:ascii="Times New Roman" w:hAnsi="Times New Roman" w:cs="Times New Roman"/>
          <w:sz w:val="24"/>
          <w:szCs w:val="24"/>
        </w:rPr>
        <w:t>1.</w:t>
      </w:r>
      <w:r w:rsidR="00B43023" w:rsidRPr="00B43023">
        <w:rPr>
          <w:rFonts w:ascii="Times New Roman" w:hAnsi="Times New Roman" w:cs="Times New Roman"/>
          <w:sz w:val="24"/>
          <w:szCs w:val="24"/>
        </w:rPr>
        <w:t>3635</w:t>
      </w:r>
      <w:r w:rsidR="00B43023" w:rsidRPr="00B43023">
        <w:rPr>
          <w:rFonts w:ascii="Times New Roman" w:hAnsi="Times New Roman" w:cs="Times New Roman"/>
          <w:sz w:val="24"/>
          <w:szCs w:val="24"/>
        </w:rPr>
        <w:t>5 x 10</w:t>
      </w:r>
      <w:r w:rsidR="00B43023" w:rsidRPr="00B43023">
        <w:rPr>
          <w:rFonts w:ascii="Times New Roman" w:hAnsi="Times New Roman" w:cs="Times New Roman"/>
          <w:sz w:val="24"/>
          <w:szCs w:val="24"/>
          <w:vertAlign w:val="superscript"/>
        </w:rPr>
        <w:t>-3</w:t>
      </w:r>
      <w:r w:rsidR="00B43023" w:rsidRPr="00B43023">
        <w:rPr>
          <w:rFonts w:ascii="Times New Roman" w:hAnsi="Times New Roman" w:cs="Times New Roman"/>
          <w:sz w:val="24"/>
          <w:szCs w:val="24"/>
          <w:vertAlign w:val="superscript"/>
        </w:rPr>
        <w:t xml:space="preserve"> </w:t>
      </w:r>
      <w:r w:rsidR="00B43023" w:rsidRPr="00B43023">
        <w:rPr>
          <w:rFonts w:ascii="Times New Roman" w:hAnsi="Times New Roman" w:cs="Times New Roman"/>
          <w:sz w:val="24"/>
          <w:szCs w:val="24"/>
          <w:vertAlign w:val="superscript"/>
        </w:rPr>
        <w:t xml:space="preserve"> </w:t>
      </w:r>
      <w:r w:rsidR="00B43023" w:rsidRPr="00B43023">
        <w:rPr>
          <w:rFonts w:ascii="Times New Roman" w:hAnsi="Times New Roman" w:cs="Times New Roman"/>
          <w:sz w:val="24"/>
          <w:szCs w:val="24"/>
        </w:rPr>
        <w:t>mm/yr</w:t>
      </w:r>
      <w:r w:rsidR="00B43023" w:rsidRPr="00B43023">
        <w:rPr>
          <w:rFonts w:ascii="Times New Roman" w:hAnsi="Times New Roman" w:cs="Times New Roman"/>
          <w:sz w:val="24"/>
          <w:szCs w:val="24"/>
        </w:rPr>
        <w:t>.</w:t>
      </w:r>
    </w:p>
    <w:p w14:paraId="7C22FA0F" w14:textId="77777777" w:rsidR="0064038A" w:rsidRPr="000924A0" w:rsidRDefault="0064038A" w:rsidP="00B43023">
      <w:pPr>
        <w:spacing w:line="360" w:lineRule="auto"/>
        <w:jc w:val="both"/>
        <w:rPr>
          <w:rFonts w:eastAsiaTheme="minorEastAsia"/>
        </w:rPr>
      </w:pPr>
      <m:oMath>
        <m:r>
          <w:rPr>
            <w:rFonts w:ascii="Cambria Math" w:hAnsi="Cambria Math" w:cs="Times New Roman"/>
            <w:sz w:val="24"/>
            <w:szCs w:val="24"/>
          </w:rPr>
          <m:t>CR=</m:t>
        </m:r>
        <m:f>
          <m:fPr>
            <m:ctrlPr>
              <w:rPr>
                <w:rFonts w:ascii="Cambria Math" w:hAnsi="Cambria Math" w:cs="Times New Roman"/>
                <w:i/>
                <w:sz w:val="24"/>
                <w:szCs w:val="24"/>
              </w:rPr>
            </m:ctrlPr>
          </m:fPr>
          <m:num>
            <m:r>
              <w:rPr>
                <w:rFonts w:ascii="Cambria Math" w:hAnsi="Cambria Math" w:cs="Times New Roman"/>
                <w:sz w:val="24"/>
                <w:szCs w:val="24"/>
              </w:rPr>
              <m:t>K.(</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(i+1)</m:t>
                </m:r>
              </m:sub>
            </m:sSub>
            <m:r>
              <w:rPr>
                <w:rFonts w:ascii="Cambria Math" w:hAnsi="Cambria Math" w:cs="Times New Roman"/>
                <w:sz w:val="24"/>
                <w:szCs w:val="24"/>
              </w:rPr>
              <m:t>)</m:t>
            </m:r>
          </m:num>
          <m:den>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(i+1)</m:t>
                </m:r>
              </m:sub>
            </m:sSub>
            <m:r>
              <w:rPr>
                <w:rFonts w:ascii="Cambria Math" w:hAnsi="Cambria Math" w:cs="Times New Roman"/>
                <w:sz w:val="24"/>
                <w:szCs w:val="24"/>
              </w:rPr>
              <m:t>)</m:t>
            </m:r>
          </m:den>
        </m:f>
      </m:oMath>
      <w:r w:rsidRPr="00B43023">
        <w:rPr>
          <w:rFonts w:ascii="Times New Roman" w:eastAsiaTheme="minorEastAsia" w:hAnsi="Times New Roman" w:cs="Times New Roman"/>
          <w:sz w:val="24"/>
          <w:szCs w:val="24"/>
        </w:rPr>
        <w:t xml:space="preserve">                                                                                                                                       </w:t>
      </w:r>
      <w:r>
        <w:rPr>
          <w:rFonts w:eastAsiaTheme="minorEastAsia"/>
        </w:rPr>
        <w:t>(1)</w:t>
      </w:r>
    </w:p>
    <w:p w14:paraId="6202866A" w14:textId="77777777" w:rsidR="0064038A" w:rsidRDefault="0064038A" w:rsidP="0064038A">
      <w:pPr>
        <w:tabs>
          <w:tab w:val="left" w:pos="3500"/>
        </w:tabs>
        <w:spacing w:line="360" w:lineRule="auto"/>
        <w:rPr>
          <w:rFonts w:ascii="Arial" w:hAnsi="Arial" w:cs="Arial"/>
          <w:b/>
          <w:noProof/>
          <w:color w:val="auto"/>
          <w:sz w:val="28"/>
          <w:szCs w:val="28"/>
          <w:lang w:val="en-US"/>
        </w:rPr>
      </w:pPr>
    </w:p>
    <w:p w14:paraId="521A2AAE" w14:textId="77777777" w:rsidR="00B43023" w:rsidRDefault="00B43023">
      <w:pPr>
        <w:spacing w:after="0" w:line="240" w:lineRule="auto"/>
        <w:rPr>
          <w:rFonts w:ascii="Arial" w:hAnsi="Arial" w:cs="Arial"/>
          <w:b/>
          <w:noProof/>
          <w:color w:val="auto"/>
          <w:sz w:val="28"/>
          <w:szCs w:val="28"/>
          <w:lang w:val="en-US"/>
        </w:rPr>
      </w:pPr>
      <w:r>
        <w:rPr>
          <w:rFonts w:ascii="Arial" w:hAnsi="Arial" w:cs="Arial"/>
          <w:b/>
          <w:noProof/>
          <w:color w:val="auto"/>
          <w:sz w:val="28"/>
          <w:szCs w:val="28"/>
          <w:lang w:val="en-US"/>
        </w:rPr>
        <w:br w:type="page"/>
      </w:r>
    </w:p>
    <w:p w14:paraId="7652177F" w14:textId="60AA0CB4" w:rsidR="00C52374" w:rsidRPr="000036B6" w:rsidRDefault="00C52374" w:rsidP="00C52374">
      <w:pPr>
        <w:spacing w:line="360" w:lineRule="auto"/>
        <w:rPr>
          <w:rFonts w:ascii="Arial" w:hAnsi="Arial" w:cs="Arial"/>
          <w:b/>
          <w:noProof/>
          <w:color w:val="auto"/>
          <w:sz w:val="28"/>
          <w:szCs w:val="28"/>
          <w:lang w:val="en-US"/>
        </w:rPr>
      </w:pPr>
      <w:r>
        <w:rPr>
          <w:rFonts w:ascii="Arial" w:hAnsi="Arial" w:cs="Arial"/>
          <w:b/>
          <w:noProof/>
          <w:color w:val="auto"/>
          <w:sz w:val="28"/>
          <w:szCs w:val="28"/>
          <w:lang w:val="en-US"/>
        </w:rPr>
        <w:lastRenderedPageBreak/>
        <w:t>In Basic Medium</w:t>
      </w:r>
    </w:p>
    <w:p w14:paraId="29B4524A" w14:textId="60729A0C" w:rsidR="008B3894" w:rsidRPr="008B3894" w:rsidRDefault="008B3894" w:rsidP="008B3894">
      <w:pPr>
        <w:pStyle w:val="Caption"/>
        <w:keepNext/>
        <w:jc w:val="center"/>
        <w:rPr>
          <w:sz w:val="24"/>
          <w:szCs w:val="24"/>
        </w:rPr>
      </w:pPr>
      <w:r w:rsidRPr="008B3894">
        <w:rPr>
          <w:sz w:val="24"/>
          <w:szCs w:val="24"/>
        </w:rPr>
        <w:t xml:space="preserve">Table 5. </w:t>
      </w:r>
      <w:r w:rsidRPr="008B3894">
        <w:rPr>
          <w:sz w:val="24"/>
          <w:szCs w:val="24"/>
        </w:rPr>
        <w:fldChar w:fldCharType="begin"/>
      </w:r>
      <w:r w:rsidRPr="008B3894">
        <w:rPr>
          <w:sz w:val="24"/>
          <w:szCs w:val="24"/>
        </w:rPr>
        <w:instrText xml:space="preserve"> SEQ Table_5. \* ARABIC </w:instrText>
      </w:r>
      <w:r w:rsidRPr="008B3894">
        <w:rPr>
          <w:sz w:val="24"/>
          <w:szCs w:val="24"/>
        </w:rPr>
        <w:fldChar w:fldCharType="separate"/>
      </w:r>
      <w:r>
        <w:rPr>
          <w:noProof/>
          <w:sz w:val="24"/>
          <w:szCs w:val="24"/>
        </w:rPr>
        <w:t>2</w:t>
      </w:r>
      <w:r w:rsidRPr="008B3894">
        <w:rPr>
          <w:sz w:val="24"/>
          <w:szCs w:val="24"/>
        </w:rPr>
        <w:fldChar w:fldCharType="end"/>
      </w:r>
      <w:r w:rsidRPr="008B3894">
        <w:rPr>
          <w:sz w:val="24"/>
          <w:szCs w:val="24"/>
          <w:lang w:val="en-US"/>
        </w:rPr>
        <w:t xml:space="preserve"> Corrosion of samples in Basic Medium</w:t>
      </w:r>
    </w:p>
    <w:tbl>
      <w:tblPr>
        <w:tblStyle w:val="TableGrid"/>
        <w:tblW w:w="8390" w:type="dxa"/>
        <w:tblLook w:val="04A0" w:firstRow="1" w:lastRow="0" w:firstColumn="1" w:lastColumn="0" w:noHBand="0" w:noVBand="1"/>
      </w:tblPr>
      <w:tblGrid>
        <w:gridCol w:w="1020"/>
        <w:gridCol w:w="1417"/>
        <w:gridCol w:w="1417"/>
        <w:gridCol w:w="2268"/>
        <w:gridCol w:w="2268"/>
      </w:tblGrid>
      <w:tr w:rsidR="00C52374" w14:paraId="3D6CB979" w14:textId="77777777" w:rsidTr="007413EA">
        <w:trPr>
          <w:trHeight w:val="850"/>
        </w:trPr>
        <w:tc>
          <w:tcPr>
            <w:tcW w:w="1020" w:type="dxa"/>
          </w:tcPr>
          <w:p w14:paraId="465C607E" w14:textId="77777777" w:rsidR="00C52374" w:rsidRPr="007413EA" w:rsidRDefault="00C52374" w:rsidP="007413EA">
            <w:pPr>
              <w:spacing w:after="0" w:line="360" w:lineRule="auto"/>
              <w:jc w:val="center"/>
              <w:rPr>
                <w:rFonts w:ascii="Times New Roman" w:hAnsi="Times New Roman" w:cs="Times New Roman"/>
                <w:b/>
                <w:noProof/>
                <w:color w:val="auto"/>
                <w:sz w:val="28"/>
                <w:szCs w:val="28"/>
                <w:lang w:val="en-US"/>
              </w:rPr>
            </w:pPr>
            <w:r w:rsidRPr="007413EA">
              <w:rPr>
                <w:rFonts w:ascii="Times New Roman" w:hAnsi="Times New Roman" w:cs="Times New Roman"/>
                <w:b/>
                <w:noProof/>
                <w:color w:val="auto"/>
                <w:sz w:val="28"/>
                <w:szCs w:val="28"/>
                <w:lang w:val="en-US"/>
              </w:rPr>
              <w:t>Day</w:t>
            </w:r>
          </w:p>
        </w:tc>
        <w:tc>
          <w:tcPr>
            <w:tcW w:w="1417" w:type="dxa"/>
          </w:tcPr>
          <w:p w14:paraId="60EE9744" w14:textId="77777777" w:rsidR="00C52374" w:rsidRPr="007413EA" w:rsidRDefault="00C52374" w:rsidP="007413EA">
            <w:pPr>
              <w:spacing w:after="0" w:line="360" w:lineRule="auto"/>
              <w:jc w:val="center"/>
              <w:rPr>
                <w:rFonts w:ascii="Times New Roman" w:hAnsi="Times New Roman" w:cs="Times New Roman"/>
                <w:b/>
                <w:noProof/>
                <w:color w:val="auto"/>
                <w:sz w:val="28"/>
                <w:szCs w:val="28"/>
                <w:lang w:val="en-US"/>
              </w:rPr>
            </w:pPr>
            <w:r w:rsidRPr="007413EA">
              <w:rPr>
                <w:rFonts w:ascii="Times New Roman" w:hAnsi="Times New Roman" w:cs="Times New Roman"/>
                <w:b/>
                <w:noProof/>
                <w:color w:val="auto"/>
                <w:sz w:val="28"/>
                <w:szCs w:val="28"/>
                <w:lang w:val="en-US"/>
              </w:rPr>
              <w:t>Weight of Sample 1</w:t>
            </w:r>
          </w:p>
        </w:tc>
        <w:tc>
          <w:tcPr>
            <w:tcW w:w="1417" w:type="dxa"/>
          </w:tcPr>
          <w:p w14:paraId="3C2DEF35" w14:textId="77777777" w:rsidR="00C52374" w:rsidRPr="007413EA" w:rsidRDefault="00C52374" w:rsidP="007413EA">
            <w:pPr>
              <w:spacing w:after="0" w:line="360" w:lineRule="auto"/>
              <w:jc w:val="center"/>
              <w:rPr>
                <w:rFonts w:ascii="Times New Roman" w:hAnsi="Times New Roman" w:cs="Times New Roman"/>
                <w:b/>
                <w:noProof/>
                <w:color w:val="auto"/>
                <w:sz w:val="28"/>
                <w:szCs w:val="28"/>
                <w:lang w:val="en-US"/>
              </w:rPr>
            </w:pPr>
            <w:r w:rsidRPr="007413EA">
              <w:rPr>
                <w:rFonts w:ascii="Times New Roman" w:hAnsi="Times New Roman" w:cs="Times New Roman"/>
                <w:b/>
                <w:noProof/>
                <w:color w:val="auto"/>
                <w:sz w:val="28"/>
                <w:szCs w:val="28"/>
                <w:lang w:val="en-US"/>
              </w:rPr>
              <w:t>Weight of Sample 2</w:t>
            </w:r>
          </w:p>
        </w:tc>
        <w:tc>
          <w:tcPr>
            <w:tcW w:w="2268" w:type="dxa"/>
          </w:tcPr>
          <w:p w14:paraId="493EA67C" w14:textId="6AD25805" w:rsidR="00C52374" w:rsidRPr="007413EA" w:rsidRDefault="0064038A" w:rsidP="007413EA">
            <w:pPr>
              <w:spacing w:after="0" w:line="360" w:lineRule="auto"/>
              <w:jc w:val="center"/>
              <w:rPr>
                <w:rFonts w:ascii="Times New Roman" w:hAnsi="Times New Roman" w:cs="Times New Roman"/>
                <w:b/>
                <w:noProof/>
                <w:color w:val="auto"/>
                <w:sz w:val="28"/>
                <w:szCs w:val="28"/>
                <w:lang w:val="en-US"/>
              </w:rPr>
            </w:pPr>
            <w:r w:rsidRPr="007413EA">
              <w:rPr>
                <w:rFonts w:ascii="Times New Roman" w:hAnsi="Times New Roman" w:cs="Times New Roman"/>
                <w:b/>
                <w:sz w:val="28"/>
                <w:szCs w:val="28"/>
              </w:rPr>
              <w:t>Corrosion rate</w:t>
            </w:r>
            <w:r w:rsidR="007413EA">
              <w:rPr>
                <w:rFonts w:ascii="Times New Roman" w:hAnsi="Times New Roman" w:cs="Times New Roman"/>
                <w:b/>
                <w:sz w:val="28"/>
                <w:szCs w:val="28"/>
              </w:rPr>
              <w:t xml:space="preserve"> </w:t>
            </w:r>
            <w:r w:rsidRPr="007413EA">
              <w:rPr>
                <w:rFonts w:ascii="Times New Roman" w:hAnsi="Times New Roman" w:cs="Times New Roman"/>
                <w:b/>
                <w:sz w:val="28"/>
                <w:szCs w:val="28"/>
              </w:rPr>
              <w:t>(CR)</w:t>
            </w:r>
            <w:r w:rsidRPr="007413EA">
              <w:rPr>
                <w:rFonts w:ascii="Times New Roman" w:hAnsi="Times New Roman" w:cs="Times New Roman"/>
                <w:b/>
                <w:sz w:val="28"/>
                <w:szCs w:val="28"/>
              </w:rPr>
              <w:t xml:space="preserve"> of sample 1 (mm/yr.)</w:t>
            </w:r>
          </w:p>
        </w:tc>
        <w:tc>
          <w:tcPr>
            <w:tcW w:w="2268" w:type="dxa"/>
          </w:tcPr>
          <w:p w14:paraId="0385C1E9" w14:textId="13BD938E" w:rsidR="00C52374" w:rsidRPr="007413EA" w:rsidRDefault="0064038A" w:rsidP="007413EA">
            <w:pPr>
              <w:spacing w:after="0" w:line="360" w:lineRule="auto"/>
              <w:jc w:val="center"/>
              <w:rPr>
                <w:rFonts w:ascii="Times New Roman" w:hAnsi="Times New Roman" w:cs="Times New Roman"/>
                <w:b/>
                <w:noProof/>
                <w:color w:val="auto"/>
                <w:sz w:val="28"/>
                <w:szCs w:val="28"/>
                <w:lang w:val="en-US"/>
              </w:rPr>
            </w:pPr>
            <w:r w:rsidRPr="007413EA">
              <w:rPr>
                <w:rFonts w:ascii="Times New Roman" w:hAnsi="Times New Roman" w:cs="Times New Roman"/>
                <w:b/>
                <w:sz w:val="28"/>
                <w:szCs w:val="28"/>
              </w:rPr>
              <w:t>Corrosion</w:t>
            </w:r>
            <w:r w:rsidR="007413EA">
              <w:rPr>
                <w:rFonts w:ascii="Times New Roman" w:hAnsi="Times New Roman" w:cs="Times New Roman"/>
                <w:b/>
                <w:sz w:val="28"/>
                <w:szCs w:val="28"/>
              </w:rPr>
              <w:t xml:space="preserve"> </w:t>
            </w:r>
            <w:r w:rsidRPr="007413EA">
              <w:rPr>
                <w:rFonts w:ascii="Times New Roman" w:hAnsi="Times New Roman" w:cs="Times New Roman"/>
                <w:b/>
                <w:sz w:val="28"/>
                <w:szCs w:val="28"/>
              </w:rPr>
              <w:t>rate</w:t>
            </w:r>
            <w:r w:rsidR="007413EA">
              <w:rPr>
                <w:rFonts w:ascii="Times New Roman" w:hAnsi="Times New Roman" w:cs="Times New Roman"/>
                <w:b/>
                <w:sz w:val="28"/>
                <w:szCs w:val="28"/>
              </w:rPr>
              <w:t xml:space="preserve"> </w:t>
            </w:r>
            <w:r w:rsidRPr="007413EA">
              <w:rPr>
                <w:rFonts w:ascii="Times New Roman" w:hAnsi="Times New Roman" w:cs="Times New Roman"/>
                <w:b/>
                <w:sz w:val="28"/>
                <w:szCs w:val="28"/>
              </w:rPr>
              <w:t>(CR) of sample</w:t>
            </w:r>
            <w:r w:rsidRPr="007413EA">
              <w:rPr>
                <w:rFonts w:ascii="Times New Roman" w:hAnsi="Times New Roman" w:cs="Times New Roman"/>
                <w:b/>
                <w:sz w:val="28"/>
                <w:szCs w:val="28"/>
              </w:rPr>
              <w:t xml:space="preserve"> 2</w:t>
            </w:r>
            <w:r w:rsidRPr="007413EA">
              <w:rPr>
                <w:rFonts w:ascii="Times New Roman" w:hAnsi="Times New Roman" w:cs="Times New Roman"/>
                <w:b/>
                <w:sz w:val="28"/>
                <w:szCs w:val="28"/>
              </w:rPr>
              <w:t xml:space="preserve"> (mm/yr.)</w:t>
            </w:r>
          </w:p>
        </w:tc>
      </w:tr>
      <w:tr w:rsidR="00B43023" w14:paraId="5ACCFAE0" w14:textId="77777777" w:rsidTr="007413EA">
        <w:tc>
          <w:tcPr>
            <w:tcW w:w="1020" w:type="dxa"/>
          </w:tcPr>
          <w:p w14:paraId="0F1428C8" w14:textId="77777777" w:rsidR="00B43023" w:rsidRPr="00F336B9" w:rsidRDefault="00B43023" w:rsidP="00B43023">
            <w:pPr>
              <w:spacing w:after="0" w:line="360" w:lineRule="auto"/>
              <w:jc w:val="center"/>
              <w:rPr>
                <w:rFonts w:ascii="Times New Roman" w:hAnsi="Times New Roman" w:cs="Times New Roman"/>
                <w:b/>
                <w:noProof/>
                <w:color w:val="auto"/>
                <w:sz w:val="24"/>
                <w:szCs w:val="24"/>
                <w:lang w:val="en-US"/>
              </w:rPr>
            </w:pPr>
            <w:r w:rsidRPr="00F336B9">
              <w:rPr>
                <w:rFonts w:ascii="Times New Roman" w:hAnsi="Times New Roman" w:cs="Times New Roman"/>
                <w:b/>
                <w:noProof/>
                <w:color w:val="auto"/>
                <w:sz w:val="24"/>
                <w:szCs w:val="24"/>
                <w:lang w:val="en-US"/>
              </w:rPr>
              <w:t>Day 0</w:t>
            </w:r>
          </w:p>
        </w:tc>
        <w:tc>
          <w:tcPr>
            <w:tcW w:w="1417" w:type="dxa"/>
          </w:tcPr>
          <w:p w14:paraId="136D419F"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1.55 g</w:t>
            </w:r>
          </w:p>
        </w:tc>
        <w:tc>
          <w:tcPr>
            <w:tcW w:w="1417" w:type="dxa"/>
          </w:tcPr>
          <w:p w14:paraId="617B36BE"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1.16 g</w:t>
            </w:r>
          </w:p>
        </w:tc>
        <w:tc>
          <w:tcPr>
            <w:tcW w:w="2268" w:type="dxa"/>
          </w:tcPr>
          <w:p w14:paraId="4EF009E3" w14:textId="7E1E0F72"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c>
          <w:tcPr>
            <w:tcW w:w="2268" w:type="dxa"/>
          </w:tcPr>
          <w:p w14:paraId="69B834C3" w14:textId="013E218D"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r>
      <w:tr w:rsidR="00B43023" w14:paraId="4F3767C2" w14:textId="77777777" w:rsidTr="007413EA">
        <w:tc>
          <w:tcPr>
            <w:tcW w:w="1020" w:type="dxa"/>
          </w:tcPr>
          <w:p w14:paraId="04C13BA5" w14:textId="77777777" w:rsidR="00B43023" w:rsidRPr="00F336B9" w:rsidRDefault="00B43023" w:rsidP="00B43023">
            <w:pPr>
              <w:spacing w:after="0" w:line="360" w:lineRule="auto"/>
              <w:jc w:val="center"/>
              <w:rPr>
                <w:rFonts w:ascii="Times New Roman" w:hAnsi="Times New Roman" w:cs="Times New Roman"/>
                <w:b/>
                <w:noProof/>
                <w:color w:val="auto"/>
                <w:sz w:val="24"/>
                <w:szCs w:val="24"/>
                <w:lang w:val="en-US"/>
              </w:rPr>
            </w:pPr>
            <w:r w:rsidRPr="00F336B9">
              <w:rPr>
                <w:rFonts w:ascii="Times New Roman" w:hAnsi="Times New Roman" w:cs="Times New Roman"/>
                <w:b/>
                <w:noProof/>
                <w:color w:val="auto"/>
                <w:sz w:val="24"/>
                <w:szCs w:val="24"/>
                <w:lang w:val="en-US"/>
              </w:rPr>
              <w:t>Day 5</w:t>
            </w:r>
          </w:p>
        </w:tc>
        <w:tc>
          <w:tcPr>
            <w:tcW w:w="1417" w:type="dxa"/>
          </w:tcPr>
          <w:p w14:paraId="0419DB5F"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1.55 g</w:t>
            </w:r>
          </w:p>
        </w:tc>
        <w:tc>
          <w:tcPr>
            <w:tcW w:w="1417" w:type="dxa"/>
          </w:tcPr>
          <w:p w14:paraId="6F01885A"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1.16 g</w:t>
            </w:r>
          </w:p>
        </w:tc>
        <w:tc>
          <w:tcPr>
            <w:tcW w:w="2268" w:type="dxa"/>
          </w:tcPr>
          <w:p w14:paraId="28D8D16B" w14:textId="0DC63123"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c>
          <w:tcPr>
            <w:tcW w:w="2268" w:type="dxa"/>
          </w:tcPr>
          <w:p w14:paraId="20E6BEEE" w14:textId="4799D6A5"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r>
      <w:tr w:rsidR="00B43023" w14:paraId="1A46D24E" w14:textId="77777777" w:rsidTr="007413EA">
        <w:tc>
          <w:tcPr>
            <w:tcW w:w="1020" w:type="dxa"/>
          </w:tcPr>
          <w:p w14:paraId="1B945944" w14:textId="77777777" w:rsidR="00B43023" w:rsidRPr="00F336B9" w:rsidRDefault="00B43023" w:rsidP="00B43023">
            <w:pPr>
              <w:spacing w:after="0" w:line="360" w:lineRule="auto"/>
              <w:jc w:val="center"/>
              <w:rPr>
                <w:rFonts w:ascii="Times New Roman" w:hAnsi="Times New Roman" w:cs="Times New Roman"/>
                <w:b/>
                <w:noProof/>
                <w:color w:val="auto"/>
                <w:sz w:val="24"/>
                <w:szCs w:val="24"/>
                <w:lang w:val="en-US"/>
              </w:rPr>
            </w:pPr>
            <w:r w:rsidRPr="00F336B9">
              <w:rPr>
                <w:rFonts w:ascii="Times New Roman" w:hAnsi="Times New Roman" w:cs="Times New Roman"/>
                <w:b/>
                <w:noProof/>
                <w:color w:val="auto"/>
                <w:sz w:val="24"/>
                <w:szCs w:val="24"/>
                <w:lang w:val="en-US"/>
              </w:rPr>
              <w:t>Day 10</w:t>
            </w:r>
          </w:p>
        </w:tc>
        <w:tc>
          <w:tcPr>
            <w:tcW w:w="1417" w:type="dxa"/>
          </w:tcPr>
          <w:p w14:paraId="25314CBD"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1.55 g</w:t>
            </w:r>
          </w:p>
        </w:tc>
        <w:tc>
          <w:tcPr>
            <w:tcW w:w="1417" w:type="dxa"/>
          </w:tcPr>
          <w:p w14:paraId="6F59A9A0"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1.16 g</w:t>
            </w:r>
          </w:p>
        </w:tc>
        <w:tc>
          <w:tcPr>
            <w:tcW w:w="2268" w:type="dxa"/>
          </w:tcPr>
          <w:p w14:paraId="5DCD5D74" w14:textId="0757B3BB"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c>
          <w:tcPr>
            <w:tcW w:w="2268" w:type="dxa"/>
          </w:tcPr>
          <w:p w14:paraId="2A870E92" w14:textId="73CC4929"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r>
      <w:tr w:rsidR="00B43023" w14:paraId="39E38127" w14:textId="77777777" w:rsidTr="007413EA">
        <w:tc>
          <w:tcPr>
            <w:tcW w:w="1020" w:type="dxa"/>
          </w:tcPr>
          <w:p w14:paraId="29FEB6F4" w14:textId="77777777" w:rsidR="00B43023" w:rsidRPr="00F336B9" w:rsidRDefault="00B43023" w:rsidP="00B43023">
            <w:pPr>
              <w:spacing w:after="0" w:line="360" w:lineRule="auto"/>
              <w:jc w:val="center"/>
              <w:rPr>
                <w:rFonts w:ascii="Times New Roman" w:hAnsi="Times New Roman" w:cs="Times New Roman"/>
                <w:b/>
                <w:noProof/>
                <w:color w:val="auto"/>
                <w:sz w:val="24"/>
                <w:szCs w:val="24"/>
                <w:lang w:val="en-US"/>
              </w:rPr>
            </w:pPr>
            <w:r w:rsidRPr="00F336B9">
              <w:rPr>
                <w:rFonts w:ascii="Times New Roman" w:hAnsi="Times New Roman" w:cs="Times New Roman"/>
                <w:b/>
                <w:noProof/>
                <w:color w:val="auto"/>
                <w:sz w:val="24"/>
                <w:szCs w:val="24"/>
                <w:lang w:val="en-US"/>
              </w:rPr>
              <w:t>Day 15</w:t>
            </w:r>
          </w:p>
        </w:tc>
        <w:tc>
          <w:tcPr>
            <w:tcW w:w="1417" w:type="dxa"/>
          </w:tcPr>
          <w:p w14:paraId="2BBD8675"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1.55 g</w:t>
            </w:r>
          </w:p>
        </w:tc>
        <w:tc>
          <w:tcPr>
            <w:tcW w:w="1417" w:type="dxa"/>
          </w:tcPr>
          <w:p w14:paraId="20DC0BD9"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1.16 g</w:t>
            </w:r>
          </w:p>
        </w:tc>
        <w:tc>
          <w:tcPr>
            <w:tcW w:w="2268" w:type="dxa"/>
          </w:tcPr>
          <w:p w14:paraId="34BF5967" w14:textId="4A96C042"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c>
          <w:tcPr>
            <w:tcW w:w="2268" w:type="dxa"/>
          </w:tcPr>
          <w:p w14:paraId="2BD58888" w14:textId="7F1FB1A9"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r>
      <w:tr w:rsidR="00B43023" w14:paraId="098AA320" w14:textId="77777777" w:rsidTr="007413EA">
        <w:tc>
          <w:tcPr>
            <w:tcW w:w="1020" w:type="dxa"/>
          </w:tcPr>
          <w:p w14:paraId="67DE9466" w14:textId="77777777" w:rsidR="00B43023" w:rsidRPr="00F336B9" w:rsidRDefault="00B43023" w:rsidP="00B43023">
            <w:pPr>
              <w:spacing w:after="0" w:line="360" w:lineRule="auto"/>
              <w:jc w:val="center"/>
              <w:rPr>
                <w:rFonts w:ascii="Times New Roman" w:hAnsi="Times New Roman" w:cs="Times New Roman"/>
                <w:b/>
                <w:noProof/>
                <w:color w:val="auto"/>
                <w:sz w:val="24"/>
                <w:szCs w:val="24"/>
                <w:lang w:val="en-US"/>
              </w:rPr>
            </w:pPr>
            <w:r w:rsidRPr="00F336B9">
              <w:rPr>
                <w:rFonts w:ascii="Times New Roman" w:hAnsi="Times New Roman" w:cs="Times New Roman"/>
                <w:b/>
                <w:noProof/>
                <w:color w:val="auto"/>
                <w:sz w:val="24"/>
                <w:szCs w:val="24"/>
                <w:lang w:val="en-US"/>
              </w:rPr>
              <w:t>Day 20</w:t>
            </w:r>
          </w:p>
        </w:tc>
        <w:tc>
          <w:tcPr>
            <w:tcW w:w="1417" w:type="dxa"/>
          </w:tcPr>
          <w:p w14:paraId="60F00816"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1.55 g</w:t>
            </w:r>
          </w:p>
        </w:tc>
        <w:tc>
          <w:tcPr>
            <w:tcW w:w="1417" w:type="dxa"/>
          </w:tcPr>
          <w:p w14:paraId="73731792"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1.16 g</w:t>
            </w:r>
          </w:p>
        </w:tc>
        <w:tc>
          <w:tcPr>
            <w:tcW w:w="2268" w:type="dxa"/>
          </w:tcPr>
          <w:p w14:paraId="215C253E" w14:textId="145A8E14"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c>
          <w:tcPr>
            <w:tcW w:w="2268" w:type="dxa"/>
          </w:tcPr>
          <w:p w14:paraId="670D6FE5" w14:textId="7DEFA5B0"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r>
      <w:tr w:rsidR="00B43023" w14:paraId="664DCD86" w14:textId="77777777" w:rsidTr="007413EA">
        <w:tc>
          <w:tcPr>
            <w:tcW w:w="1020" w:type="dxa"/>
          </w:tcPr>
          <w:p w14:paraId="26A0AA90" w14:textId="77777777" w:rsidR="00B43023" w:rsidRPr="00F336B9" w:rsidRDefault="00B43023" w:rsidP="00B43023">
            <w:pPr>
              <w:spacing w:after="0" w:line="360" w:lineRule="auto"/>
              <w:jc w:val="center"/>
              <w:rPr>
                <w:rFonts w:ascii="Times New Roman" w:hAnsi="Times New Roman" w:cs="Times New Roman"/>
                <w:b/>
                <w:noProof/>
                <w:color w:val="auto"/>
                <w:sz w:val="24"/>
                <w:szCs w:val="24"/>
                <w:lang w:val="en-US"/>
              </w:rPr>
            </w:pPr>
            <w:r w:rsidRPr="00F336B9">
              <w:rPr>
                <w:rFonts w:ascii="Times New Roman" w:hAnsi="Times New Roman" w:cs="Times New Roman"/>
                <w:b/>
                <w:noProof/>
                <w:color w:val="auto"/>
                <w:sz w:val="24"/>
                <w:szCs w:val="24"/>
                <w:lang w:val="en-US"/>
              </w:rPr>
              <w:t>Day 25</w:t>
            </w:r>
          </w:p>
        </w:tc>
        <w:tc>
          <w:tcPr>
            <w:tcW w:w="1417" w:type="dxa"/>
          </w:tcPr>
          <w:p w14:paraId="7CBC2908"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1.55 g</w:t>
            </w:r>
          </w:p>
        </w:tc>
        <w:tc>
          <w:tcPr>
            <w:tcW w:w="1417" w:type="dxa"/>
          </w:tcPr>
          <w:p w14:paraId="597F0620"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1.16 g</w:t>
            </w:r>
          </w:p>
        </w:tc>
        <w:tc>
          <w:tcPr>
            <w:tcW w:w="2268" w:type="dxa"/>
          </w:tcPr>
          <w:p w14:paraId="791ADAF4" w14:textId="71095088"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c>
          <w:tcPr>
            <w:tcW w:w="2268" w:type="dxa"/>
          </w:tcPr>
          <w:p w14:paraId="164EC0F9" w14:textId="6DB45688"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r>
      <w:tr w:rsidR="00B43023" w14:paraId="222B4E3B" w14:textId="77777777" w:rsidTr="007413EA">
        <w:tc>
          <w:tcPr>
            <w:tcW w:w="1020" w:type="dxa"/>
          </w:tcPr>
          <w:p w14:paraId="51D268F1" w14:textId="77777777" w:rsidR="00B43023" w:rsidRPr="00F336B9" w:rsidRDefault="00B43023" w:rsidP="00B43023">
            <w:pPr>
              <w:spacing w:after="0" w:line="360" w:lineRule="auto"/>
              <w:jc w:val="center"/>
              <w:rPr>
                <w:rFonts w:ascii="Times New Roman" w:hAnsi="Times New Roman" w:cs="Times New Roman"/>
                <w:b/>
                <w:noProof/>
                <w:color w:val="auto"/>
                <w:sz w:val="24"/>
                <w:szCs w:val="24"/>
                <w:lang w:val="en-US"/>
              </w:rPr>
            </w:pPr>
            <w:r w:rsidRPr="00F336B9">
              <w:rPr>
                <w:rFonts w:ascii="Times New Roman" w:hAnsi="Times New Roman" w:cs="Times New Roman"/>
                <w:b/>
                <w:noProof/>
                <w:color w:val="auto"/>
                <w:sz w:val="24"/>
                <w:szCs w:val="24"/>
                <w:lang w:val="en-US"/>
              </w:rPr>
              <w:t>Day 30</w:t>
            </w:r>
          </w:p>
        </w:tc>
        <w:tc>
          <w:tcPr>
            <w:tcW w:w="1417" w:type="dxa"/>
          </w:tcPr>
          <w:p w14:paraId="1010C889"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1.55 g</w:t>
            </w:r>
          </w:p>
        </w:tc>
        <w:tc>
          <w:tcPr>
            <w:tcW w:w="1417" w:type="dxa"/>
          </w:tcPr>
          <w:p w14:paraId="6EE9E138" w14:textId="77777777"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sidRPr="00F336B9">
              <w:rPr>
                <w:rFonts w:ascii="Times New Roman" w:hAnsi="Times New Roman" w:cs="Times New Roman"/>
                <w:bCs/>
                <w:noProof/>
                <w:color w:val="auto"/>
                <w:sz w:val="24"/>
                <w:szCs w:val="24"/>
                <w:lang w:val="en-US"/>
              </w:rPr>
              <w:t>1.16 g</w:t>
            </w:r>
          </w:p>
        </w:tc>
        <w:tc>
          <w:tcPr>
            <w:tcW w:w="2268" w:type="dxa"/>
          </w:tcPr>
          <w:p w14:paraId="1D721D0E" w14:textId="0D636540"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c>
          <w:tcPr>
            <w:tcW w:w="2268" w:type="dxa"/>
          </w:tcPr>
          <w:p w14:paraId="3DD1515E" w14:textId="3A689A84" w:rsidR="00B43023" w:rsidRPr="00F336B9" w:rsidRDefault="00B43023" w:rsidP="00B43023">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No Weight Loss</w:t>
            </w:r>
          </w:p>
        </w:tc>
      </w:tr>
    </w:tbl>
    <w:p w14:paraId="7264E10E" w14:textId="77777777" w:rsidR="00C52374" w:rsidRDefault="00C52374" w:rsidP="00C52374">
      <w:pPr>
        <w:spacing w:after="0" w:line="360" w:lineRule="auto"/>
        <w:jc w:val="both"/>
        <w:rPr>
          <w:rFonts w:ascii="Arial" w:hAnsi="Arial" w:cs="Arial"/>
          <w:b/>
          <w:noProof/>
          <w:color w:val="auto"/>
          <w:sz w:val="28"/>
          <w:szCs w:val="28"/>
          <w:lang w:val="en-US"/>
        </w:rPr>
      </w:pPr>
    </w:p>
    <w:p w14:paraId="231ADC0F" w14:textId="26F32AA1" w:rsidR="00C52374" w:rsidRDefault="00C52374" w:rsidP="00C52374">
      <w:pPr>
        <w:spacing w:after="0" w:line="360" w:lineRule="auto"/>
        <w:jc w:val="both"/>
        <w:rPr>
          <w:rFonts w:ascii="Arial" w:hAnsi="Arial" w:cs="Arial"/>
          <w:b/>
          <w:noProof/>
          <w:color w:val="auto"/>
          <w:sz w:val="28"/>
          <w:szCs w:val="28"/>
          <w:lang w:val="en-US"/>
        </w:rPr>
      </w:pPr>
      <w:r>
        <w:rPr>
          <w:rFonts w:ascii="Arial" w:hAnsi="Arial" w:cs="Arial"/>
          <w:b/>
          <w:noProof/>
          <w:color w:val="auto"/>
          <w:sz w:val="28"/>
          <w:szCs w:val="28"/>
          <w:lang w:val="en-US"/>
        </w:rPr>
        <w:t xml:space="preserve">In Acidic Medium </w:t>
      </w:r>
    </w:p>
    <w:p w14:paraId="5D18B4E9" w14:textId="42B96B6F" w:rsidR="008B3894" w:rsidRPr="008B3894" w:rsidRDefault="008B3894" w:rsidP="008B3894">
      <w:pPr>
        <w:pStyle w:val="Caption"/>
        <w:keepNext/>
        <w:jc w:val="center"/>
        <w:rPr>
          <w:sz w:val="24"/>
          <w:szCs w:val="24"/>
        </w:rPr>
      </w:pPr>
      <w:r w:rsidRPr="008B3894">
        <w:rPr>
          <w:sz w:val="24"/>
          <w:szCs w:val="24"/>
        </w:rPr>
        <w:t xml:space="preserve">Table 5. </w:t>
      </w:r>
      <w:r w:rsidRPr="008B3894">
        <w:rPr>
          <w:sz w:val="24"/>
          <w:szCs w:val="24"/>
        </w:rPr>
        <w:fldChar w:fldCharType="begin"/>
      </w:r>
      <w:r w:rsidRPr="008B3894">
        <w:rPr>
          <w:sz w:val="24"/>
          <w:szCs w:val="24"/>
        </w:rPr>
        <w:instrText xml:space="preserve"> SEQ Table_5. \* ARABIC </w:instrText>
      </w:r>
      <w:r w:rsidRPr="008B3894">
        <w:rPr>
          <w:sz w:val="24"/>
          <w:szCs w:val="24"/>
        </w:rPr>
        <w:fldChar w:fldCharType="separate"/>
      </w:r>
      <w:r w:rsidRPr="008B3894">
        <w:rPr>
          <w:noProof/>
          <w:sz w:val="24"/>
          <w:szCs w:val="24"/>
        </w:rPr>
        <w:t>3</w:t>
      </w:r>
      <w:r w:rsidRPr="008B3894">
        <w:rPr>
          <w:sz w:val="24"/>
          <w:szCs w:val="24"/>
        </w:rPr>
        <w:fldChar w:fldCharType="end"/>
      </w:r>
      <w:r w:rsidRPr="008B3894">
        <w:rPr>
          <w:sz w:val="24"/>
          <w:szCs w:val="24"/>
          <w:lang w:val="en-US"/>
        </w:rPr>
        <w:t xml:space="preserve"> Corrosion of samples in Acidic Medium</w:t>
      </w:r>
    </w:p>
    <w:tbl>
      <w:tblPr>
        <w:tblStyle w:val="TableGrid"/>
        <w:tblW w:w="8390" w:type="dxa"/>
        <w:tblLook w:val="04A0" w:firstRow="1" w:lastRow="0" w:firstColumn="1" w:lastColumn="0" w:noHBand="0" w:noVBand="1"/>
      </w:tblPr>
      <w:tblGrid>
        <w:gridCol w:w="1020"/>
        <w:gridCol w:w="1417"/>
        <w:gridCol w:w="1417"/>
        <w:gridCol w:w="2268"/>
        <w:gridCol w:w="2268"/>
      </w:tblGrid>
      <w:tr w:rsidR="00C52374" w14:paraId="393DE171" w14:textId="77777777" w:rsidTr="007413EA">
        <w:trPr>
          <w:trHeight w:val="850"/>
        </w:trPr>
        <w:tc>
          <w:tcPr>
            <w:tcW w:w="1020" w:type="dxa"/>
          </w:tcPr>
          <w:p w14:paraId="5878FC98" w14:textId="77777777" w:rsidR="00C52374" w:rsidRPr="0064038A" w:rsidRDefault="00C52374" w:rsidP="0064038A">
            <w:pPr>
              <w:spacing w:after="0" w:line="360" w:lineRule="auto"/>
              <w:jc w:val="center"/>
              <w:rPr>
                <w:rFonts w:ascii="Times New Roman" w:hAnsi="Times New Roman" w:cs="Times New Roman"/>
                <w:b/>
                <w:noProof/>
                <w:color w:val="auto"/>
                <w:sz w:val="28"/>
                <w:szCs w:val="28"/>
                <w:lang w:val="en-US"/>
              </w:rPr>
            </w:pPr>
            <w:r w:rsidRPr="0064038A">
              <w:rPr>
                <w:rFonts w:ascii="Times New Roman" w:hAnsi="Times New Roman" w:cs="Times New Roman"/>
                <w:b/>
                <w:noProof/>
                <w:color w:val="auto"/>
                <w:sz w:val="28"/>
                <w:szCs w:val="28"/>
                <w:lang w:val="en-US"/>
              </w:rPr>
              <w:t>Day</w:t>
            </w:r>
          </w:p>
        </w:tc>
        <w:tc>
          <w:tcPr>
            <w:tcW w:w="1417" w:type="dxa"/>
          </w:tcPr>
          <w:p w14:paraId="347F488F" w14:textId="77777777" w:rsidR="00C52374" w:rsidRPr="0064038A" w:rsidRDefault="00C52374" w:rsidP="0064038A">
            <w:pPr>
              <w:spacing w:after="0" w:line="360" w:lineRule="auto"/>
              <w:jc w:val="center"/>
              <w:rPr>
                <w:rFonts w:ascii="Times New Roman" w:hAnsi="Times New Roman" w:cs="Times New Roman"/>
                <w:b/>
                <w:noProof/>
                <w:color w:val="auto"/>
                <w:sz w:val="28"/>
                <w:szCs w:val="28"/>
                <w:lang w:val="en-US"/>
              </w:rPr>
            </w:pPr>
            <w:r w:rsidRPr="0064038A">
              <w:rPr>
                <w:rFonts w:ascii="Times New Roman" w:hAnsi="Times New Roman" w:cs="Times New Roman"/>
                <w:b/>
                <w:noProof/>
                <w:color w:val="auto"/>
                <w:sz w:val="28"/>
                <w:szCs w:val="28"/>
                <w:lang w:val="en-US"/>
              </w:rPr>
              <w:t>Weight of Sample 3</w:t>
            </w:r>
          </w:p>
        </w:tc>
        <w:tc>
          <w:tcPr>
            <w:tcW w:w="1417" w:type="dxa"/>
          </w:tcPr>
          <w:p w14:paraId="120F5AA9" w14:textId="77777777" w:rsidR="00C52374" w:rsidRPr="0064038A" w:rsidRDefault="00C52374" w:rsidP="0064038A">
            <w:pPr>
              <w:spacing w:after="0" w:line="360" w:lineRule="auto"/>
              <w:jc w:val="center"/>
              <w:rPr>
                <w:rFonts w:ascii="Times New Roman" w:hAnsi="Times New Roman" w:cs="Times New Roman"/>
                <w:b/>
                <w:noProof/>
                <w:color w:val="auto"/>
                <w:sz w:val="28"/>
                <w:szCs w:val="28"/>
                <w:lang w:val="en-US"/>
              </w:rPr>
            </w:pPr>
            <w:r w:rsidRPr="0064038A">
              <w:rPr>
                <w:rFonts w:ascii="Times New Roman" w:hAnsi="Times New Roman" w:cs="Times New Roman"/>
                <w:b/>
                <w:noProof/>
                <w:color w:val="auto"/>
                <w:sz w:val="28"/>
                <w:szCs w:val="28"/>
                <w:lang w:val="en-US"/>
              </w:rPr>
              <w:t>Weight of Sample 4</w:t>
            </w:r>
          </w:p>
        </w:tc>
        <w:tc>
          <w:tcPr>
            <w:tcW w:w="2268" w:type="dxa"/>
          </w:tcPr>
          <w:p w14:paraId="7215CE86" w14:textId="7EE7EED1" w:rsidR="00C52374" w:rsidRPr="0064038A" w:rsidRDefault="0064038A" w:rsidP="0064038A">
            <w:pPr>
              <w:spacing w:after="0" w:line="360" w:lineRule="auto"/>
              <w:jc w:val="center"/>
              <w:rPr>
                <w:rFonts w:ascii="Times New Roman" w:hAnsi="Times New Roman" w:cs="Times New Roman"/>
                <w:b/>
                <w:noProof/>
                <w:color w:val="auto"/>
                <w:sz w:val="28"/>
                <w:szCs w:val="28"/>
                <w:lang w:val="en-US"/>
              </w:rPr>
            </w:pPr>
            <w:r w:rsidRPr="0064038A">
              <w:rPr>
                <w:rFonts w:ascii="Times New Roman" w:hAnsi="Times New Roman" w:cs="Times New Roman"/>
                <w:b/>
                <w:sz w:val="28"/>
                <w:szCs w:val="28"/>
              </w:rPr>
              <w:t>Corrosion rate</w:t>
            </w:r>
            <w:r>
              <w:rPr>
                <w:rFonts w:ascii="Times New Roman" w:hAnsi="Times New Roman" w:cs="Times New Roman"/>
                <w:b/>
                <w:sz w:val="28"/>
                <w:szCs w:val="28"/>
              </w:rPr>
              <w:t xml:space="preserve"> </w:t>
            </w:r>
            <w:r w:rsidRPr="0064038A">
              <w:rPr>
                <w:rFonts w:ascii="Times New Roman" w:hAnsi="Times New Roman" w:cs="Times New Roman"/>
                <w:b/>
                <w:sz w:val="28"/>
                <w:szCs w:val="28"/>
              </w:rPr>
              <w:t xml:space="preserve">(CR) of sample </w:t>
            </w:r>
            <w:r w:rsidRPr="0064038A">
              <w:rPr>
                <w:rFonts w:ascii="Times New Roman" w:hAnsi="Times New Roman" w:cs="Times New Roman"/>
                <w:b/>
                <w:sz w:val="28"/>
                <w:szCs w:val="28"/>
              </w:rPr>
              <w:t>3</w:t>
            </w:r>
            <w:r w:rsidRPr="0064038A">
              <w:rPr>
                <w:rFonts w:ascii="Times New Roman" w:hAnsi="Times New Roman" w:cs="Times New Roman"/>
                <w:b/>
                <w:sz w:val="28"/>
                <w:szCs w:val="28"/>
              </w:rPr>
              <w:t xml:space="preserve"> (mm/yr.)</w:t>
            </w:r>
          </w:p>
        </w:tc>
        <w:tc>
          <w:tcPr>
            <w:tcW w:w="2268" w:type="dxa"/>
          </w:tcPr>
          <w:p w14:paraId="49A0CF4F" w14:textId="22C1CC07" w:rsidR="00C52374" w:rsidRPr="0064038A" w:rsidRDefault="0064038A" w:rsidP="0064038A">
            <w:pPr>
              <w:spacing w:after="0" w:line="360" w:lineRule="auto"/>
              <w:jc w:val="center"/>
              <w:rPr>
                <w:rFonts w:ascii="Times New Roman" w:hAnsi="Times New Roman" w:cs="Times New Roman"/>
                <w:b/>
                <w:noProof/>
                <w:color w:val="auto"/>
                <w:sz w:val="28"/>
                <w:szCs w:val="28"/>
                <w:lang w:val="en-US"/>
              </w:rPr>
            </w:pPr>
            <w:r w:rsidRPr="0064038A">
              <w:rPr>
                <w:rFonts w:ascii="Times New Roman" w:hAnsi="Times New Roman" w:cs="Times New Roman"/>
                <w:b/>
                <w:sz w:val="28"/>
                <w:szCs w:val="28"/>
              </w:rPr>
              <w:t>Corrosion rate</w:t>
            </w:r>
            <w:r>
              <w:rPr>
                <w:rFonts w:ascii="Times New Roman" w:hAnsi="Times New Roman" w:cs="Times New Roman"/>
                <w:b/>
                <w:sz w:val="28"/>
                <w:szCs w:val="28"/>
              </w:rPr>
              <w:t xml:space="preserve"> </w:t>
            </w:r>
            <w:r w:rsidRPr="0064038A">
              <w:rPr>
                <w:rFonts w:ascii="Times New Roman" w:hAnsi="Times New Roman" w:cs="Times New Roman"/>
                <w:b/>
                <w:sz w:val="28"/>
                <w:szCs w:val="28"/>
              </w:rPr>
              <w:t xml:space="preserve">(CR) of sample </w:t>
            </w:r>
            <w:r w:rsidRPr="0064038A">
              <w:rPr>
                <w:rFonts w:ascii="Times New Roman" w:hAnsi="Times New Roman" w:cs="Times New Roman"/>
                <w:b/>
                <w:sz w:val="28"/>
                <w:szCs w:val="28"/>
              </w:rPr>
              <w:t>4</w:t>
            </w:r>
            <w:r w:rsidRPr="0064038A">
              <w:rPr>
                <w:rFonts w:ascii="Times New Roman" w:hAnsi="Times New Roman" w:cs="Times New Roman"/>
                <w:b/>
                <w:sz w:val="28"/>
                <w:szCs w:val="28"/>
              </w:rPr>
              <w:t xml:space="preserve"> (mm/yr.)</w:t>
            </w:r>
          </w:p>
        </w:tc>
      </w:tr>
      <w:tr w:rsidR="00C52374" w14:paraId="442E3C45" w14:textId="77777777" w:rsidTr="007413EA">
        <w:tc>
          <w:tcPr>
            <w:tcW w:w="1020" w:type="dxa"/>
          </w:tcPr>
          <w:p w14:paraId="15FE7A6E" w14:textId="77777777" w:rsidR="00C52374" w:rsidRPr="0064038A" w:rsidRDefault="00C52374"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t>Day 0</w:t>
            </w:r>
          </w:p>
        </w:tc>
        <w:tc>
          <w:tcPr>
            <w:tcW w:w="1417" w:type="dxa"/>
          </w:tcPr>
          <w:p w14:paraId="5EAB8149" w14:textId="77777777" w:rsidR="00C52374" w:rsidRPr="00394C82" w:rsidRDefault="00C52374"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0.768 g</w:t>
            </w:r>
          </w:p>
        </w:tc>
        <w:tc>
          <w:tcPr>
            <w:tcW w:w="1417" w:type="dxa"/>
          </w:tcPr>
          <w:p w14:paraId="748BB79D" w14:textId="77777777" w:rsidR="00C52374" w:rsidRPr="00394C82" w:rsidRDefault="00C52374"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0.713 g</w:t>
            </w:r>
          </w:p>
        </w:tc>
        <w:tc>
          <w:tcPr>
            <w:tcW w:w="2268" w:type="dxa"/>
          </w:tcPr>
          <w:p w14:paraId="2F100A08" w14:textId="465A02C1" w:rsidR="00C52374"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w:t>
            </w:r>
          </w:p>
        </w:tc>
        <w:tc>
          <w:tcPr>
            <w:tcW w:w="2268" w:type="dxa"/>
          </w:tcPr>
          <w:p w14:paraId="155DA276" w14:textId="06287DDC" w:rsidR="00C52374"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w:t>
            </w:r>
          </w:p>
        </w:tc>
      </w:tr>
      <w:tr w:rsidR="0064038A" w14:paraId="6401ACAF" w14:textId="77777777" w:rsidTr="007413EA">
        <w:tc>
          <w:tcPr>
            <w:tcW w:w="1020" w:type="dxa"/>
          </w:tcPr>
          <w:p w14:paraId="3CCAEDC5" w14:textId="77777777"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t>Day 1</w:t>
            </w:r>
          </w:p>
        </w:tc>
        <w:tc>
          <w:tcPr>
            <w:tcW w:w="1417" w:type="dxa"/>
          </w:tcPr>
          <w:p w14:paraId="50107C14"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0.766 g</w:t>
            </w:r>
          </w:p>
        </w:tc>
        <w:tc>
          <w:tcPr>
            <w:tcW w:w="1417" w:type="dxa"/>
          </w:tcPr>
          <w:p w14:paraId="2374D91E"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0.711</w:t>
            </w:r>
            <w:r w:rsidRPr="00394C82">
              <w:rPr>
                <w:rFonts w:ascii="Times New Roman" w:hAnsi="Times New Roman" w:cs="Times New Roman"/>
                <w:bCs/>
                <w:noProof/>
                <w:color w:val="auto"/>
                <w:sz w:val="24"/>
                <w:szCs w:val="24"/>
                <w:lang w:val="en-US"/>
              </w:rPr>
              <w:t xml:space="preserve"> g</w:t>
            </w:r>
          </w:p>
        </w:tc>
        <w:tc>
          <w:tcPr>
            <w:tcW w:w="2268" w:type="dxa"/>
          </w:tcPr>
          <w:p w14:paraId="54BA232C" w14:textId="5898373D"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2.224 x 10</w:t>
            </w:r>
            <w:r w:rsidRPr="00336902">
              <w:rPr>
                <w:vertAlign w:val="superscript"/>
              </w:rPr>
              <w:t>-3</w:t>
            </w:r>
          </w:p>
        </w:tc>
        <w:tc>
          <w:tcPr>
            <w:tcW w:w="2268" w:type="dxa"/>
          </w:tcPr>
          <w:p w14:paraId="03E42F92" w14:textId="547CEB70"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2.330 x 10</w:t>
            </w:r>
            <w:r w:rsidRPr="00DF0514">
              <w:rPr>
                <w:vertAlign w:val="superscript"/>
              </w:rPr>
              <w:t>-3</w:t>
            </w:r>
          </w:p>
        </w:tc>
      </w:tr>
      <w:tr w:rsidR="0064038A" w14:paraId="2C436ECC" w14:textId="77777777" w:rsidTr="007413EA">
        <w:tc>
          <w:tcPr>
            <w:tcW w:w="1020" w:type="dxa"/>
          </w:tcPr>
          <w:p w14:paraId="2F4A9BB4" w14:textId="77777777"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t>Day 2</w:t>
            </w:r>
          </w:p>
        </w:tc>
        <w:tc>
          <w:tcPr>
            <w:tcW w:w="1417" w:type="dxa"/>
          </w:tcPr>
          <w:p w14:paraId="5C4411F8"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0.764</w:t>
            </w:r>
            <w:r w:rsidRPr="00394C82">
              <w:rPr>
                <w:rFonts w:ascii="Times New Roman" w:hAnsi="Times New Roman" w:cs="Times New Roman"/>
                <w:bCs/>
                <w:noProof/>
                <w:color w:val="auto"/>
                <w:sz w:val="24"/>
                <w:szCs w:val="24"/>
                <w:lang w:val="en-US"/>
              </w:rPr>
              <w:t xml:space="preserve"> g</w:t>
            </w:r>
          </w:p>
        </w:tc>
        <w:tc>
          <w:tcPr>
            <w:tcW w:w="1417" w:type="dxa"/>
          </w:tcPr>
          <w:p w14:paraId="3A723F2B"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0.710</w:t>
            </w:r>
            <w:r w:rsidRPr="00394C82">
              <w:rPr>
                <w:rFonts w:ascii="Times New Roman" w:hAnsi="Times New Roman" w:cs="Times New Roman"/>
                <w:bCs/>
                <w:noProof/>
                <w:color w:val="auto"/>
                <w:sz w:val="24"/>
                <w:szCs w:val="24"/>
                <w:lang w:val="en-US"/>
              </w:rPr>
              <w:t xml:space="preserve"> g</w:t>
            </w:r>
          </w:p>
        </w:tc>
        <w:tc>
          <w:tcPr>
            <w:tcW w:w="2268" w:type="dxa"/>
          </w:tcPr>
          <w:p w14:paraId="4BEE39EC" w14:textId="3331D4C1"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2.224 x 10</w:t>
            </w:r>
            <w:r w:rsidRPr="00336902">
              <w:rPr>
                <w:vertAlign w:val="superscript"/>
              </w:rPr>
              <w:t>-3</w:t>
            </w:r>
          </w:p>
        </w:tc>
        <w:tc>
          <w:tcPr>
            <w:tcW w:w="2268" w:type="dxa"/>
          </w:tcPr>
          <w:p w14:paraId="0D3102C1" w14:textId="41C06FFB"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1.165 x 10</w:t>
            </w:r>
            <w:r w:rsidRPr="00DF0514">
              <w:rPr>
                <w:vertAlign w:val="superscript"/>
              </w:rPr>
              <w:t>-3</w:t>
            </w:r>
          </w:p>
        </w:tc>
      </w:tr>
      <w:tr w:rsidR="0064038A" w14:paraId="2A075C00" w14:textId="77777777" w:rsidTr="007413EA">
        <w:tc>
          <w:tcPr>
            <w:tcW w:w="1020" w:type="dxa"/>
          </w:tcPr>
          <w:p w14:paraId="31FE42EE" w14:textId="77777777"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t>Day 3</w:t>
            </w:r>
          </w:p>
        </w:tc>
        <w:tc>
          <w:tcPr>
            <w:tcW w:w="1417" w:type="dxa"/>
          </w:tcPr>
          <w:p w14:paraId="025A6E7F"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0.763</w:t>
            </w:r>
            <w:r w:rsidRPr="00394C82">
              <w:rPr>
                <w:rFonts w:ascii="Times New Roman" w:hAnsi="Times New Roman" w:cs="Times New Roman"/>
                <w:bCs/>
                <w:noProof/>
                <w:color w:val="auto"/>
                <w:sz w:val="24"/>
                <w:szCs w:val="24"/>
                <w:lang w:val="en-US"/>
              </w:rPr>
              <w:t xml:space="preserve"> g</w:t>
            </w:r>
          </w:p>
        </w:tc>
        <w:tc>
          <w:tcPr>
            <w:tcW w:w="1417" w:type="dxa"/>
          </w:tcPr>
          <w:p w14:paraId="624D9CEE"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sidRPr="00394C82">
              <w:rPr>
                <w:rFonts w:ascii="Times New Roman" w:hAnsi="Times New Roman" w:cs="Times New Roman"/>
                <w:bCs/>
                <w:noProof/>
                <w:color w:val="auto"/>
                <w:sz w:val="24"/>
                <w:szCs w:val="24"/>
                <w:lang w:val="en-US"/>
              </w:rPr>
              <w:t>0.</w:t>
            </w:r>
            <w:r>
              <w:rPr>
                <w:rFonts w:ascii="Times New Roman" w:hAnsi="Times New Roman" w:cs="Times New Roman"/>
                <w:bCs/>
                <w:noProof/>
                <w:color w:val="auto"/>
                <w:sz w:val="24"/>
                <w:szCs w:val="24"/>
                <w:lang w:val="en-US"/>
              </w:rPr>
              <w:t>709</w:t>
            </w:r>
            <w:r w:rsidRPr="00394C82">
              <w:rPr>
                <w:rFonts w:ascii="Times New Roman" w:hAnsi="Times New Roman" w:cs="Times New Roman"/>
                <w:bCs/>
                <w:noProof/>
                <w:color w:val="auto"/>
                <w:sz w:val="24"/>
                <w:szCs w:val="24"/>
                <w:lang w:val="en-US"/>
              </w:rPr>
              <w:t xml:space="preserve"> g</w:t>
            </w:r>
          </w:p>
        </w:tc>
        <w:tc>
          <w:tcPr>
            <w:tcW w:w="2268" w:type="dxa"/>
          </w:tcPr>
          <w:p w14:paraId="568A4967" w14:textId="518206DE"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1.112 x 10</w:t>
            </w:r>
            <w:r w:rsidRPr="00336902">
              <w:rPr>
                <w:vertAlign w:val="superscript"/>
              </w:rPr>
              <w:t>-3</w:t>
            </w:r>
          </w:p>
        </w:tc>
        <w:tc>
          <w:tcPr>
            <w:tcW w:w="2268" w:type="dxa"/>
          </w:tcPr>
          <w:p w14:paraId="122ED754" w14:textId="7ADB1396"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1.165 x 10</w:t>
            </w:r>
            <w:r w:rsidRPr="00DF0514">
              <w:rPr>
                <w:vertAlign w:val="superscript"/>
              </w:rPr>
              <w:t>-3</w:t>
            </w:r>
          </w:p>
        </w:tc>
      </w:tr>
      <w:tr w:rsidR="0064038A" w14:paraId="7A2282B7" w14:textId="77777777" w:rsidTr="007413EA">
        <w:tc>
          <w:tcPr>
            <w:tcW w:w="1020" w:type="dxa"/>
          </w:tcPr>
          <w:p w14:paraId="77614576" w14:textId="77777777"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t>Day 4</w:t>
            </w:r>
          </w:p>
        </w:tc>
        <w:tc>
          <w:tcPr>
            <w:tcW w:w="1417" w:type="dxa"/>
          </w:tcPr>
          <w:p w14:paraId="69B2BB6C"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0.761</w:t>
            </w:r>
            <w:r w:rsidRPr="00394C82">
              <w:rPr>
                <w:rFonts w:ascii="Times New Roman" w:hAnsi="Times New Roman" w:cs="Times New Roman"/>
                <w:bCs/>
                <w:noProof/>
                <w:color w:val="auto"/>
                <w:sz w:val="24"/>
                <w:szCs w:val="24"/>
                <w:lang w:val="en-US"/>
              </w:rPr>
              <w:t xml:space="preserve"> g</w:t>
            </w:r>
          </w:p>
        </w:tc>
        <w:tc>
          <w:tcPr>
            <w:tcW w:w="1417" w:type="dxa"/>
          </w:tcPr>
          <w:p w14:paraId="08CD0C4F"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sidRPr="00394C82">
              <w:rPr>
                <w:rFonts w:ascii="Times New Roman" w:hAnsi="Times New Roman" w:cs="Times New Roman"/>
                <w:bCs/>
                <w:noProof/>
                <w:color w:val="auto"/>
                <w:sz w:val="24"/>
                <w:szCs w:val="24"/>
                <w:lang w:val="en-US"/>
              </w:rPr>
              <w:t>0.</w:t>
            </w:r>
            <w:r>
              <w:rPr>
                <w:rFonts w:ascii="Times New Roman" w:hAnsi="Times New Roman" w:cs="Times New Roman"/>
                <w:bCs/>
                <w:noProof/>
                <w:color w:val="auto"/>
                <w:sz w:val="24"/>
                <w:szCs w:val="24"/>
                <w:lang w:val="en-US"/>
              </w:rPr>
              <w:t>708</w:t>
            </w:r>
            <w:r w:rsidRPr="00394C82">
              <w:rPr>
                <w:rFonts w:ascii="Times New Roman" w:hAnsi="Times New Roman" w:cs="Times New Roman"/>
                <w:bCs/>
                <w:noProof/>
                <w:color w:val="auto"/>
                <w:sz w:val="24"/>
                <w:szCs w:val="24"/>
                <w:lang w:val="en-US"/>
              </w:rPr>
              <w:t xml:space="preserve"> g</w:t>
            </w:r>
          </w:p>
        </w:tc>
        <w:tc>
          <w:tcPr>
            <w:tcW w:w="2268" w:type="dxa"/>
          </w:tcPr>
          <w:p w14:paraId="3D5DDFA8" w14:textId="4BFE5BE4"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2.224 x 10</w:t>
            </w:r>
            <w:r w:rsidRPr="00336902">
              <w:rPr>
                <w:vertAlign w:val="superscript"/>
              </w:rPr>
              <w:t>-3</w:t>
            </w:r>
          </w:p>
        </w:tc>
        <w:tc>
          <w:tcPr>
            <w:tcW w:w="2268" w:type="dxa"/>
          </w:tcPr>
          <w:p w14:paraId="555A0945" w14:textId="17898585"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1.165 x 10</w:t>
            </w:r>
            <w:r w:rsidRPr="00DF0514">
              <w:rPr>
                <w:vertAlign w:val="superscript"/>
              </w:rPr>
              <w:t>-3</w:t>
            </w:r>
          </w:p>
        </w:tc>
      </w:tr>
      <w:tr w:rsidR="0064038A" w14:paraId="78023DAE" w14:textId="77777777" w:rsidTr="007413EA">
        <w:tc>
          <w:tcPr>
            <w:tcW w:w="1020" w:type="dxa"/>
          </w:tcPr>
          <w:p w14:paraId="18FDA0D7" w14:textId="77777777"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t>Day 5</w:t>
            </w:r>
          </w:p>
        </w:tc>
        <w:tc>
          <w:tcPr>
            <w:tcW w:w="1417" w:type="dxa"/>
          </w:tcPr>
          <w:p w14:paraId="55102368"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0.760</w:t>
            </w:r>
            <w:r w:rsidRPr="00394C82">
              <w:rPr>
                <w:rFonts w:ascii="Times New Roman" w:hAnsi="Times New Roman" w:cs="Times New Roman"/>
                <w:bCs/>
                <w:noProof/>
                <w:color w:val="auto"/>
                <w:sz w:val="24"/>
                <w:szCs w:val="24"/>
                <w:lang w:val="en-US"/>
              </w:rPr>
              <w:t xml:space="preserve"> g</w:t>
            </w:r>
          </w:p>
        </w:tc>
        <w:tc>
          <w:tcPr>
            <w:tcW w:w="1417" w:type="dxa"/>
          </w:tcPr>
          <w:p w14:paraId="672B3BAC"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sidRPr="00394C82">
              <w:rPr>
                <w:rFonts w:ascii="Times New Roman" w:hAnsi="Times New Roman" w:cs="Times New Roman"/>
                <w:bCs/>
                <w:noProof/>
                <w:color w:val="auto"/>
                <w:sz w:val="24"/>
                <w:szCs w:val="24"/>
                <w:lang w:val="en-US"/>
              </w:rPr>
              <w:t>0.</w:t>
            </w:r>
            <w:r>
              <w:rPr>
                <w:rFonts w:ascii="Times New Roman" w:hAnsi="Times New Roman" w:cs="Times New Roman"/>
                <w:bCs/>
                <w:noProof/>
                <w:color w:val="auto"/>
                <w:sz w:val="24"/>
                <w:szCs w:val="24"/>
                <w:lang w:val="en-US"/>
              </w:rPr>
              <w:t>707</w:t>
            </w:r>
            <w:r w:rsidRPr="00394C82">
              <w:rPr>
                <w:rFonts w:ascii="Times New Roman" w:hAnsi="Times New Roman" w:cs="Times New Roman"/>
                <w:bCs/>
                <w:noProof/>
                <w:color w:val="auto"/>
                <w:sz w:val="24"/>
                <w:szCs w:val="24"/>
                <w:lang w:val="en-US"/>
              </w:rPr>
              <w:t xml:space="preserve"> g</w:t>
            </w:r>
          </w:p>
        </w:tc>
        <w:tc>
          <w:tcPr>
            <w:tcW w:w="2268" w:type="dxa"/>
          </w:tcPr>
          <w:p w14:paraId="009D2F19" w14:textId="4EE556B9"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1.112 x 10</w:t>
            </w:r>
            <w:r w:rsidRPr="00336902">
              <w:rPr>
                <w:vertAlign w:val="superscript"/>
              </w:rPr>
              <w:t>-3</w:t>
            </w:r>
          </w:p>
        </w:tc>
        <w:tc>
          <w:tcPr>
            <w:tcW w:w="2268" w:type="dxa"/>
          </w:tcPr>
          <w:p w14:paraId="29247DFE" w14:textId="0C9A35F6"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1.165 x 10</w:t>
            </w:r>
            <w:r w:rsidRPr="00DF0514">
              <w:rPr>
                <w:vertAlign w:val="superscript"/>
              </w:rPr>
              <w:t>-3</w:t>
            </w:r>
          </w:p>
        </w:tc>
      </w:tr>
      <w:tr w:rsidR="0064038A" w14:paraId="7D1893B9" w14:textId="77777777" w:rsidTr="007413EA">
        <w:tc>
          <w:tcPr>
            <w:tcW w:w="1020" w:type="dxa"/>
          </w:tcPr>
          <w:p w14:paraId="090541B3" w14:textId="77777777"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t>Day 6</w:t>
            </w:r>
          </w:p>
        </w:tc>
        <w:tc>
          <w:tcPr>
            <w:tcW w:w="1417" w:type="dxa"/>
          </w:tcPr>
          <w:p w14:paraId="29B6271A"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0.759 g</w:t>
            </w:r>
          </w:p>
        </w:tc>
        <w:tc>
          <w:tcPr>
            <w:tcW w:w="1417" w:type="dxa"/>
          </w:tcPr>
          <w:p w14:paraId="4C06D754"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sidRPr="00394C82">
              <w:rPr>
                <w:rFonts w:ascii="Times New Roman" w:hAnsi="Times New Roman" w:cs="Times New Roman"/>
                <w:bCs/>
                <w:noProof/>
                <w:color w:val="auto"/>
                <w:sz w:val="24"/>
                <w:szCs w:val="24"/>
                <w:lang w:val="en-US"/>
              </w:rPr>
              <w:t>0.</w:t>
            </w:r>
            <w:r>
              <w:rPr>
                <w:rFonts w:ascii="Times New Roman" w:hAnsi="Times New Roman" w:cs="Times New Roman"/>
                <w:bCs/>
                <w:noProof/>
                <w:color w:val="auto"/>
                <w:sz w:val="24"/>
                <w:szCs w:val="24"/>
                <w:lang w:val="en-US"/>
              </w:rPr>
              <w:t>706</w:t>
            </w:r>
            <w:r w:rsidRPr="00394C82">
              <w:rPr>
                <w:rFonts w:ascii="Times New Roman" w:hAnsi="Times New Roman" w:cs="Times New Roman"/>
                <w:bCs/>
                <w:noProof/>
                <w:color w:val="auto"/>
                <w:sz w:val="24"/>
                <w:szCs w:val="24"/>
                <w:lang w:val="en-US"/>
              </w:rPr>
              <w:t xml:space="preserve"> g</w:t>
            </w:r>
          </w:p>
        </w:tc>
        <w:tc>
          <w:tcPr>
            <w:tcW w:w="2268" w:type="dxa"/>
          </w:tcPr>
          <w:p w14:paraId="3D7F84E9" w14:textId="6CBEF8EC"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1.112 x 10</w:t>
            </w:r>
            <w:r w:rsidRPr="00336902">
              <w:rPr>
                <w:vertAlign w:val="superscript"/>
              </w:rPr>
              <w:t>-3</w:t>
            </w:r>
          </w:p>
        </w:tc>
        <w:tc>
          <w:tcPr>
            <w:tcW w:w="2268" w:type="dxa"/>
          </w:tcPr>
          <w:p w14:paraId="601ABEDA" w14:textId="238EDCF1"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1.165 x 10</w:t>
            </w:r>
            <w:r w:rsidRPr="00DF0514">
              <w:rPr>
                <w:vertAlign w:val="superscript"/>
              </w:rPr>
              <w:t>-3</w:t>
            </w:r>
          </w:p>
        </w:tc>
      </w:tr>
      <w:tr w:rsidR="0064038A" w14:paraId="0E888CA7" w14:textId="77777777" w:rsidTr="007413EA">
        <w:tc>
          <w:tcPr>
            <w:tcW w:w="1020" w:type="dxa"/>
          </w:tcPr>
          <w:p w14:paraId="32E81AF1" w14:textId="77777777"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t>Day 7</w:t>
            </w:r>
          </w:p>
        </w:tc>
        <w:tc>
          <w:tcPr>
            <w:tcW w:w="1417" w:type="dxa"/>
          </w:tcPr>
          <w:p w14:paraId="0D5E5769" w14:textId="6E64D0B9"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0.758 g</w:t>
            </w:r>
          </w:p>
        </w:tc>
        <w:tc>
          <w:tcPr>
            <w:tcW w:w="1417" w:type="dxa"/>
          </w:tcPr>
          <w:p w14:paraId="774C1209"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0.705 g</w:t>
            </w:r>
          </w:p>
        </w:tc>
        <w:tc>
          <w:tcPr>
            <w:tcW w:w="2268" w:type="dxa"/>
          </w:tcPr>
          <w:p w14:paraId="3C5CDAA1" w14:textId="104E8D4D"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1.112 x 10</w:t>
            </w:r>
            <w:r w:rsidRPr="00336902">
              <w:rPr>
                <w:vertAlign w:val="superscript"/>
              </w:rPr>
              <w:t>-3</w:t>
            </w:r>
          </w:p>
        </w:tc>
        <w:tc>
          <w:tcPr>
            <w:tcW w:w="2268" w:type="dxa"/>
          </w:tcPr>
          <w:p w14:paraId="513C39F7" w14:textId="43C8174F"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1.165 x 10</w:t>
            </w:r>
            <w:r w:rsidRPr="00DF0514">
              <w:rPr>
                <w:vertAlign w:val="superscript"/>
              </w:rPr>
              <w:t>-3</w:t>
            </w:r>
          </w:p>
        </w:tc>
      </w:tr>
      <w:tr w:rsidR="0064038A" w14:paraId="10B2AC4E" w14:textId="77777777" w:rsidTr="007413EA">
        <w:tc>
          <w:tcPr>
            <w:tcW w:w="1020" w:type="dxa"/>
          </w:tcPr>
          <w:p w14:paraId="2788A6EE" w14:textId="77777777"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t>Day 8</w:t>
            </w:r>
          </w:p>
        </w:tc>
        <w:tc>
          <w:tcPr>
            <w:tcW w:w="1417" w:type="dxa"/>
          </w:tcPr>
          <w:p w14:paraId="4078BE25" w14:textId="4A2A0B89"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0.757 g</w:t>
            </w:r>
          </w:p>
        </w:tc>
        <w:tc>
          <w:tcPr>
            <w:tcW w:w="1417" w:type="dxa"/>
          </w:tcPr>
          <w:p w14:paraId="7323686E"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0.704 g</w:t>
            </w:r>
          </w:p>
        </w:tc>
        <w:tc>
          <w:tcPr>
            <w:tcW w:w="2268" w:type="dxa"/>
          </w:tcPr>
          <w:p w14:paraId="306A3FBE" w14:textId="0A8C2DC8"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1.112 x 10</w:t>
            </w:r>
            <w:r w:rsidRPr="00336902">
              <w:rPr>
                <w:vertAlign w:val="superscript"/>
              </w:rPr>
              <w:t>-3</w:t>
            </w:r>
          </w:p>
        </w:tc>
        <w:tc>
          <w:tcPr>
            <w:tcW w:w="2268" w:type="dxa"/>
          </w:tcPr>
          <w:p w14:paraId="771C388F" w14:textId="3603EDAE"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1.165 x 10</w:t>
            </w:r>
            <w:r w:rsidRPr="00DF0514">
              <w:rPr>
                <w:vertAlign w:val="superscript"/>
              </w:rPr>
              <w:t>-3</w:t>
            </w:r>
          </w:p>
        </w:tc>
      </w:tr>
      <w:tr w:rsidR="0064038A" w14:paraId="34A70C79" w14:textId="77777777" w:rsidTr="007413EA">
        <w:tc>
          <w:tcPr>
            <w:tcW w:w="1020" w:type="dxa"/>
          </w:tcPr>
          <w:p w14:paraId="3188E49C" w14:textId="77777777"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t>Day 9</w:t>
            </w:r>
          </w:p>
        </w:tc>
        <w:tc>
          <w:tcPr>
            <w:tcW w:w="1417" w:type="dxa"/>
          </w:tcPr>
          <w:p w14:paraId="6BB6F7F5" w14:textId="6610E3BA"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0.756 g</w:t>
            </w:r>
          </w:p>
        </w:tc>
        <w:tc>
          <w:tcPr>
            <w:tcW w:w="1417" w:type="dxa"/>
          </w:tcPr>
          <w:p w14:paraId="65535030"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0.703 g</w:t>
            </w:r>
          </w:p>
        </w:tc>
        <w:tc>
          <w:tcPr>
            <w:tcW w:w="2268" w:type="dxa"/>
          </w:tcPr>
          <w:p w14:paraId="483827B7" w14:textId="26EFC033"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1.112 x 10</w:t>
            </w:r>
            <w:r w:rsidRPr="00336902">
              <w:rPr>
                <w:vertAlign w:val="superscript"/>
              </w:rPr>
              <w:t>-3</w:t>
            </w:r>
          </w:p>
        </w:tc>
        <w:tc>
          <w:tcPr>
            <w:tcW w:w="2268" w:type="dxa"/>
          </w:tcPr>
          <w:p w14:paraId="2D586F00" w14:textId="5DA91DD9"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1.165 x 10</w:t>
            </w:r>
            <w:r w:rsidRPr="00DF0514">
              <w:rPr>
                <w:vertAlign w:val="superscript"/>
              </w:rPr>
              <w:t>-3</w:t>
            </w:r>
          </w:p>
        </w:tc>
      </w:tr>
      <w:tr w:rsidR="0064038A" w14:paraId="1146B664" w14:textId="77777777" w:rsidTr="007413EA">
        <w:tc>
          <w:tcPr>
            <w:tcW w:w="1020" w:type="dxa"/>
          </w:tcPr>
          <w:p w14:paraId="07963DA6" w14:textId="77777777"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noProof/>
                <w:color w:val="auto"/>
                <w:sz w:val="24"/>
                <w:szCs w:val="24"/>
                <w:lang w:val="en-US"/>
              </w:rPr>
              <w:lastRenderedPageBreak/>
              <w:t>Day 10</w:t>
            </w:r>
          </w:p>
        </w:tc>
        <w:tc>
          <w:tcPr>
            <w:tcW w:w="1417" w:type="dxa"/>
          </w:tcPr>
          <w:p w14:paraId="29C7CBEB" w14:textId="01196590"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0.755 g</w:t>
            </w:r>
          </w:p>
        </w:tc>
        <w:tc>
          <w:tcPr>
            <w:tcW w:w="1417" w:type="dxa"/>
          </w:tcPr>
          <w:p w14:paraId="70E6BC34" w14:textId="77777777"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rPr>
                <w:rFonts w:ascii="Times New Roman" w:hAnsi="Times New Roman" w:cs="Times New Roman"/>
                <w:bCs/>
                <w:noProof/>
                <w:color w:val="auto"/>
                <w:sz w:val="24"/>
                <w:szCs w:val="24"/>
                <w:lang w:val="en-US"/>
              </w:rPr>
              <w:t>0.702 g</w:t>
            </w:r>
          </w:p>
        </w:tc>
        <w:tc>
          <w:tcPr>
            <w:tcW w:w="2268" w:type="dxa"/>
          </w:tcPr>
          <w:p w14:paraId="5ECEFBD1" w14:textId="56AD22F1"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1.112 x 10</w:t>
            </w:r>
            <w:r w:rsidRPr="00336902">
              <w:rPr>
                <w:vertAlign w:val="superscript"/>
              </w:rPr>
              <w:t>-3</w:t>
            </w:r>
          </w:p>
        </w:tc>
        <w:tc>
          <w:tcPr>
            <w:tcW w:w="2268" w:type="dxa"/>
          </w:tcPr>
          <w:p w14:paraId="459F748A" w14:textId="3BEAEAD2" w:rsidR="0064038A" w:rsidRPr="00394C82" w:rsidRDefault="0064038A" w:rsidP="0064038A">
            <w:pPr>
              <w:spacing w:after="0" w:line="360" w:lineRule="auto"/>
              <w:jc w:val="center"/>
              <w:rPr>
                <w:rFonts w:ascii="Times New Roman" w:hAnsi="Times New Roman" w:cs="Times New Roman"/>
                <w:bCs/>
                <w:noProof/>
                <w:color w:val="auto"/>
                <w:sz w:val="24"/>
                <w:szCs w:val="24"/>
                <w:lang w:val="en-US"/>
              </w:rPr>
            </w:pPr>
            <w:r>
              <w:t>1.165 x 10</w:t>
            </w:r>
            <w:r w:rsidRPr="00DF0514">
              <w:rPr>
                <w:vertAlign w:val="superscript"/>
              </w:rPr>
              <w:t>-3</w:t>
            </w:r>
          </w:p>
        </w:tc>
      </w:tr>
      <w:tr w:rsidR="0064038A" w14:paraId="4207E08F" w14:textId="77777777" w:rsidTr="007413EA">
        <w:tc>
          <w:tcPr>
            <w:tcW w:w="1020" w:type="dxa"/>
          </w:tcPr>
          <w:p w14:paraId="3EC08DEF" w14:textId="5489EFA2" w:rsidR="0064038A" w:rsidRPr="0064038A" w:rsidRDefault="0064038A" w:rsidP="0064038A">
            <w:pPr>
              <w:spacing w:after="0" w:line="360" w:lineRule="auto"/>
              <w:jc w:val="center"/>
              <w:rPr>
                <w:rFonts w:ascii="Times New Roman" w:hAnsi="Times New Roman" w:cs="Times New Roman"/>
                <w:b/>
                <w:noProof/>
                <w:color w:val="auto"/>
                <w:sz w:val="24"/>
                <w:szCs w:val="24"/>
                <w:lang w:val="en-US"/>
              </w:rPr>
            </w:pPr>
            <w:r w:rsidRPr="0064038A">
              <w:rPr>
                <w:rFonts w:ascii="Times New Roman" w:hAnsi="Times New Roman" w:cs="Times New Roman"/>
                <w:b/>
              </w:rPr>
              <w:t>Average CR</w:t>
            </w:r>
          </w:p>
        </w:tc>
        <w:tc>
          <w:tcPr>
            <w:tcW w:w="1417" w:type="dxa"/>
          </w:tcPr>
          <w:p w14:paraId="7C11E828" w14:textId="4840DE4A" w:rsidR="0064038A" w:rsidRPr="0064038A" w:rsidRDefault="0064038A" w:rsidP="0064038A">
            <w:pPr>
              <w:spacing w:after="0" w:line="360" w:lineRule="auto"/>
              <w:jc w:val="center"/>
              <w:rPr>
                <w:rFonts w:ascii="Times New Roman" w:hAnsi="Times New Roman" w:cs="Times New Roman"/>
                <w:b/>
                <w:bCs/>
                <w:noProof/>
                <w:color w:val="auto"/>
                <w:sz w:val="24"/>
                <w:szCs w:val="24"/>
                <w:lang w:val="en-US"/>
              </w:rPr>
            </w:pPr>
            <w:r>
              <w:rPr>
                <w:rFonts w:ascii="Times New Roman" w:hAnsi="Times New Roman" w:cs="Times New Roman"/>
                <w:b/>
                <w:bCs/>
                <w:noProof/>
                <w:color w:val="auto"/>
                <w:sz w:val="24"/>
                <w:szCs w:val="24"/>
                <w:lang w:val="en-US"/>
              </w:rPr>
              <w:t>-</w:t>
            </w:r>
          </w:p>
        </w:tc>
        <w:tc>
          <w:tcPr>
            <w:tcW w:w="1417" w:type="dxa"/>
          </w:tcPr>
          <w:p w14:paraId="56043AAB" w14:textId="20C34983" w:rsidR="0064038A" w:rsidRPr="0064038A" w:rsidRDefault="0064038A" w:rsidP="0064038A">
            <w:pPr>
              <w:spacing w:after="0" w:line="360" w:lineRule="auto"/>
              <w:jc w:val="center"/>
              <w:rPr>
                <w:rFonts w:ascii="Times New Roman" w:hAnsi="Times New Roman" w:cs="Times New Roman"/>
                <w:b/>
                <w:bCs/>
                <w:noProof/>
                <w:color w:val="auto"/>
                <w:sz w:val="24"/>
                <w:szCs w:val="24"/>
                <w:lang w:val="en-US"/>
              </w:rPr>
            </w:pPr>
            <w:r>
              <w:rPr>
                <w:rFonts w:ascii="Times New Roman" w:hAnsi="Times New Roman" w:cs="Times New Roman"/>
                <w:b/>
                <w:bCs/>
                <w:noProof/>
                <w:color w:val="auto"/>
                <w:sz w:val="24"/>
                <w:szCs w:val="24"/>
                <w:lang w:val="en-US"/>
              </w:rPr>
              <w:t>-</w:t>
            </w:r>
          </w:p>
        </w:tc>
        <w:tc>
          <w:tcPr>
            <w:tcW w:w="2268" w:type="dxa"/>
          </w:tcPr>
          <w:p w14:paraId="7B4BA0F0" w14:textId="5FF5447C" w:rsidR="0064038A" w:rsidRPr="0064038A" w:rsidRDefault="0064038A" w:rsidP="0064038A">
            <w:pPr>
              <w:spacing w:after="0" w:line="360" w:lineRule="auto"/>
              <w:jc w:val="center"/>
              <w:rPr>
                <w:b/>
                <w:bCs/>
              </w:rPr>
            </w:pPr>
            <w:r w:rsidRPr="0064038A">
              <w:rPr>
                <w:b/>
                <w:bCs/>
              </w:rPr>
              <w:t>1.4456 x 10</w:t>
            </w:r>
            <w:r w:rsidRPr="0064038A">
              <w:rPr>
                <w:b/>
                <w:bCs/>
                <w:vertAlign w:val="superscript"/>
              </w:rPr>
              <w:t>-3</w:t>
            </w:r>
          </w:p>
        </w:tc>
        <w:tc>
          <w:tcPr>
            <w:tcW w:w="2268" w:type="dxa"/>
          </w:tcPr>
          <w:p w14:paraId="1F6A09D5" w14:textId="5F512D39" w:rsidR="0064038A" w:rsidRPr="0064038A" w:rsidRDefault="0064038A" w:rsidP="0064038A">
            <w:pPr>
              <w:spacing w:after="0" w:line="360" w:lineRule="auto"/>
              <w:jc w:val="center"/>
              <w:rPr>
                <w:b/>
                <w:bCs/>
              </w:rPr>
            </w:pPr>
            <w:r w:rsidRPr="0064038A">
              <w:rPr>
                <w:b/>
                <w:bCs/>
              </w:rPr>
              <w:t>1.2815 x 10</w:t>
            </w:r>
            <w:r w:rsidRPr="0064038A">
              <w:rPr>
                <w:b/>
                <w:bCs/>
                <w:vertAlign w:val="superscript"/>
              </w:rPr>
              <w:t>-3</w:t>
            </w:r>
          </w:p>
        </w:tc>
      </w:tr>
    </w:tbl>
    <w:p w14:paraId="28F70121" w14:textId="77777777" w:rsidR="008B3894" w:rsidRDefault="008B3894" w:rsidP="00C52374">
      <w:pPr>
        <w:spacing w:line="360" w:lineRule="auto"/>
        <w:rPr>
          <w:rFonts w:ascii="Arial" w:hAnsi="Arial" w:cs="Arial"/>
          <w:b/>
          <w:noProof/>
          <w:sz w:val="24"/>
          <w:szCs w:val="24"/>
          <w:lang w:val="en-US"/>
        </w:rPr>
      </w:pPr>
    </w:p>
    <w:p w14:paraId="71DBCF14" w14:textId="7982C61B" w:rsidR="00C52374" w:rsidRPr="009E7A2C" w:rsidRDefault="00C52374" w:rsidP="00C52374">
      <w:pPr>
        <w:spacing w:line="360" w:lineRule="auto"/>
        <w:rPr>
          <w:rFonts w:ascii="Arial" w:hAnsi="Arial" w:cs="Arial"/>
          <w:b/>
          <w:noProof/>
          <w:sz w:val="24"/>
          <w:szCs w:val="24"/>
          <w:lang w:val="en-US"/>
        </w:rPr>
      </w:pPr>
      <w:r w:rsidRPr="009E7A2C">
        <w:rPr>
          <w:rFonts w:ascii="Arial" w:hAnsi="Arial" w:cs="Arial"/>
          <w:b/>
          <w:noProof/>
          <w:sz w:val="24"/>
          <w:szCs w:val="24"/>
          <w:lang w:val="en-US"/>
        </w:rPr>
        <w:t>5.</w:t>
      </w:r>
      <w:r>
        <w:rPr>
          <w:rFonts w:ascii="Arial" w:hAnsi="Arial" w:cs="Arial"/>
          <w:b/>
          <w:noProof/>
          <w:sz w:val="24"/>
          <w:szCs w:val="24"/>
          <w:lang w:val="en-US"/>
        </w:rPr>
        <w:t>3</w:t>
      </w:r>
      <w:r w:rsidRPr="009E7A2C">
        <w:rPr>
          <w:rFonts w:ascii="Arial" w:hAnsi="Arial" w:cs="Arial"/>
          <w:b/>
          <w:noProof/>
          <w:sz w:val="24"/>
          <w:szCs w:val="24"/>
          <w:lang w:val="en-US"/>
        </w:rPr>
        <w:t xml:space="preserve"> Microhardness</w:t>
      </w:r>
    </w:p>
    <w:p w14:paraId="18A42249" w14:textId="77777777" w:rsidR="00C52374" w:rsidRPr="009E7A2C" w:rsidRDefault="00C52374" w:rsidP="00C52374">
      <w:pPr>
        <w:spacing w:line="360" w:lineRule="auto"/>
        <w:jc w:val="both"/>
        <w:rPr>
          <w:rFonts w:ascii="Arial" w:hAnsi="Arial" w:cs="Arial"/>
          <w:sz w:val="24"/>
          <w:szCs w:val="24"/>
          <w:shd w:val="clear" w:color="auto" w:fill="F7F7F8"/>
        </w:rPr>
      </w:pPr>
      <w:r w:rsidRPr="009E7A2C">
        <w:rPr>
          <w:rFonts w:ascii="Arial" w:hAnsi="Arial" w:cs="Arial"/>
          <w:sz w:val="24"/>
          <w:szCs w:val="24"/>
          <w:shd w:val="clear" w:color="auto" w:fill="F7F7F8"/>
        </w:rPr>
        <w:t xml:space="preserve">The hardness value distribution in the examined structures is depicted in </w:t>
      </w:r>
      <w:r w:rsidRPr="009E7A2C">
        <w:rPr>
          <w:rFonts w:ascii="Arial" w:hAnsi="Arial" w:cs="Arial"/>
          <w:color w:val="FF0000"/>
          <w:sz w:val="24"/>
          <w:szCs w:val="24"/>
          <w:shd w:val="clear" w:color="auto" w:fill="F7F7F8"/>
        </w:rPr>
        <w:t>Figure 10</w:t>
      </w:r>
      <w:r w:rsidRPr="009E7A2C">
        <w:rPr>
          <w:rFonts w:ascii="Arial" w:hAnsi="Arial" w:cs="Arial"/>
          <w:sz w:val="24"/>
          <w:szCs w:val="24"/>
          <w:shd w:val="clear" w:color="auto" w:fill="F7F7F8"/>
        </w:rPr>
        <w:t xml:space="preserve">. </w:t>
      </w:r>
      <w:r>
        <w:rPr>
          <w:rFonts w:ascii="Arial" w:hAnsi="Arial" w:cs="Arial"/>
          <w:sz w:val="24"/>
          <w:szCs w:val="24"/>
          <w:shd w:val="clear" w:color="auto" w:fill="F7F7F8"/>
        </w:rPr>
        <w:t xml:space="preserve">The samples from different layers and cross-sections were taken for micro-hardness test. </w:t>
      </w:r>
      <w:r w:rsidRPr="009E7A2C">
        <w:rPr>
          <w:rFonts w:ascii="Arial" w:hAnsi="Arial" w:cs="Arial"/>
          <w:sz w:val="24"/>
          <w:szCs w:val="24"/>
          <w:shd w:val="clear" w:color="auto" w:fill="F7F7F8"/>
        </w:rPr>
        <w:t xml:space="preserve">The </w:t>
      </w:r>
      <w:r>
        <w:rPr>
          <w:rFonts w:ascii="Arial" w:hAnsi="Arial" w:cs="Arial"/>
          <w:sz w:val="24"/>
          <w:szCs w:val="24"/>
          <w:shd w:val="clear" w:color="auto" w:fill="F7F7F8"/>
        </w:rPr>
        <w:t xml:space="preserve">very little </w:t>
      </w:r>
      <w:r w:rsidRPr="009E7A2C">
        <w:rPr>
          <w:rFonts w:ascii="Arial" w:hAnsi="Arial" w:cs="Arial"/>
          <w:sz w:val="24"/>
          <w:szCs w:val="24"/>
          <w:shd w:val="clear" w:color="auto" w:fill="F7F7F8"/>
        </w:rPr>
        <w:t>variation of hardness value across the structures can be attributed to the heterogeneous microstructure resulting from the thermal fluctuations experienced during the layer-by-layer deposition process.</w:t>
      </w:r>
      <w:r>
        <w:rPr>
          <w:rFonts w:ascii="Arial" w:hAnsi="Arial" w:cs="Arial"/>
          <w:sz w:val="24"/>
          <w:szCs w:val="24"/>
          <w:shd w:val="clear" w:color="auto" w:fill="F7F7F8"/>
        </w:rPr>
        <w:t xml:space="preserve"> T</w:t>
      </w:r>
      <w:r w:rsidRPr="009E7A2C">
        <w:rPr>
          <w:rFonts w:ascii="Arial" w:hAnsi="Arial" w:cs="Arial"/>
          <w:sz w:val="24"/>
          <w:szCs w:val="24"/>
          <w:shd w:val="clear" w:color="auto" w:fill="F7F7F8"/>
        </w:rPr>
        <w:t xml:space="preserve">he average hardness values for </w:t>
      </w:r>
      <w:r>
        <w:rPr>
          <w:rFonts w:ascii="Arial" w:hAnsi="Arial" w:cs="Arial"/>
          <w:sz w:val="24"/>
          <w:szCs w:val="24"/>
          <w:shd w:val="clear" w:color="auto" w:fill="F7F7F8"/>
        </w:rPr>
        <w:t xml:space="preserve">samples different layers </w:t>
      </w:r>
      <w:r w:rsidRPr="009E7A2C">
        <w:rPr>
          <w:rFonts w:ascii="Arial" w:hAnsi="Arial" w:cs="Arial"/>
          <w:color w:val="FF0000"/>
          <w:sz w:val="24"/>
          <w:szCs w:val="24"/>
          <w:shd w:val="clear" w:color="auto" w:fill="F7F7F8"/>
        </w:rPr>
        <w:t xml:space="preserve">are </w:t>
      </w:r>
      <w:r>
        <w:rPr>
          <w:rFonts w:ascii="Arial" w:hAnsi="Arial" w:cs="Arial"/>
          <w:color w:val="FF0000"/>
          <w:sz w:val="24"/>
          <w:szCs w:val="24"/>
          <w:shd w:val="clear" w:color="auto" w:fill="F7F7F8"/>
        </w:rPr>
        <w:t xml:space="preserve">74.972 </w:t>
      </w:r>
      <w:r w:rsidRPr="009E7A2C">
        <w:rPr>
          <w:rFonts w:ascii="Arial" w:hAnsi="Arial" w:cs="Arial"/>
          <w:color w:val="FF0000"/>
          <w:sz w:val="24"/>
          <w:szCs w:val="24"/>
          <w:shd w:val="clear" w:color="auto" w:fill="F7F7F8"/>
        </w:rPr>
        <w:t xml:space="preserve">± </w:t>
      </w:r>
      <w:r>
        <w:rPr>
          <w:rFonts w:ascii="Arial" w:hAnsi="Arial" w:cs="Arial"/>
          <w:color w:val="FF0000"/>
          <w:sz w:val="24"/>
          <w:szCs w:val="24"/>
          <w:shd w:val="clear" w:color="auto" w:fill="F7F7F8"/>
        </w:rPr>
        <w:t>2.642</w:t>
      </w:r>
      <w:r w:rsidRPr="009E7A2C">
        <w:rPr>
          <w:rFonts w:ascii="Arial" w:hAnsi="Arial" w:cs="Arial"/>
          <w:color w:val="FF0000"/>
          <w:sz w:val="24"/>
          <w:szCs w:val="24"/>
          <w:shd w:val="clear" w:color="auto" w:fill="F7F7F8"/>
        </w:rPr>
        <w:t>HV, 7</w:t>
      </w:r>
      <w:r>
        <w:rPr>
          <w:rFonts w:ascii="Arial" w:hAnsi="Arial" w:cs="Arial"/>
          <w:color w:val="FF0000"/>
          <w:sz w:val="24"/>
          <w:szCs w:val="24"/>
          <w:shd w:val="clear" w:color="auto" w:fill="F7F7F8"/>
        </w:rPr>
        <w:t>4.915</w:t>
      </w:r>
      <w:r w:rsidRPr="009E7A2C">
        <w:rPr>
          <w:rFonts w:ascii="Arial" w:hAnsi="Arial" w:cs="Arial"/>
          <w:color w:val="FF0000"/>
          <w:sz w:val="24"/>
          <w:szCs w:val="24"/>
          <w:shd w:val="clear" w:color="auto" w:fill="F7F7F8"/>
        </w:rPr>
        <w:t xml:space="preserve"> ± </w:t>
      </w:r>
      <w:r>
        <w:rPr>
          <w:rFonts w:ascii="Arial" w:hAnsi="Arial" w:cs="Arial"/>
          <w:color w:val="FF0000"/>
          <w:sz w:val="24"/>
          <w:szCs w:val="24"/>
          <w:shd w:val="clear" w:color="auto" w:fill="F7F7F8"/>
        </w:rPr>
        <w:t>2.625</w:t>
      </w:r>
      <w:r w:rsidRPr="009E7A2C">
        <w:rPr>
          <w:rFonts w:ascii="Arial" w:hAnsi="Arial" w:cs="Arial"/>
          <w:color w:val="FF0000"/>
          <w:sz w:val="24"/>
          <w:szCs w:val="24"/>
          <w:shd w:val="clear" w:color="auto" w:fill="F7F7F8"/>
        </w:rPr>
        <w:t xml:space="preserve">HV, </w:t>
      </w:r>
      <w:r>
        <w:rPr>
          <w:rFonts w:ascii="Arial" w:hAnsi="Arial" w:cs="Arial"/>
          <w:color w:val="FF0000"/>
          <w:sz w:val="24"/>
          <w:szCs w:val="24"/>
          <w:shd w:val="clear" w:color="auto" w:fill="F7F7F8"/>
        </w:rPr>
        <w:t>74.822</w:t>
      </w:r>
      <w:r w:rsidRPr="009E7A2C">
        <w:rPr>
          <w:rFonts w:ascii="Arial" w:hAnsi="Arial" w:cs="Arial"/>
          <w:color w:val="FF0000"/>
          <w:sz w:val="24"/>
          <w:szCs w:val="24"/>
          <w:shd w:val="clear" w:color="auto" w:fill="F7F7F8"/>
        </w:rPr>
        <w:t xml:space="preserve"> ± </w:t>
      </w:r>
      <w:r>
        <w:rPr>
          <w:rFonts w:ascii="Arial" w:hAnsi="Arial" w:cs="Arial"/>
          <w:color w:val="FF0000"/>
          <w:sz w:val="24"/>
          <w:szCs w:val="24"/>
          <w:shd w:val="clear" w:color="auto" w:fill="F7F7F8"/>
        </w:rPr>
        <w:t>3.902</w:t>
      </w:r>
      <w:r w:rsidRPr="009E7A2C">
        <w:rPr>
          <w:rFonts w:ascii="Arial" w:hAnsi="Arial" w:cs="Arial"/>
          <w:color w:val="FF0000"/>
          <w:sz w:val="24"/>
          <w:szCs w:val="24"/>
          <w:shd w:val="clear" w:color="auto" w:fill="F7F7F8"/>
        </w:rPr>
        <w:t xml:space="preserve">HV, </w:t>
      </w:r>
      <w:r>
        <w:rPr>
          <w:rFonts w:ascii="Arial" w:hAnsi="Arial" w:cs="Arial"/>
          <w:color w:val="FF0000"/>
          <w:sz w:val="24"/>
          <w:szCs w:val="24"/>
          <w:shd w:val="clear" w:color="auto" w:fill="F7F7F8"/>
        </w:rPr>
        <w:t>73.768</w:t>
      </w:r>
      <w:r w:rsidRPr="009E7A2C">
        <w:rPr>
          <w:rFonts w:ascii="Arial" w:hAnsi="Arial" w:cs="Arial"/>
          <w:color w:val="FF0000"/>
          <w:sz w:val="24"/>
          <w:szCs w:val="24"/>
          <w:shd w:val="clear" w:color="auto" w:fill="F7F7F8"/>
        </w:rPr>
        <w:t xml:space="preserve"> ± </w:t>
      </w:r>
      <w:r>
        <w:rPr>
          <w:rFonts w:ascii="Arial" w:hAnsi="Arial" w:cs="Arial"/>
          <w:color w:val="FF0000"/>
          <w:sz w:val="24"/>
          <w:szCs w:val="24"/>
          <w:shd w:val="clear" w:color="auto" w:fill="F7F7F8"/>
        </w:rPr>
        <w:t>2.862</w:t>
      </w:r>
      <w:r w:rsidRPr="009E7A2C">
        <w:rPr>
          <w:rFonts w:ascii="Arial" w:hAnsi="Arial" w:cs="Arial"/>
          <w:color w:val="FF0000"/>
          <w:sz w:val="24"/>
          <w:szCs w:val="24"/>
          <w:shd w:val="clear" w:color="auto" w:fill="F7F7F8"/>
        </w:rPr>
        <w:t>HV</w:t>
      </w:r>
      <w:r w:rsidRPr="009E7A2C">
        <w:rPr>
          <w:rFonts w:ascii="Arial" w:hAnsi="Arial" w:cs="Arial"/>
          <w:sz w:val="24"/>
          <w:szCs w:val="24"/>
          <w:shd w:val="clear" w:color="auto" w:fill="F7F7F8"/>
        </w:rPr>
        <w:t xml:space="preserve"> </w:t>
      </w:r>
      <w:r>
        <w:rPr>
          <w:rFonts w:ascii="Arial" w:hAnsi="Arial" w:cs="Arial"/>
          <w:sz w:val="24"/>
          <w:szCs w:val="24"/>
          <w:shd w:val="clear" w:color="auto" w:fill="F7F7F8"/>
        </w:rPr>
        <w:t>and t</w:t>
      </w:r>
      <w:r w:rsidRPr="009E7A2C">
        <w:rPr>
          <w:rFonts w:ascii="Arial" w:hAnsi="Arial" w:cs="Arial"/>
          <w:sz w:val="24"/>
          <w:szCs w:val="24"/>
          <w:shd w:val="clear" w:color="auto" w:fill="F7F7F8"/>
        </w:rPr>
        <w:t xml:space="preserve">he average hardness values for </w:t>
      </w:r>
      <w:r>
        <w:rPr>
          <w:rFonts w:ascii="Arial" w:hAnsi="Arial" w:cs="Arial"/>
          <w:sz w:val="24"/>
          <w:szCs w:val="24"/>
          <w:shd w:val="clear" w:color="auto" w:fill="F7F7F8"/>
        </w:rPr>
        <w:t xml:space="preserve">samples different layer’s cross-sections </w:t>
      </w:r>
      <w:r w:rsidRPr="009E7A2C">
        <w:rPr>
          <w:rFonts w:ascii="Arial" w:hAnsi="Arial" w:cs="Arial"/>
          <w:color w:val="FF0000"/>
          <w:sz w:val="24"/>
          <w:szCs w:val="24"/>
          <w:shd w:val="clear" w:color="auto" w:fill="F7F7F8"/>
        </w:rPr>
        <w:t xml:space="preserve">are </w:t>
      </w:r>
      <w:r>
        <w:rPr>
          <w:rFonts w:ascii="Arial" w:hAnsi="Arial" w:cs="Arial"/>
          <w:color w:val="FF0000"/>
          <w:sz w:val="24"/>
          <w:szCs w:val="24"/>
          <w:shd w:val="clear" w:color="auto" w:fill="F7F7F8"/>
        </w:rPr>
        <w:t xml:space="preserve">78.156 </w:t>
      </w:r>
      <w:r w:rsidRPr="009E7A2C">
        <w:rPr>
          <w:rFonts w:ascii="Arial" w:hAnsi="Arial" w:cs="Arial"/>
          <w:color w:val="FF0000"/>
          <w:sz w:val="24"/>
          <w:szCs w:val="24"/>
          <w:shd w:val="clear" w:color="auto" w:fill="F7F7F8"/>
        </w:rPr>
        <w:t xml:space="preserve">± </w:t>
      </w:r>
      <w:r>
        <w:rPr>
          <w:rFonts w:ascii="Arial" w:hAnsi="Arial" w:cs="Arial"/>
          <w:color w:val="FF0000"/>
          <w:sz w:val="24"/>
          <w:szCs w:val="24"/>
          <w:shd w:val="clear" w:color="auto" w:fill="F7F7F8"/>
        </w:rPr>
        <w:t>4.386</w:t>
      </w:r>
      <w:r w:rsidRPr="009E7A2C">
        <w:rPr>
          <w:rFonts w:ascii="Arial" w:hAnsi="Arial" w:cs="Arial"/>
          <w:color w:val="FF0000"/>
          <w:sz w:val="24"/>
          <w:szCs w:val="24"/>
          <w:shd w:val="clear" w:color="auto" w:fill="F7F7F8"/>
        </w:rPr>
        <w:t>HV, 7</w:t>
      </w:r>
      <w:r>
        <w:rPr>
          <w:rFonts w:ascii="Arial" w:hAnsi="Arial" w:cs="Arial"/>
          <w:color w:val="FF0000"/>
          <w:sz w:val="24"/>
          <w:szCs w:val="24"/>
          <w:shd w:val="clear" w:color="auto" w:fill="F7F7F8"/>
        </w:rPr>
        <w:t>6.267</w:t>
      </w:r>
      <w:r w:rsidRPr="009E7A2C">
        <w:rPr>
          <w:rFonts w:ascii="Arial" w:hAnsi="Arial" w:cs="Arial"/>
          <w:color w:val="FF0000"/>
          <w:sz w:val="24"/>
          <w:szCs w:val="24"/>
          <w:shd w:val="clear" w:color="auto" w:fill="F7F7F8"/>
        </w:rPr>
        <w:t xml:space="preserve"> ± </w:t>
      </w:r>
      <w:r>
        <w:rPr>
          <w:rFonts w:ascii="Arial" w:hAnsi="Arial" w:cs="Arial"/>
          <w:color w:val="FF0000"/>
          <w:sz w:val="24"/>
          <w:szCs w:val="24"/>
          <w:shd w:val="clear" w:color="auto" w:fill="F7F7F8"/>
        </w:rPr>
        <w:t>4.497</w:t>
      </w:r>
      <w:r w:rsidRPr="009E7A2C">
        <w:rPr>
          <w:rFonts w:ascii="Arial" w:hAnsi="Arial" w:cs="Arial"/>
          <w:color w:val="FF0000"/>
          <w:sz w:val="24"/>
          <w:szCs w:val="24"/>
          <w:shd w:val="clear" w:color="auto" w:fill="F7F7F8"/>
        </w:rPr>
        <w:t xml:space="preserve">HV, </w:t>
      </w:r>
      <w:r>
        <w:rPr>
          <w:rFonts w:ascii="Arial" w:hAnsi="Arial" w:cs="Arial"/>
          <w:color w:val="FF0000"/>
          <w:sz w:val="24"/>
          <w:szCs w:val="24"/>
          <w:shd w:val="clear" w:color="auto" w:fill="F7F7F8"/>
        </w:rPr>
        <w:t>79.883</w:t>
      </w:r>
      <w:r w:rsidRPr="009E7A2C">
        <w:rPr>
          <w:rFonts w:ascii="Arial" w:hAnsi="Arial" w:cs="Arial"/>
          <w:color w:val="FF0000"/>
          <w:sz w:val="24"/>
          <w:szCs w:val="24"/>
          <w:shd w:val="clear" w:color="auto" w:fill="F7F7F8"/>
        </w:rPr>
        <w:t xml:space="preserve"> ± </w:t>
      </w:r>
      <w:r>
        <w:rPr>
          <w:rFonts w:ascii="Arial" w:hAnsi="Arial" w:cs="Arial"/>
          <w:color w:val="FF0000"/>
          <w:sz w:val="24"/>
          <w:szCs w:val="24"/>
          <w:shd w:val="clear" w:color="auto" w:fill="F7F7F8"/>
        </w:rPr>
        <w:t>3.227</w:t>
      </w:r>
      <w:r w:rsidRPr="009E7A2C">
        <w:rPr>
          <w:rFonts w:ascii="Arial" w:hAnsi="Arial" w:cs="Arial"/>
          <w:color w:val="FF0000"/>
          <w:sz w:val="24"/>
          <w:szCs w:val="24"/>
          <w:shd w:val="clear" w:color="auto" w:fill="F7F7F8"/>
        </w:rPr>
        <w:t xml:space="preserve">HV, </w:t>
      </w:r>
      <w:r>
        <w:rPr>
          <w:rFonts w:ascii="Arial" w:hAnsi="Arial" w:cs="Arial"/>
          <w:color w:val="FF0000"/>
          <w:sz w:val="24"/>
          <w:szCs w:val="24"/>
          <w:shd w:val="clear" w:color="auto" w:fill="F7F7F8"/>
        </w:rPr>
        <w:t>78.503</w:t>
      </w:r>
      <w:r w:rsidRPr="009E7A2C">
        <w:rPr>
          <w:rFonts w:ascii="Arial" w:hAnsi="Arial" w:cs="Arial"/>
          <w:color w:val="FF0000"/>
          <w:sz w:val="24"/>
          <w:szCs w:val="24"/>
          <w:shd w:val="clear" w:color="auto" w:fill="F7F7F8"/>
        </w:rPr>
        <w:t xml:space="preserve"> ± </w:t>
      </w:r>
      <w:r>
        <w:rPr>
          <w:rFonts w:ascii="Arial" w:hAnsi="Arial" w:cs="Arial"/>
          <w:color w:val="FF0000"/>
          <w:sz w:val="24"/>
          <w:szCs w:val="24"/>
          <w:shd w:val="clear" w:color="auto" w:fill="F7F7F8"/>
        </w:rPr>
        <w:t>3.083</w:t>
      </w:r>
      <w:r w:rsidRPr="009E7A2C">
        <w:rPr>
          <w:rFonts w:ascii="Arial" w:hAnsi="Arial" w:cs="Arial"/>
          <w:color w:val="FF0000"/>
          <w:sz w:val="24"/>
          <w:szCs w:val="24"/>
          <w:shd w:val="clear" w:color="auto" w:fill="F7F7F8"/>
        </w:rPr>
        <w:t>HV</w:t>
      </w:r>
      <w:r>
        <w:rPr>
          <w:rFonts w:ascii="Arial" w:hAnsi="Arial" w:cs="Arial"/>
          <w:color w:val="FF0000"/>
          <w:sz w:val="24"/>
          <w:szCs w:val="24"/>
          <w:shd w:val="clear" w:color="auto" w:fill="F7F7F8"/>
        </w:rPr>
        <w:t>,</w:t>
      </w:r>
      <w:r w:rsidRPr="009E7A2C">
        <w:rPr>
          <w:rFonts w:ascii="Arial" w:hAnsi="Arial" w:cs="Arial"/>
          <w:sz w:val="24"/>
          <w:szCs w:val="24"/>
          <w:shd w:val="clear" w:color="auto" w:fill="F7F7F8"/>
        </w:rPr>
        <w:t xml:space="preserve"> respectively.</w:t>
      </w:r>
      <w:r>
        <w:rPr>
          <w:rFonts w:ascii="Arial" w:hAnsi="Arial" w:cs="Arial"/>
          <w:sz w:val="24"/>
          <w:szCs w:val="24"/>
          <w:shd w:val="clear" w:color="auto" w:fill="F7F7F8"/>
        </w:rPr>
        <w:t xml:space="preserve"> Therefore the average hardness of the build was found to be 76.41HV.</w:t>
      </w:r>
    </w:p>
    <w:p w14:paraId="6BC41346" w14:textId="77777777" w:rsidR="00C52374" w:rsidRDefault="00C52374" w:rsidP="00C52374">
      <w:pPr>
        <w:spacing w:line="360" w:lineRule="auto"/>
        <w:jc w:val="both"/>
        <w:rPr>
          <w:rFonts w:ascii="Arial" w:hAnsi="Arial" w:cs="Arial"/>
          <w:sz w:val="24"/>
          <w:szCs w:val="24"/>
          <w:shd w:val="clear" w:color="auto" w:fill="F7F7F8"/>
        </w:rPr>
      </w:pPr>
      <w:r w:rsidRPr="009E7A2C">
        <w:rPr>
          <w:rFonts w:ascii="Arial" w:hAnsi="Arial" w:cs="Arial"/>
          <w:color w:val="FF0000"/>
          <w:sz w:val="24"/>
          <w:szCs w:val="24"/>
          <w:shd w:val="clear" w:color="auto" w:fill="F7F7F8"/>
        </w:rPr>
        <w:t xml:space="preserve">Table </w:t>
      </w:r>
      <w:r>
        <w:rPr>
          <w:rFonts w:ascii="Arial" w:hAnsi="Arial" w:cs="Arial"/>
          <w:color w:val="FF0000"/>
          <w:sz w:val="24"/>
          <w:szCs w:val="24"/>
          <w:shd w:val="clear" w:color="auto" w:fill="F7F7F8"/>
        </w:rPr>
        <w:t>5.29</w:t>
      </w:r>
      <w:r w:rsidRPr="009E7A2C">
        <w:rPr>
          <w:rFonts w:ascii="Arial" w:hAnsi="Arial" w:cs="Arial"/>
          <w:sz w:val="24"/>
          <w:szCs w:val="24"/>
          <w:shd w:val="clear" w:color="auto" w:fill="F7F7F8"/>
        </w:rPr>
        <w:t xml:space="preserve"> presents the average microhardness values of the l</w:t>
      </w:r>
      <w:r>
        <w:rPr>
          <w:rFonts w:ascii="Arial" w:hAnsi="Arial" w:cs="Arial"/>
          <w:sz w:val="24"/>
          <w:szCs w:val="24"/>
          <w:shd w:val="clear" w:color="auto" w:fill="F7F7F8"/>
        </w:rPr>
        <w:t>ayer 1,</w:t>
      </w:r>
      <w:r w:rsidRPr="009E7A2C">
        <w:rPr>
          <w:rFonts w:ascii="Arial" w:hAnsi="Arial" w:cs="Arial"/>
          <w:sz w:val="24"/>
          <w:szCs w:val="24"/>
          <w:shd w:val="clear" w:color="auto" w:fill="F7F7F8"/>
        </w:rPr>
        <w:t xml:space="preserve"> l</w:t>
      </w:r>
      <w:r>
        <w:rPr>
          <w:rFonts w:ascii="Arial" w:hAnsi="Arial" w:cs="Arial"/>
          <w:sz w:val="24"/>
          <w:szCs w:val="24"/>
          <w:shd w:val="clear" w:color="auto" w:fill="F7F7F8"/>
        </w:rPr>
        <w:t xml:space="preserve">ayer 2, </w:t>
      </w:r>
      <w:r w:rsidRPr="009E7A2C">
        <w:rPr>
          <w:rFonts w:ascii="Arial" w:hAnsi="Arial" w:cs="Arial"/>
          <w:sz w:val="24"/>
          <w:szCs w:val="24"/>
          <w:shd w:val="clear" w:color="auto" w:fill="F7F7F8"/>
        </w:rPr>
        <w:t>l</w:t>
      </w:r>
      <w:r>
        <w:rPr>
          <w:rFonts w:ascii="Arial" w:hAnsi="Arial" w:cs="Arial"/>
          <w:sz w:val="24"/>
          <w:szCs w:val="24"/>
          <w:shd w:val="clear" w:color="auto" w:fill="F7F7F8"/>
        </w:rPr>
        <w:t>ayer 3,</w:t>
      </w:r>
      <w:r w:rsidRPr="009E7A2C">
        <w:rPr>
          <w:rFonts w:ascii="Arial" w:hAnsi="Arial" w:cs="Arial"/>
          <w:sz w:val="24"/>
          <w:szCs w:val="24"/>
          <w:shd w:val="clear" w:color="auto" w:fill="F7F7F8"/>
        </w:rPr>
        <w:t xml:space="preserve"> </w:t>
      </w:r>
      <w:r>
        <w:rPr>
          <w:rFonts w:ascii="Arial" w:hAnsi="Arial" w:cs="Arial"/>
          <w:sz w:val="24"/>
          <w:szCs w:val="24"/>
          <w:shd w:val="clear" w:color="auto" w:fill="F7F7F8"/>
        </w:rPr>
        <w:t xml:space="preserve">and </w:t>
      </w:r>
      <w:r w:rsidRPr="009E7A2C">
        <w:rPr>
          <w:rFonts w:ascii="Arial" w:hAnsi="Arial" w:cs="Arial"/>
          <w:sz w:val="24"/>
          <w:szCs w:val="24"/>
          <w:shd w:val="clear" w:color="auto" w:fill="F7F7F8"/>
        </w:rPr>
        <w:t>l</w:t>
      </w:r>
      <w:r>
        <w:rPr>
          <w:rFonts w:ascii="Arial" w:hAnsi="Arial" w:cs="Arial"/>
          <w:sz w:val="24"/>
          <w:szCs w:val="24"/>
          <w:shd w:val="clear" w:color="auto" w:fill="F7F7F8"/>
        </w:rPr>
        <w:t xml:space="preserve">ayer 4. </w:t>
      </w:r>
      <w:r w:rsidRPr="009E7A2C">
        <w:rPr>
          <w:rFonts w:ascii="Arial" w:hAnsi="Arial" w:cs="Arial"/>
          <w:color w:val="FF0000"/>
          <w:sz w:val="24"/>
          <w:szCs w:val="24"/>
          <w:shd w:val="clear" w:color="auto" w:fill="F7F7F8"/>
        </w:rPr>
        <w:t xml:space="preserve">Table </w:t>
      </w:r>
      <w:r>
        <w:rPr>
          <w:rFonts w:ascii="Arial" w:hAnsi="Arial" w:cs="Arial"/>
          <w:color w:val="FF0000"/>
          <w:sz w:val="24"/>
          <w:szCs w:val="24"/>
          <w:shd w:val="clear" w:color="auto" w:fill="F7F7F8"/>
        </w:rPr>
        <w:t>5.30</w:t>
      </w:r>
      <w:r w:rsidRPr="009E7A2C">
        <w:rPr>
          <w:rFonts w:ascii="Arial" w:hAnsi="Arial" w:cs="Arial"/>
          <w:sz w:val="24"/>
          <w:szCs w:val="24"/>
          <w:shd w:val="clear" w:color="auto" w:fill="F7F7F8"/>
        </w:rPr>
        <w:t xml:space="preserve"> presents the average microhardness values of the</w:t>
      </w:r>
      <w:r>
        <w:rPr>
          <w:rFonts w:ascii="Arial" w:hAnsi="Arial" w:cs="Arial"/>
          <w:sz w:val="24"/>
          <w:szCs w:val="24"/>
          <w:shd w:val="clear" w:color="auto" w:fill="F7F7F8"/>
        </w:rPr>
        <w:t xml:space="preserve"> cross-sections from</w:t>
      </w:r>
      <w:r w:rsidRPr="009E7A2C">
        <w:rPr>
          <w:rFonts w:ascii="Arial" w:hAnsi="Arial" w:cs="Arial"/>
          <w:sz w:val="24"/>
          <w:szCs w:val="24"/>
          <w:shd w:val="clear" w:color="auto" w:fill="F7F7F8"/>
        </w:rPr>
        <w:t xml:space="preserve"> l</w:t>
      </w:r>
      <w:r>
        <w:rPr>
          <w:rFonts w:ascii="Arial" w:hAnsi="Arial" w:cs="Arial"/>
          <w:sz w:val="24"/>
          <w:szCs w:val="24"/>
          <w:shd w:val="clear" w:color="auto" w:fill="F7F7F8"/>
        </w:rPr>
        <w:t>ayer 1,</w:t>
      </w:r>
      <w:r w:rsidRPr="009E7A2C">
        <w:rPr>
          <w:rFonts w:ascii="Arial" w:hAnsi="Arial" w:cs="Arial"/>
          <w:sz w:val="24"/>
          <w:szCs w:val="24"/>
          <w:shd w:val="clear" w:color="auto" w:fill="F7F7F8"/>
        </w:rPr>
        <w:t xml:space="preserve"> l</w:t>
      </w:r>
      <w:r>
        <w:rPr>
          <w:rFonts w:ascii="Arial" w:hAnsi="Arial" w:cs="Arial"/>
          <w:sz w:val="24"/>
          <w:szCs w:val="24"/>
          <w:shd w:val="clear" w:color="auto" w:fill="F7F7F8"/>
        </w:rPr>
        <w:t xml:space="preserve">ayer 2, </w:t>
      </w:r>
      <w:r w:rsidRPr="009E7A2C">
        <w:rPr>
          <w:rFonts w:ascii="Arial" w:hAnsi="Arial" w:cs="Arial"/>
          <w:sz w:val="24"/>
          <w:szCs w:val="24"/>
          <w:shd w:val="clear" w:color="auto" w:fill="F7F7F8"/>
        </w:rPr>
        <w:t>l</w:t>
      </w:r>
      <w:r>
        <w:rPr>
          <w:rFonts w:ascii="Arial" w:hAnsi="Arial" w:cs="Arial"/>
          <w:sz w:val="24"/>
          <w:szCs w:val="24"/>
          <w:shd w:val="clear" w:color="auto" w:fill="F7F7F8"/>
        </w:rPr>
        <w:t>ayer 3,</w:t>
      </w:r>
      <w:r w:rsidRPr="009E7A2C">
        <w:rPr>
          <w:rFonts w:ascii="Arial" w:hAnsi="Arial" w:cs="Arial"/>
          <w:sz w:val="24"/>
          <w:szCs w:val="24"/>
          <w:shd w:val="clear" w:color="auto" w:fill="F7F7F8"/>
        </w:rPr>
        <w:t xml:space="preserve"> </w:t>
      </w:r>
      <w:r>
        <w:rPr>
          <w:rFonts w:ascii="Arial" w:hAnsi="Arial" w:cs="Arial"/>
          <w:sz w:val="24"/>
          <w:szCs w:val="24"/>
          <w:shd w:val="clear" w:color="auto" w:fill="F7F7F8"/>
        </w:rPr>
        <w:t xml:space="preserve">and </w:t>
      </w:r>
      <w:r w:rsidRPr="009E7A2C">
        <w:rPr>
          <w:rFonts w:ascii="Arial" w:hAnsi="Arial" w:cs="Arial"/>
          <w:sz w:val="24"/>
          <w:szCs w:val="24"/>
          <w:shd w:val="clear" w:color="auto" w:fill="F7F7F8"/>
        </w:rPr>
        <w:t>l</w:t>
      </w:r>
      <w:r>
        <w:rPr>
          <w:rFonts w:ascii="Arial" w:hAnsi="Arial" w:cs="Arial"/>
          <w:sz w:val="24"/>
          <w:szCs w:val="24"/>
          <w:shd w:val="clear" w:color="auto" w:fill="F7F7F8"/>
        </w:rPr>
        <w:t xml:space="preserve">ayer 4.  </w:t>
      </w:r>
    </w:p>
    <w:p w14:paraId="2C961791" w14:textId="77777777" w:rsidR="00B43023" w:rsidRDefault="00B43023">
      <w:pPr>
        <w:spacing w:after="0" w:line="240" w:lineRule="auto"/>
        <w:rPr>
          <w:rFonts w:asciiTheme="minorHAnsi" w:eastAsiaTheme="minorHAnsi" w:hAnsiTheme="minorHAnsi" w:cstheme="minorBidi"/>
          <w:i/>
          <w:iCs/>
          <w:color w:val="44546A" w:themeColor="text2"/>
          <w:kern w:val="2"/>
          <w:sz w:val="24"/>
          <w:szCs w:val="24"/>
          <w:lang w:eastAsia="en-US"/>
        </w:rPr>
      </w:pPr>
      <w:r>
        <w:rPr>
          <w:sz w:val="24"/>
          <w:szCs w:val="24"/>
        </w:rPr>
        <w:br w:type="page"/>
      </w:r>
    </w:p>
    <w:p w14:paraId="779AB62F" w14:textId="7B156FD3" w:rsidR="00C52374" w:rsidRPr="004817C5" w:rsidRDefault="00C52374" w:rsidP="00C52374">
      <w:pPr>
        <w:pStyle w:val="Caption"/>
        <w:keepNext/>
        <w:jc w:val="center"/>
        <w:rPr>
          <w:sz w:val="24"/>
          <w:szCs w:val="24"/>
        </w:rPr>
      </w:pPr>
      <w:r w:rsidRPr="004817C5">
        <w:rPr>
          <w:sz w:val="24"/>
          <w:szCs w:val="24"/>
        </w:rPr>
        <w:lastRenderedPageBreak/>
        <w:t xml:space="preserve">Table 5. </w:t>
      </w:r>
      <w:r w:rsidR="008B3894">
        <w:rPr>
          <w:sz w:val="24"/>
          <w:szCs w:val="24"/>
        </w:rPr>
        <w:fldChar w:fldCharType="begin"/>
      </w:r>
      <w:r w:rsidR="008B3894">
        <w:rPr>
          <w:sz w:val="24"/>
          <w:szCs w:val="24"/>
        </w:rPr>
        <w:instrText xml:space="preserve"> SEQ Table_5. \* ARABIC </w:instrText>
      </w:r>
      <w:r w:rsidR="008B3894">
        <w:rPr>
          <w:sz w:val="24"/>
          <w:szCs w:val="24"/>
        </w:rPr>
        <w:fldChar w:fldCharType="separate"/>
      </w:r>
      <w:r w:rsidR="008B3894">
        <w:rPr>
          <w:noProof/>
          <w:sz w:val="24"/>
          <w:szCs w:val="24"/>
        </w:rPr>
        <w:t>4</w:t>
      </w:r>
      <w:r w:rsidR="008B3894">
        <w:rPr>
          <w:sz w:val="24"/>
          <w:szCs w:val="24"/>
        </w:rPr>
        <w:fldChar w:fldCharType="end"/>
      </w:r>
      <w:r w:rsidRPr="004817C5">
        <w:rPr>
          <w:sz w:val="24"/>
          <w:szCs w:val="24"/>
          <w:lang w:val="en-US"/>
        </w:rPr>
        <w:t xml:space="preserve"> Readings of Microhardness for different layers</w:t>
      </w:r>
    </w:p>
    <w:tbl>
      <w:tblPr>
        <w:tblStyle w:val="TableGrid"/>
        <w:tblW w:w="7993" w:type="dxa"/>
        <w:jc w:val="center"/>
        <w:tblLook w:val="04A0" w:firstRow="1" w:lastRow="0" w:firstColumn="1" w:lastColumn="0" w:noHBand="0" w:noVBand="1"/>
      </w:tblPr>
      <w:tblGrid>
        <w:gridCol w:w="1417"/>
        <w:gridCol w:w="1644"/>
        <w:gridCol w:w="1644"/>
        <w:gridCol w:w="1644"/>
        <w:gridCol w:w="1644"/>
      </w:tblGrid>
      <w:tr w:rsidR="00C52374" w14:paraId="4BBDC76D" w14:textId="77777777" w:rsidTr="00760846">
        <w:trPr>
          <w:trHeight w:val="850"/>
          <w:jc w:val="center"/>
        </w:trPr>
        <w:tc>
          <w:tcPr>
            <w:tcW w:w="1417" w:type="dxa"/>
          </w:tcPr>
          <w:p w14:paraId="054C22E9"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S.No.</w:t>
            </w:r>
          </w:p>
        </w:tc>
        <w:tc>
          <w:tcPr>
            <w:tcW w:w="1644" w:type="dxa"/>
          </w:tcPr>
          <w:p w14:paraId="54E4059B"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Sample No. 1 (Layer 1)</w:t>
            </w:r>
          </w:p>
        </w:tc>
        <w:tc>
          <w:tcPr>
            <w:tcW w:w="1644" w:type="dxa"/>
          </w:tcPr>
          <w:p w14:paraId="4AB7F7A8"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Sample No. 2 (Layer 2)</w:t>
            </w:r>
          </w:p>
        </w:tc>
        <w:tc>
          <w:tcPr>
            <w:tcW w:w="1644" w:type="dxa"/>
          </w:tcPr>
          <w:p w14:paraId="0EA4B489"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Sample No. 3 (Layer 3)</w:t>
            </w:r>
          </w:p>
        </w:tc>
        <w:tc>
          <w:tcPr>
            <w:tcW w:w="1644" w:type="dxa"/>
          </w:tcPr>
          <w:p w14:paraId="5FAEB0B4"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Sample No. 4 (Layer 4)</w:t>
            </w:r>
          </w:p>
        </w:tc>
      </w:tr>
      <w:tr w:rsidR="00C52374" w14:paraId="1E2EF188" w14:textId="77777777" w:rsidTr="00760846">
        <w:trPr>
          <w:jc w:val="center"/>
        </w:trPr>
        <w:tc>
          <w:tcPr>
            <w:tcW w:w="1417" w:type="dxa"/>
          </w:tcPr>
          <w:p w14:paraId="4A9878DD"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1.</w:t>
            </w:r>
          </w:p>
        </w:tc>
        <w:tc>
          <w:tcPr>
            <w:tcW w:w="1644" w:type="dxa"/>
          </w:tcPr>
          <w:p w14:paraId="56618F13"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77.52</w:t>
            </w:r>
          </w:p>
        </w:tc>
        <w:tc>
          <w:tcPr>
            <w:tcW w:w="1644" w:type="dxa"/>
          </w:tcPr>
          <w:p w14:paraId="77BAAF1B"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74.72</w:t>
            </w:r>
          </w:p>
        </w:tc>
        <w:tc>
          <w:tcPr>
            <w:tcW w:w="1644" w:type="dxa"/>
          </w:tcPr>
          <w:p w14:paraId="4FDC8B87"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76.25</w:t>
            </w:r>
          </w:p>
        </w:tc>
        <w:tc>
          <w:tcPr>
            <w:tcW w:w="1644" w:type="dxa"/>
          </w:tcPr>
          <w:p w14:paraId="5AE1A976"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70.93</w:t>
            </w:r>
          </w:p>
        </w:tc>
      </w:tr>
      <w:tr w:rsidR="00C52374" w14:paraId="7FB696CC" w14:textId="77777777" w:rsidTr="00760846">
        <w:trPr>
          <w:jc w:val="center"/>
        </w:trPr>
        <w:tc>
          <w:tcPr>
            <w:tcW w:w="1417" w:type="dxa"/>
          </w:tcPr>
          <w:p w14:paraId="09F4A3D5"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2.</w:t>
            </w:r>
          </w:p>
        </w:tc>
        <w:tc>
          <w:tcPr>
            <w:tcW w:w="1644" w:type="dxa"/>
          </w:tcPr>
          <w:p w14:paraId="093DE96A"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74.22</w:t>
            </w:r>
          </w:p>
        </w:tc>
        <w:tc>
          <w:tcPr>
            <w:tcW w:w="1644" w:type="dxa"/>
          </w:tcPr>
          <w:p w14:paraId="2730427A"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75.50</w:t>
            </w:r>
          </w:p>
        </w:tc>
        <w:tc>
          <w:tcPr>
            <w:tcW w:w="1644" w:type="dxa"/>
          </w:tcPr>
          <w:p w14:paraId="01731A4A"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75.97</w:t>
            </w:r>
          </w:p>
        </w:tc>
        <w:tc>
          <w:tcPr>
            <w:tcW w:w="1644" w:type="dxa"/>
          </w:tcPr>
          <w:p w14:paraId="37C445CD"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74.53</w:t>
            </w:r>
          </w:p>
        </w:tc>
      </w:tr>
      <w:tr w:rsidR="00C52374" w14:paraId="790B71BA" w14:textId="77777777" w:rsidTr="00760846">
        <w:trPr>
          <w:jc w:val="center"/>
        </w:trPr>
        <w:tc>
          <w:tcPr>
            <w:tcW w:w="1417" w:type="dxa"/>
          </w:tcPr>
          <w:p w14:paraId="1AC406CC"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3.</w:t>
            </w:r>
          </w:p>
        </w:tc>
        <w:tc>
          <w:tcPr>
            <w:tcW w:w="1644" w:type="dxa"/>
          </w:tcPr>
          <w:p w14:paraId="6D458F28"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72.33</w:t>
            </w:r>
          </w:p>
        </w:tc>
        <w:tc>
          <w:tcPr>
            <w:tcW w:w="1644" w:type="dxa"/>
          </w:tcPr>
          <w:p w14:paraId="2091E393"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77.54</w:t>
            </w:r>
          </w:p>
        </w:tc>
        <w:tc>
          <w:tcPr>
            <w:tcW w:w="1644" w:type="dxa"/>
          </w:tcPr>
          <w:p w14:paraId="17D44390"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76.14</w:t>
            </w:r>
          </w:p>
        </w:tc>
        <w:tc>
          <w:tcPr>
            <w:tcW w:w="1644" w:type="dxa"/>
          </w:tcPr>
          <w:p w14:paraId="4530B7E4"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73.44</w:t>
            </w:r>
          </w:p>
        </w:tc>
      </w:tr>
      <w:tr w:rsidR="00C52374" w14:paraId="0070D338" w14:textId="77777777" w:rsidTr="00760846">
        <w:trPr>
          <w:jc w:val="center"/>
        </w:trPr>
        <w:tc>
          <w:tcPr>
            <w:tcW w:w="1417" w:type="dxa"/>
          </w:tcPr>
          <w:p w14:paraId="4716ECD9"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4.</w:t>
            </w:r>
          </w:p>
        </w:tc>
        <w:tc>
          <w:tcPr>
            <w:tcW w:w="1644" w:type="dxa"/>
          </w:tcPr>
          <w:p w14:paraId="55891979"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74.49</w:t>
            </w:r>
          </w:p>
        </w:tc>
        <w:tc>
          <w:tcPr>
            <w:tcW w:w="1644" w:type="dxa"/>
          </w:tcPr>
          <w:p w14:paraId="07A30C3B"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73.58</w:t>
            </w:r>
          </w:p>
        </w:tc>
        <w:tc>
          <w:tcPr>
            <w:tcW w:w="1644" w:type="dxa"/>
          </w:tcPr>
          <w:p w14:paraId="1518DBAC"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75.44</w:t>
            </w:r>
          </w:p>
        </w:tc>
        <w:tc>
          <w:tcPr>
            <w:tcW w:w="1644" w:type="dxa"/>
          </w:tcPr>
          <w:p w14:paraId="75B01DB6"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75.48</w:t>
            </w:r>
          </w:p>
        </w:tc>
      </w:tr>
      <w:tr w:rsidR="00C52374" w14:paraId="72DFE083" w14:textId="77777777" w:rsidTr="00760846">
        <w:trPr>
          <w:jc w:val="center"/>
        </w:trPr>
        <w:tc>
          <w:tcPr>
            <w:tcW w:w="1417" w:type="dxa"/>
          </w:tcPr>
          <w:p w14:paraId="0363C7D1"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5.</w:t>
            </w:r>
          </w:p>
        </w:tc>
        <w:tc>
          <w:tcPr>
            <w:tcW w:w="1644" w:type="dxa"/>
          </w:tcPr>
          <w:p w14:paraId="25F54072"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76.12</w:t>
            </w:r>
          </w:p>
        </w:tc>
        <w:tc>
          <w:tcPr>
            <w:tcW w:w="1644" w:type="dxa"/>
          </w:tcPr>
          <w:p w14:paraId="4CB61822"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74.03</w:t>
            </w:r>
          </w:p>
        </w:tc>
        <w:tc>
          <w:tcPr>
            <w:tcW w:w="1644" w:type="dxa"/>
          </w:tcPr>
          <w:p w14:paraId="00C8AC2E"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75.95</w:t>
            </w:r>
          </w:p>
        </w:tc>
        <w:tc>
          <w:tcPr>
            <w:tcW w:w="1644" w:type="dxa"/>
          </w:tcPr>
          <w:p w14:paraId="2D821802"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75.31</w:t>
            </w:r>
          </w:p>
        </w:tc>
      </w:tr>
      <w:tr w:rsidR="00C52374" w14:paraId="6297A23E" w14:textId="77777777" w:rsidTr="00760846">
        <w:trPr>
          <w:jc w:val="center"/>
        </w:trPr>
        <w:tc>
          <w:tcPr>
            <w:tcW w:w="1417" w:type="dxa"/>
          </w:tcPr>
          <w:p w14:paraId="11B4FA7D"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6.</w:t>
            </w:r>
          </w:p>
        </w:tc>
        <w:tc>
          <w:tcPr>
            <w:tcW w:w="1644" w:type="dxa"/>
          </w:tcPr>
          <w:p w14:paraId="66FA5710"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74.49</w:t>
            </w:r>
          </w:p>
        </w:tc>
        <w:tc>
          <w:tcPr>
            <w:tcW w:w="1644" w:type="dxa"/>
          </w:tcPr>
          <w:p w14:paraId="2CEAEFDC"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73.09</w:t>
            </w:r>
          </w:p>
        </w:tc>
        <w:tc>
          <w:tcPr>
            <w:tcW w:w="1644" w:type="dxa"/>
          </w:tcPr>
          <w:p w14:paraId="4C0085BD"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70.92</w:t>
            </w:r>
          </w:p>
        </w:tc>
        <w:tc>
          <w:tcPr>
            <w:tcW w:w="1644" w:type="dxa"/>
          </w:tcPr>
          <w:p w14:paraId="4B17940D"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73.11</w:t>
            </w:r>
          </w:p>
        </w:tc>
      </w:tr>
      <w:tr w:rsidR="00C52374" w14:paraId="359904DB" w14:textId="77777777" w:rsidTr="00760846">
        <w:trPr>
          <w:jc w:val="center"/>
        </w:trPr>
        <w:tc>
          <w:tcPr>
            <w:tcW w:w="1417" w:type="dxa"/>
          </w:tcPr>
          <w:p w14:paraId="6E381776"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7.</w:t>
            </w:r>
          </w:p>
        </w:tc>
        <w:tc>
          <w:tcPr>
            <w:tcW w:w="1644" w:type="dxa"/>
          </w:tcPr>
          <w:p w14:paraId="78E8FC21"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75.65</w:t>
            </w:r>
          </w:p>
        </w:tc>
        <w:tc>
          <w:tcPr>
            <w:tcW w:w="1644" w:type="dxa"/>
          </w:tcPr>
          <w:p w14:paraId="1D1D7E58"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75.49</w:t>
            </w:r>
          </w:p>
        </w:tc>
        <w:tc>
          <w:tcPr>
            <w:tcW w:w="1644" w:type="dxa"/>
          </w:tcPr>
          <w:p w14:paraId="0F84AF4B"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72.39</w:t>
            </w:r>
          </w:p>
        </w:tc>
        <w:tc>
          <w:tcPr>
            <w:tcW w:w="1644" w:type="dxa"/>
          </w:tcPr>
          <w:p w14:paraId="704581FF"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73.48</w:t>
            </w:r>
          </w:p>
        </w:tc>
      </w:tr>
      <w:tr w:rsidR="00C52374" w14:paraId="0AC7CC43" w14:textId="77777777" w:rsidTr="00760846">
        <w:trPr>
          <w:jc w:val="center"/>
        </w:trPr>
        <w:tc>
          <w:tcPr>
            <w:tcW w:w="1417" w:type="dxa"/>
          </w:tcPr>
          <w:p w14:paraId="4A5C0AB8"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8.</w:t>
            </w:r>
          </w:p>
        </w:tc>
        <w:tc>
          <w:tcPr>
            <w:tcW w:w="1644" w:type="dxa"/>
          </w:tcPr>
          <w:p w14:paraId="4814016C"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75.69</w:t>
            </w:r>
          </w:p>
        </w:tc>
        <w:tc>
          <w:tcPr>
            <w:tcW w:w="1644" w:type="dxa"/>
          </w:tcPr>
          <w:p w14:paraId="42875823"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76.22</w:t>
            </w:r>
          </w:p>
        </w:tc>
        <w:tc>
          <w:tcPr>
            <w:tcW w:w="1644" w:type="dxa"/>
          </w:tcPr>
          <w:p w14:paraId="5D4D10A1"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74.53</w:t>
            </w:r>
          </w:p>
        </w:tc>
        <w:tc>
          <w:tcPr>
            <w:tcW w:w="1644" w:type="dxa"/>
          </w:tcPr>
          <w:p w14:paraId="7083C920"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71.82</w:t>
            </w:r>
          </w:p>
        </w:tc>
      </w:tr>
      <w:tr w:rsidR="00C52374" w14:paraId="2C47D33B" w14:textId="77777777" w:rsidTr="00760846">
        <w:trPr>
          <w:jc w:val="center"/>
        </w:trPr>
        <w:tc>
          <w:tcPr>
            <w:tcW w:w="1417" w:type="dxa"/>
          </w:tcPr>
          <w:p w14:paraId="2DF3CEBA"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9.</w:t>
            </w:r>
          </w:p>
        </w:tc>
        <w:tc>
          <w:tcPr>
            <w:tcW w:w="1644" w:type="dxa"/>
          </w:tcPr>
          <w:p w14:paraId="7D4E8BBC"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72.77</w:t>
            </w:r>
          </w:p>
        </w:tc>
        <w:tc>
          <w:tcPr>
            <w:tcW w:w="1644" w:type="dxa"/>
          </w:tcPr>
          <w:p w14:paraId="4953A727"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74.33</w:t>
            </w:r>
          </w:p>
        </w:tc>
        <w:tc>
          <w:tcPr>
            <w:tcW w:w="1644" w:type="dxa"/>
          </w:tcPr>
          <w:p w14:paraId="294066C0"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76.54</w:t>
            </w:r>
          </w:p>
        </w:tc>
        <w:tc>
          <w:tcPr>
            <w:tcW w:w="1644" w:type="dxa"/>
          </w:tcPr>
          <w:p w14:paraId="26B29697"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76.63</w:t>
            </w:r>
          </w:p>
        </w:tc>
      </w:tr>
      <w:tr w:rsidR="00C52374" w14:paraId="20DDA467" w14:textId="77777777" w:rsidTr="00760846">
        <w:trPr>
          <w:jc w:val="center"/>
        </w:trPr>
        <w:tc>
          <w:tcPr>
            <w:tcW w:w="1417" w:type="dxa"/>
          </w:tcPr>
          <w:p w14:paraId="5A7F56FF"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10.</w:t>
            </w:r>
          </w:p>
        </w:tc>
        <w:tc>
          <w:tcPr>
            <w:tcW w:w="1644" w:type="dxa"/>
          </w:tcPr>
          <w:p w14:paraId="6239694C"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76.44</w:t>
            </w:r>
          </w:p>
        </w:tc>
        <w:tc>
          <w:tcPr>
            <w:tcW w:w="1644" w:type="dxa"/>
          </w:tcPr>
          <w:p w14:paraId="4F8981B1"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74.65</w:t>
            </w:r>
          </w:p>
        </w:tc>
        <w:tc>
          <w:tcPr>
            <w:tcW w:w="1644" w:type="dxa"/>
          </w:tcPr>
          <w:p w14:paraId="69415185"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74.09</w:t>
            </w:r>
          </w:p>
        </w:tc>
        <w:tc>
          <w:tcPr>
            <w:tcW w:w="1644" w:type="dxa"/>
          </w:tcPr>
          <w:p w14:paraId="09E13C94" w14:textId="77777777" w:rsidR="00C52374" w:rsidRPr="00AD212B" w:rsidRDefault="00C52374" w:rsidP="00760846">
            <w:pPr>
              <w:spacing w:line="360" w:lineRule="auto"/>
              <w:jc w:val="center"/>
              <w:rPr>
                <w:rFonts w:ascii="Times New Roman" w:hAnsi="Times New Roman" w:cs="Times New Roman"/>
                <w:bCs/>
                <w:noProof/>
                <w:sz w:val="24"/>
                <w:szCs w:val="24"/>
                <w:lang w:val="en-US"/>
              </w:rPr>
            </w:pPr>
            <w:r w:rsidRPr="00AD212B">
              <w:rPr>
                <w:rFonts w:ascii="Times New Roman" w:hAnsi="Times New Roman" w:cs="Times New Roman"/>
                <w:bCs/>
                <w:noProof/>
                <w:sz w:val="24"/>
                <w:szCs w:val="24"/>
                <w:lang w:val="en-US"/>
              </w:rPr>
              <w:t>72.95</w:t>
            </w:r>
          </w:p>
        </w:tc>
      </w:tr>
      <w:tr w:rsidR="00C52374" w14:paraId="1D737B2C" w14:textId="77777777" w:rsidTr="00760846">
        <w:trPr>
          <w:jc w:val="center"/>
        </w:trPr>
        <w:tc>
          <w:tcPr>
            <w:tcW w:w="1417" w:type="dxa"/>
          </w:tcPr>
          <w:p w14:paraId="71F8C474" w14:textId="77777777" w:rsidR="00C52374" w:rsidRPr="00B65492" w:rsidRDefault="00C52374" w:rsidP="00760846">
            <w:pPr>
              <w:spacing w:line="360" w:lineRule="auto"/>
              <w:jc w:val="center"/>
              <w:rPr>
                <w:rFonts w:ascii="Times New Roman" w:hAnsi="Times New Roman" w:cs="Times New Roman"/>
                <w:b/>
                <w:noProof/>
                <w:sz w:val="24"/>
                <w:szCs w:val="24"/>
                <w:lang w:val="en-US"/>
              </w:rPr>
            </w:pPr>
            <w:r w:rsidRPr="00B65492">
              <w:rPr>
                <w:rFonts w:ascii="Times New Roman" w:hAnsi="Times New Roman" w:cs="Times New Roman"/>
                <w:b/>
                <w:noProof/>
                <w:sz w:val="24"/>
                <w:szCs w:val="24"/>
                <w:lang w:val="en-US"/>
              </w:rPr>
              <w:t>Average Hardness</w:t>
            </w:r>
          </w:p>
        </w:tc>
        <w:tc>
          <w:tcPr>
            <w:tcW w:w="1644" w:type="dxa"/>
            <w:vAlign w:val="bottom"/>
          </w:tcPr>
          <w:p w14:paraId="6F958974" w14:textId="77777777" w:rsidR="00C52374" w:rsidRPr="00B65492" w:rsidRDefault="00C52374" w:rsidP="00760846">
            <w:pPr>
              <w:spacing w:line="360" w:lineRule="auto"/>
              <w:jc w:val="center"/>
              <w:rPr>
                <w:rFonts w:ascii="Times New Roman" w:hAnsi="Times New Roman" w:cs="Times New Roman"/>
                <w:b/>
                <w:bCs/>
                <w:noProof/>
                <w:sz w:val="24"/>
                <w:szCs w:val="24"/>
                <w:lang w:val="en-US"/>
              </w:rPr>
            </w:pPr>
            <w:r w:rsidRPr="00B65492">
              <w:rPr>
                <w:rFonts w:ascii="Times New Roman" w:hAnsi="Times New Roman" w:cs="Times New Roman"/>
                <w:b/>
                <w:bCs/>
                <w:sz w:val="24"/>
                <w:szCs w:val="24"/>
              </w:rPr>
              <w:t>74.972</w:t>
            </w:r>
          </w:p>
        </w:tc>
        <w:tc>
          <w:tcPr>
            <w:tcW w:w="1644" w:type="dxa"/>
            <w:vAlign w:val="bottom"/>
          </w:tcPr>
          <w:p w14:paraId="56C715F5" w14:textId="77777777" w:rsidR="00C52374" w:rsidRPr="00B65492" w:rsidRDefault="00C52374" w:rsidP="00760846">
            <w:pPr>
              <w:spacing w:line="360" w:lineRule="auto"/>
              <w:jc w:val="center"/>
              <w:rPr>
                <w:rFonts w:ascii="Times New Roman" w:hAnsi="Times New Roman" w:cs="Times New Roman"/>
                <w:b/>
                <w:bCs/>
                <w:noProof/>
                <w:sz w:val="24"/>
                <w:szCs w:val="24"/>
                <w:lang w:val="en-US"/>
              </w:rPr>
            </w:pPr>
            <w:r w:rsidRPr="00B65492">
              <w:rPr>
                <w:rFonts w:ascii="Times New Roman" w:hAnsi="Times New Roman" w:cs="Times New Roman"/>
                <w:b/>
                <w:bCs/>
                <w:sz w:val="24"/>
                <w:szCs w:val="24"/>
              </w:rPr>
              <w:t>74.915</w:t>
            </w:r>
          </w:p>
        </w:tc>
        <w:tc>
          <w:tcPr>
            <w:tcW w:w="1644" w:type="dxa"/>
            <w:vAlign w:val="bottom"/>
          </w:tcPr>
          <w:p w14:paraId="2EA24AB8" w14:textId="77777777" w:rsidR="00C52374" w:rsidRPr="00B65492" w:rsidRDefault="00C52374" w:rsidP="00760846">
            <w:pPr>
              <w:spacing w:line="360" w:lineRule="auto"/>
              <w:jc w:val="center"/>
              <w:rPr>
                <w:rFonts w:ascii="Times New Roman" w:hAnsi="Times New Roman" w:cs="Times New Roman"/>
                <w:b/>
                <w:bCs/>
                <w:noProof/>
                <w:sz w:val="24"/>
                <w:szCs w:val="24"/>
                <w:lang w:val="en-US"/>
              </w:rPr>
            </w:pPr>
            <w:r w:rsidRPr="00B65492">
              <w:rPr>
                <w:rFonts w:ascii="Times New Roman" w:hAnsi="Times New Roman" w:cs="Times New Roman"/>
                <w:b/>
                <w:bCs/>
                <w:sz w:val="24"/>
                <w:szCs w:val="24"/>
              </w:rPr>
              <w:t>74.822</w:t>
            </w:r>
          </w:p>
        </w:tc>
        <w:tc>
          <w:tcPr>
            <w:tcW w:w="1644" w:type="dxa"/>
            <w:vAlign w:val="bottom"/>
          </w:tcPr>
          <w:p w14:paraId="23195235" w14:textId="77777777" w:rsidR="00C52374" w:rsidRPr="00B65492" w:rsidRDefault="00C52374" w:rsidP="00760846">
            <w:pPr>
              <w:keepNext/>
              <w:spacing w:line="360" w:lineRule="auto"/>
              <w:jc w:val="center"/>
              <w:rPr>
                <w:rFonts w:ascii="Times New Roman" w:hAnsi="Times New Roman" w:cs="Times New Roman"/>
                <w:b/>
                <w:bCs/>
                <w:noProof/>
                <w:sz w:val="24"/>
                <w:szCs w:val="24"/>
                <w:lang w:val="en-US"/>
              </w:rPr>
            </w:pPr>
            <w:r w:rsidRPr="00B65492">
              <w:rPr>
                <w:rFonts w:ascii="Times New Roman" w:hAnsi="Times New Roman" w:cs="Times New Roman"/>
                <w:b/>
                <w:bCs/>
                <w:sz w:val="24"/>
                <w:szCs w:val="24"/>
              </w:rPr>
              <w:t>73.768</w:t>
            </w:r>
          </w:p>
        </w:tc>
      </w:tr>
    </w:tbl>
    <w:p w14:paraId="7248F822" w14:textId="77777777" w:rsidR="00C52374" w:rsidRDefault="00C52374" w:rsidP="00C52374">
      <w:pPr>
        <w:pStyle w:val="Caption"/>
        <w:rPr>
          <w:rFonts w:ascii="Times New Roman" w:hAnsi="Times New Roman" w:cs="Times New Roman"/>
          <w:b/>
          <w:noProof/>
          <w:sz w:val="28"/>
          <w:szCs w:val="28"/>
          <w:lang w:val="en-US"/>
        </w:rPr>
      </w:pPr>
    </w:p>
    <w:p w14:paraId="7464368C" w14:textId="77777777" w:rsidR="00C52374" w:rsidRPr="00444182" w:rsidRDefault="00C52374" w:rsidP="00C52374">
      <w:pPr>
        <w:spacing w:after="0" w:line="240" w:lineRule="auto"/>
        <w:rPr>
          <w:rFonts w:ascii="Times New Roman" w:hAnsi="Times New Roman" w:cs="Times New Roman"/>
          <w:b/>
          <w:noProof/>
          <w:sz w:val="28"/>
          <w:szCs w:val="28"/>
          <w:lang w:val="en-US"/>
        </w:rPr>
      </w:pPr>
      <w:r>
        <w:rPr>
          <w:rFonts w:ascii="Times New Roman" w:hAnsi="Times New Roman" w:cs="Times New Roman"/>
          <w:b/>
          <w:noProof/>
          <w:sz w:val="28"/>
          <w:szCs w:val="28"/>
          <w:lang w:val="en-US"/>
        </w:rPr>
        <w:br w:type="page"/>
      </w:r>
    </w:p>
    <w:p w14:paraId="438D7EFD" w14:textId="2A866B42" w:rsidR="00C52374" w:rsidRPr="00444182" w:rsidRDefault="00C52374" w:rsidP="00C52374">
      <w:pPr>
        <w:pStyle w:val="Caption"/>
        <w:keepNext/>
        <w:jc w:val="center"/>
        <w:rPr>
          <w:sz w:val="22"/>
          <w:szCs w:val="22"/>
        </w:rPr>
      </w:pPr>
      <w:r w:rsidRPr="00444182">
        <w:rPr>
          <w:sz w:val="22"/>
          <w:szCs w:val="22"/>
        </w:rPr>
        <w:lastRenderedPageBreak/>
        <w:t xml:space="preserve">Table 5. </w:t>
      </w:r>
      <w:r w:rsidR="008B3894">
        <w:rPr>
          <w:sz w:val="22"/>
          <w:szCs w:val="22"/>
        </w:rPr>
        <w:fldChar w:fldCharType="begin"/>
      </w:r>
      <w:r w:rsidR="008B3894">
        <w:rPr>
          <w:sz w:val="22"/>
          <w:szCs w:val="22"/>
        </w:rPr>
        <w:instrText xml:space="preserve"> SEQ Table_5. \* ARABIC </w:instrText>
      </w:r>
      <w:r w:rsidR="008B3894">
        <w:rPr>
          <w:sz w:val="22"/>
          <w:szCs w:val="22"/>
        </w:rPr>
        <w:fldChar w:fldCharType="separate"/>
      </w:r>
      <w:r w:rsidR="008B3894">
        <w:rPr>
          <w:noProof/>
          <w:sz w:val="22"/>
          <w:szCs w:val="22"/>
        </w:rPr>
        <w:t>5</w:t>
      </w:r>
      <w:r w:rsidR="008B3894">
        <w:rPr>
          <w:sz w:val="22"/>
          <w:szCs w:val="22"/>
        </w:rPr>
        <w:fldChar w:fldCharType="end"/>
      </w:r>
      <w:r w:rsidRPr="00444182">
        <w:rPr>
          <w:sz w:val="22"/>
          <w:szCs w:val="22"/>
          <w:lang w:val="en-US"/>
        </w:rPr>
        <w:t xml:space="preserve"> Readings of Microhardness for different cross-sections</w:t>
      </w:r>
    </w:p>
    <w:tbl>
      <w:tblPr>
        <w:tblStyle w:val="TableGrid"/>
        <w:tblW w:w="8139" w:type="dxa"/>
        <w:jc w:val="center"/>
        <w:tblLook w:val="04A0" w:firstRow="1" w:lastRow="0" w:firstColumn="1" w:lastColumn="0" w:noHBand="0" w:noVBand="1"/>
      </w:tblPr>
      <w:tblGrid>
        <w:gridCol w:w="1417"/>
        <w:gridCol w:w="1790"/>
        <w:gridCol w:w="1644"/>
        <w:gridCol w:w="1644"/>
        <w:gridCol w:w="1644"/>
      </w:tblGrid>
      <w:tr w:rsidR="00C52374" w14:paraId="0E8507F7" w14:textId="77777777" w:rsidTr="00760846">
        <w:trPr>
          <w:trHeight w:val="850"/>
          <w:jc w:val="center"/>
        </w:trPr>
        <w:tc>
          <w:tcPr>
            <w:tcW w:w="1417" w:type="dxa"/>
          </w:tcPr>
          <w:p w14:paraId="264D7991"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S.No.</w:t>
            </w:r>
          </w:p>
        </w:tc>
        <w:tc>
          <w:tcPr>
            <w:tcW w:w="1790" w:type="dxa"/>
          </w:tcPr>
          <w:p w14:paraId="053D785C"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Sample No. 5 (Layer 1)</w:t>
            </w:r>
          </w:p>
        </w:tc>
        <w:tc>
          <w:tcPr>
            <w:tcW w:w="1644" w:type="dxa"/>
          </w:tcPr>
          <w:p w14:paraId="223F1C3E"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Sample No. 6 (Layer 2)</w:t>
            </w:r>
          </w:p>
        </w:tc>
        <w:tc>
          <w:tcPr>
            <w:tcW w:w="1644" w:type="dxa"/>
          </w:tcPr>
          <w:p w14:paraId="6A2B408D"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Sample No. 7 (Layer 3)</w:t>
            </w:r>
          </w:p>
        </w:tc>
        <w:tc>
          <w:tcPr>
            <w:tcW w:w="1644" w:type="dxa"/>
          </w:tcPr>
          <w:p w14:paraId="18584CBF"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Sample No. 8 (Layer 4)</w:t>
            </w:r>
          </w:p>
        </w:tc>
      </w:tr>
      <w:tr w:rsidR="00C52374" w14:paraId="5DDA5F92" w14:textId="77777777" w:rsidTr="00760846">
        <w:trPr>
          <w:jc w:val="center"/>
        </w:trPr>
        <w:tc>
          <w:tcPr>
            <w:tcW w:w="1417" w:type="dxa"/>
          </w:tcPr>
          <w:p w14:paraId="208F5AA3"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1.</w:t>
            </w:r>
          </w:p>
        </w:tc>
        <w:tc>
          <w:tcPr>
            <w:tcW w:w="1790" w:type="dxa"/>
          </w:tcPr>
          <w:p w14:paraId="3694D2C4"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80.05</w:t>
            </w:r>
          </w:p>
        </w:tc>
        <w:tc>
          <w:tcPr>
            <w:tcW w:w="1644" w:type="dxa"/>
          </w:tcPr>
          <w:p w14:paraId="066681D9"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79.43</w:t>
            </w:r>
          </w:p>
        </w:tc>
        <w:tc>
          <w:tcPr>
            <w:tcW w:w="1644" w:type="dxa"/>
          </w:tcPr>
          <w:p w14:paraId="259010BD"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79.50</w:t>
            </w:r>
          </w:p>
        </w:tc>
        <w:tc>
          <w:tcPr>
            <w:tcW w:w="1644" w:type="dxa"/>
          </w:tcPr>
          <w:p w14:paraId="22DEF143"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78.59</w:t>
            </w:r>
          </w:p>
        </w:tc>
      </w:tr>
      <w:tr w:rsidR="00C52374" w14:paraId="4AF71171" w14:textId="77777777" w:rsidTr="00760846">
        <w:trPr>
          <w:jc w:val="center"/>
        </w:trPr>
        <w:tc>
          <w:tcPr>
            <w:tcW w:w="1417" w:type="dxa"/>
          </w:tcPr>
          <w:p w14:paraId="1D9141C7"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2.</w:t>
            </w:r>
          </w:p>
        </w:tc>
        <w:tc>
          <w:tcPr>
            <w:tcW w:w="1790" w:type="dxa"/>
          </w:tcPr>
          <w:p w14:paraId="68952BAF"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78.14</w:t>
            </w:r>
          </w:p>
        </w:tc>
        <w:tc>
          <w:tcPr>
            <w:tcW w:w="1644" w:type="dxa"/>
          </w:tcPr>
          <w:p w14:paraId="3DB9C1D9"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74.39</w:t>
            </w:r>
          </w:p>
        </w:tc>
        <w:tc>
          <w:tcPr>
            <w:tcW w:w="1644" w:type="dxa"/>
          </w:tcPr>
          <w:p w14:paraId="1A4E838B"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77.76</w:t>
            </w:r>
          </w:p>
        </w:tc>
        <w:tc>
          <w:tcPr>
            <w:tcW w:w="1644" w:type="dxa"/>
          </w:tcPr>
          <w:p w14:paraId="51191994"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81.25</w:t>
            </w:r>
          </w:p>
        </w:tc>
      </w:tr>
      <w:tr w:rsidR="00C52374" w14:paraId="02A5EC5F" w14:textId="77777777" w:rsidTr="00760846">
        <w:trPr>
          <w:jc w:val="center"/>
        </w:trPr>
        <w:tc>
          <w:tcPr>
            <w:tcW w:w="1417" w:type="dxa"/>
          </w:tcPr>
          <w:p w14:paraId="0364EB41"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3.</w:t>
            </w:r>
          </w:p>
        </w:tc>
        <w:tc>
          <w:tcPr>
            <w:tcW w:w="1790" w:type="dxa"/>
          </w:tcPr>
          <w:p w14:paraId="51A1CFDD"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78.61</w:t>
            </w:r>
          </w:p>
        </w:tc>
        <w:tc>
          <w:tcPr>
            <w:tcW w:w="1644" w:type="dxa"/>
          </w:tcPr>
          <w:p w14:paraId="47B0346A"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77.30</w:t>
            </w:r>
          </w:p>
        </w:tc>
        <w:tc>
          <w:tcPr>
            <w:tcW w:w="1644" w:type="dxa"/>
          </w:tcPr>
          <w:p w14:paraId="4DD7AC43"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82.28</w:t>
            </w:r>
          </w:p>
        </w:tc>
        <w:tc>
          <w:tcPr>
            <w:tcW w:w="1644" w:type="dxa"/>
          </w:tcPr>
          <w:p w14:paraId="65F85370"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79.57</w:t>
            </w:r>
          </w:p>
        </w:tc>
      </w:tr>
      <w:tr w:rsidR="00C52374" w14:paraId="6E199C80" w14:textId="77777777" w:rsidTr="00760846">
        <w:trPr>
          <w:jc w:val="center"/>
        </w:trPr>
        <w:tc>
          <w:tcPr>
            <w:tcW w:w="1417" w:type="dxa"/>
          </w:tcPr>
          <w:p w14:paraId="3269B594"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4.</w:t>
            </w:r>
          </w:p>
        </w:tc>
        <w:tc>
          <w:tcPr>
            <w:tcW w:w="1790" w:type="dxa"/>
          </w:tcPr>
          <w:p w14:paraId="1C67CA08"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78.95</w:t>
            </w:r>
          </w:p>
        </w:tc>
        <w:tc>
          <w:tcPr>
            <w:tcW w:w="1644" w:type="dxa"/>
          </w:tcPr>
          <w:p w14:paraId="54BE6886"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71.77</w:t>
            </w:r>
          </w:p>
        </w:tc>
        <w:tc>
          <w:tcPr>
            <w:tcW w:w="1644" w:type="dxa"/>
          </w:tcPr>
          <w:p w14:paraId="27BCD1CB"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83.11</w:t>
            </w:r>
          </w:p>
        </w:tc>
        <w:tc>
          <w:tcPr>
            <w:tcW w:w="1644" w:type="dxa"/>
          </w:tcPr>
          <w:p w14:paraId="11C92EEB"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80.05</w:t>
            </w:r>
          </w:p>
        </w:tc>
      </w:tr>
      <w:tr w:rsidR="00C52374" w14:paraId="359A6F44" w14:textId="77777777" w:rsidTr="00760846">
        <w:trPr>
          <w:jc w:val="center"/>
        </w:trPr>
        <w:tc>
          <w:tcPr>
            <w:tcW w:w="1417" w:type="dxa"/>
          </w:tcPr>
          <w:p w14:paraId="6795BE01"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5.</w:t>
            </w:r>
          </w:p>
        </w:tc>
        <w:tc>
          <w:tcPr>
            <w:tcW w:w="1790" w:type="dxa"/>
          </w:tcPr>
          <w:p w14:paraId="76A70E97"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77.67</w:t>
            </w:r>
          </w:p>
        </w:tc>
        <w:tc>
          <w:tcPr>
            <w:tcW w:w="1644" w:type="dxa"/>
          </w:tcPr>
          <w:p w14:paraId="01E7BC15"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77.38</w:t>
            </w:r>
          </w:p>
        </w:tc>
        <w:tc>
          <w:tcPr>
            <w:tcW w:w="1644" w:type="dxa"/>
          </w:tcPr>
          <w:p w14:paraId="3227239B"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79.20</w:t>
            </w:r>
          </w:p>
        </w:tc>
        <w:tc>
          <w:tcPr>
            <w:tcW w:w="1644" w:type="dxa"/>
          </w:tcPr>
          <w:p w14:paraId="228DD112"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78.61</w:t>
            </w:r>
          </w:p>
        </w:tc>
      </w:tr>
      <w:tr w:rsidR="00C52374" w14:paraId="4610A724" w14:textId="77777777" w:rsidTr="00760846">
        <w:trPr>
          <w:jc w:val="center"/>
        </w:trPr>
        <w:tc>
          <w:tcPr>
            <w:tcW w:w="1417" w:type="dxa"/>
          </w:tcPr>
          <w:p w14:paraId="00AB4160"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6.</w:t>
            </w:r>
          </w:p>
        </w:tc>
        <w:tc>
          <w:tcPr>
            <w:tcW w:w="1790" w:type="dxa"/>
          </w:tcPr>
          <w:p w14:paraId="44F79FCB"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80.43</w:t>
            </w:r>
          </w:p>
        </w:tc>
        <w:tc>
          <w:tcPr>
            <w:tcW w:w="1644" w:type="dxa"/>
          </w:tcPr>
          <w:p w14:paraId="6ABA171F"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78.09</w:t>
            </w:r>
          </w:p>
        </w:tc>
        <w:tc>
          <w:tcPr>
            <w:tcW w:w="1644" w:type="dxa"/>
          </w:tcPr>
          <w:p w14:paraId="0015E68B"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78.63</w:t>
            </w:r>
          </w:p>
        </w:tc>
        <w:tc>
          <w:tcPr>
            <w:tcW w:w="1644" w:type="dxa"/>
          </w:tcPr>
          <w:p w14:paraId="633A13A6"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81.35</w:t>
            </w:r>
          </w:p>
        </w:tc>
      </w:tr>
      <w:tr w:rsidR="00C52374" w14:paraId="29C97230" w14:textId="77777777" w:rsidTr="00760846">
        <w:trPr>
          <w:jc w:val="center"/>
        </w:trPr>
        <w:tc>
          <w:tcPr>
            <w:tcW w:w="1417" w:type="dxa"/>
          </w:tcPr>
          <w:p w14:paraId="07E8DD68"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7.</w:t>
            </w:r>
          </w:p>
        </w:tc>
        <w:tc>
          <w:tcPr>
            <w:tcW w:w="1790" w:type="dxa"/>
          </w:tcPr>
          <w:p w14:paraId="0B82A3A5"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75.69</w:t>
            </w:r>
          </w:p>
        </w:tc>
        <w:tc>
          <w:tcPr>
            <w:tcW w:w="1644" w:type="dxa"/>
          </w:tcPr>
          <w:p w14:paraId="2DCCA1A5"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75.14</w:t>
            </w:r>
          </w:p>
        </w:tc>
        <w:tc>
          <w:tcPr>
            <w:tcW w:w="1644" w:type="dxa"/>
          </w:tcPr>
          <w:p w14:paraId="1E621355"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80.05</w:t>
            </w:r>
          </w:p>
        </w:tc>
        <w:tc>
          <w:tcPr>
            <w:tcW w:w="1644" w:type="dxa"/>
          </w:tcPr>
          <w:p w14:paraId="338C55EF"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77.36</w:t>
            </w:r>
          </w:p>
        </w:tc>
      </w:tr>
      <w:tr w:rsidR="00C52374" w14:paraId="1376638C" w14:textId="77777777" w:rsidTr="00760846">
        <w:trPr>
          <w:jc w:val="center"/>
        </w:trPr>
        <w:tc>
          <w:tcPr>
            <w:tcW w:w="1417" w:type="dxa"/>
          </w:tcPr>
          <w:p w14:paraId="302E7667"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8.</w:t>
            </w:r>
          </w:p>
        </w:tc>
        <w:tc>
          <w:tcPr>
            <w:tcW w:w="1790" w:type="dxa"/>
          </w:tcPr>
          <w:p w14:paraId="01811487"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79.71</w:t>
            </w:r>
          </w:p>
        </w:tc>
        <w:tc>
          <w:tcPr>
            <w:tcW w:w="1644" w:type="dxa"/>
          </w:tcPr>
          <w:p w14:paraId="4FFD40FB"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78.05</w:t>
            </w:r>
          </w:p>
        </w:tc>
        <w:tc>
          <w:tcPr>
            <w:tcW w:w="1644" w:type="dxa"/>
          </w:tcPr>
          <w:p w14:paraId="41B2B108"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80.54</w:t>
            </w:r>
          </w:p>
        </w:tc>
        <w:tc>
          <w:tcPr>
            <w:tcW w:w="1644" w:type="dxa"/>
          </w:tcPr>
          <w:p w14:paraId="7F3E48A8"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76.60</w:t>
            </w:r>
          </w:p>
        </w:tc>
      </w:tr>
      <w:tr w:rsidR="00C52374" w14:paraId="3515FE7F" w14:textId="77777777" w:rsidTr="00760846">
        <w:trPr>
          <w:jc w:val="center"/>
        </w:trPr>
        <w:tc>
          <w:tcPr>
            <w:tcW w:w="1417" w:type="dxa"/>
          </w:tcPr>
          <w:p w14:paraId="3FD5B7EB"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9.</w:t>
            </w:r>
          </w:p>
        </w:tc>
        <w:tc>
          <w:tcPr>
            <w:tcW w:w="1790" w:type="dxa"/>
          </w:tcPr>
          <w:p w14:paraId="04FD85D8"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78.54</w:t>
            </w:r>
          </w:p>
        </w:tc>
        <w:tc>
          <w:tcPr>
            <w:tcW w:w="1644" w:type="dxa"/>
          </w:tcPr>
          <w:p w14:paraId="0D047049"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76.61</w:t>
            </w:r>
          </w:p>
        </w:tc>
        <w:tc>
          <w:tcPr>
            <w:tcW w:w="1644" w:type="dxa"/>
          </w:tcPr>
          <w:p w14:paraId="7E545890"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79.93</w:t>
            </w:r>
          </w:p>
        </w:tc>
        <w:tc>
          <w:tcPr>
            <w:tcW w:w="1644" w:type="dxa"/>
          </w:tcPr>
          <w:p w14:paraId="04D6876C"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76.23</w:t>
            </w:r>
          </w:p>
        </w:tc>
      </w:tr>
      <w:tr w:rsidR="00C52374" w14:paraId="65D1419E" w14:textId="77777777" w:rsidTr="00760846">
        <w:trPr>
          <w:jc w:val="center"/>
        </w:trPr>
        <w:tc>
          <w:tcPr>
            <w:tcW w:w="1417" w:type="dxa"/>
          </w:tcPr>
          <w:p w14:paraId="27D113D2"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10.</w:t>
            </w:r>
          </w:p>
        </w:tc>
        <w:tc>
          <w:tcPr>
            <w:tcW w:w="1790" w:type="dxa"/>
          </w:tcPr>
          <w:p w14:paraId="1AF23649"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73.77</w:t>
            </w:r>
          </w:p>
        </w:tc>
        <w:tc>
          <w:tcPr>
            <w:tcW w:w="1644" w:type="dxa"/>
          </w:tcPr>
          <w:p w14:paraId="59193D93"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74.51</w:t>
            </w:r>
          </w:p>
        </w:tc>
        <w:tc>
          <w:tcPr>
            <w:tcW w:w="1644" w:type="dxa"/>
          </w:tcPr>
          <w:p w14:paraId="385C0CF1"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77.83</w:t>
            </w:r>
          </w:p>
        </w:tc>
        <w:tc>
          <w:tcPr>
            <w:tcW w:w="1644" w:type="dxa"/>
          </w:tcPr>
          <w:p w14:paraId="3E69398A" w14:textId="77777777" w:rsidR="00C52374" w:rsidRPr="00E66537" w:rsidRDefault="00C52374" w:rsidP="00760846">
            <w:pPr>
              <w:spacing w:line="360" w:lineRule="auto"/>
              <w:jc w:val="center"/>
              <w:rPr>
                <w:rFonts w:ascii="Times New Roman" w:hAnsi="Times New Roman" w:cs="Times New Roman"/>
                <w:bCs/>
                <w:noProof/>
                <w:sz w:val="24"/>
                <w:szCs w:val="24"/>
                <w:lang w:val="en-US"/>
              </w:rPr>
            </w:pPr>
            <w:r w:rsidRPr="00E66537">
              <w:rPr>
                <w:rFonts w:ascii="Times New Roman" w:hAnsi="Times New Roman" w:cs="Times New Roman"/>
                <w:bCs/>
                <w:noProof/>
                <w:sz w:val="24"/>
                <w:szCs w:val="24"/>
                <w:lang w:val="en-US"/>
              </w:rPr>
              <w:t>75.42</w:t>
            </w:r>
          </w:p>
        </w:tc>
      </w:tr>
      <w:tr w:rsidR="00C52374" w14:paraId="072FD624" w14:textId="77777777" w:rsidTr="00760846">
        <w:trPr>
          <w:jc w:val="center"/>
        </w:trPr>
        <w:tc>
          <w:tcPr>
            <w:tcW w:w="1417" w:type="dxa"/>
          </w:tcPr>
          <w:p w14:paraId="27CF261D" w14:textId="77777777" w:rsidR="00C52374" w:rsidRPr="00E66537" w:rsidRDefault="00C52374" w:rsidP="00760846">
            <w:pPr>
              <w:spacing w:line="360" w:lineRule="auto"/>
              <w:jc w:val="center"/>
              <w:rPr>
                <w:rFonts w:ascii="Times New Roman" w:hAnsi="Times New Roman" w:cs="Times New Roman"/>
                <w:b/>
                <w:noProof/>
                <w:sz w:val="24"/>
                <w:szCs w:val="24"/>
                <w:lang w:val="en-US"/>
              </w:rPr>
            </w:pPr>
            <w:r w:rsidRPr="00E66537">
              <w:rPr>
                <w:rFonts w:ascii="Times New Roman" w:hAnsi="Times New Roman" w:cs="Times New Roman"/>
                <w:b/>
                <w:noProof/>
                <w:sz w:val="24"/>
                <w:szCs w:val="24"/>
                <w:lang w:val="en-US"/>
              </w:rPr>
              <w:t>Average Hardess</w:t>
            </w:r>
          </w:p>
        </w:tc>
        <w:tc>
          <w:tcPr>
            <w:tcW w:w="1790" w:type="dxa"/>
            <w:vAlign w:val="bottom"/>
          </w:tcPr>
          <w:p w14:paraId="50F5E699" w14:textId="77777777" w:rsidR="00C52374" w:rsidRPr="00B65492" w:rsidRDefault="00C52374" w:rsidP="00760846">
            <w:pPr>
              <w:spacing w:line="360" w:lineRule="auto"/>
              <w:jc w:val="center"/>
              <w:rPr>
                <w:rFonts w:ascii="Times New Roman" w:hAnsi="Times New Roman" w:cs="Times New Roman"/>
                <w:b/>
                <w:bCs/>
                <w:noProof/>
                <w:sz w:val="24"/>
                <w:szCs w:val="24"/>
                <w:lang w:val="en-US"/>
              </w:rPr>
            </w:pPr>
            <w:r w:rsidRPr="00B65492">
              <w:rPr>
                <w:rFonts w:ascii="Times New Roman" w:hAnsi="Times New Roman" w:cs="Times New Roman"/>
                <w:b/>
                <w:bCs/>
                <w:sz w:val="24"/>
                <w:szCs w:val="24"/>
              </w:rPr>
              <w:t>78.156</w:t>
            </w:r>
          </w:p>
        </w:tc>
        <w:tc>
          <w:tcPr>
            <w:tcW w:w="1644" w:type="dxa"/>
            <w:vAlign w:val="bottom"/>
          </w:tcPr>
          <w:p w14:paraId="049C610A" w14:textId="77777777" w:rsidR="00C52374" w:rsidRPr="00B65492" w:rsidRDefault="00C52374" w:rsidP="00760846">
            <w:pPr>
              <w:spacing w:line="360" w:lineRule="auto"/>
              <w:jc w:val="center"/>
              <w:rPr>
                <w:rFonts w:ascii="Times New Roman" w:hAnsi="Times New Roman" w:cs="Times New Roman"/>
                <w:b/>
                <w:bCs/>
                <w:noProof/>
                <w:sz w:val="24"/>
                <w:szCs w:val="24"/>
                <w:lang w:val="en-US"/>
              </w:rPr>
            </w:pPr>
            <w:r w:rsidRPr="00B65492">
              <w:rPr>
                <w:rFonts w:ascii="Times New Roman" w:hAnsi="Times New Roman" w:cs="Times New Roman"/>
                <w:b/>
                <w:bCs/>
                <w:sz w:val="24"/>
                <w:szCs w:val="24"/>
              </w:rPr>
              <w:t>76.267</w:t>
            </w:r>
          </w:p>
        </w:tc>
        <w:tc>
          <w:tcPr>
            <w:tcW w:w="1644" w:type="dxa"/>
            <w:vAlign w:val="bottom"/>
          </w:tcPr>
          <w:p w14:paraId="7E436DDB" w14:textId="77777777" w:rsidR="00C52374" w:rsidRPr="00B65492" w:rsidRDefault="00C52374" w:rsidP="00760846">
            <w:pPr>
              <w:spacing w:line="360" w:lineRule="auto"/>
              <w:jc w:val="center"/>
              <w:rPr>
                <w:rFonts w:ascii="Times New Roman" w:hAnsi="Times New Roman" w:cs="Times New Roman"/>
                <w:b/>
                <w:bCs/>
                <w:noProof/>
                <w:sz w:val="24"/>
                <w:szCs w:val="24"/>
                <w:lang w:val="en-US"/>
              </w:rPr>
            </w:pPr>
            <w:r w:rsidRPr="00B65492">
              <w:rPr>
                <w:rFonts w:ascii="Times New Roman" w:hAnsi="Times New Roman" w:cs="Times New Roman"/>
                <w:b/>
                <w:bCs/>
                <w:sz w:val="24"/>
                <w:szCs w:val="24"/>
              </w:rPr>
              <w:t>79.883</w:t>
            </w:r>
          </w:p>
        </w:tc>
        <w:tc>
          <w:tcPr>
            <w:tcW w:w="1644" w:type="dxa"/>
            <w:vAlign w:val="bottom"/>
          </w:tcPr>
          <w:p w14:paraId="7BDA77B8" w14:textId="77777777" w:rsidR="00C52374" w:rsidRPr="00B65492" w:rsidRDefault="00C52374" w:rsidP="00760846">
            <w:pPr>
              <w:spacing w:line="360" w:lineRule="auto"/>
              <w:jc w:val="center"/>
              <w:rPr>
                <w:rFonts w:ascii="Times New Roman" w:hAnsi="Times New Roman" w:cs="Times New Roman"/>
                <w:b/>
                <w:bCs/>
                <w:noProof/>
                <w:sz w:val="24"/>
                <w:szCs w:val="24"/>
                <w:lang w:val="en-US"/>
              </w:rPr>
            </w:pPr>
            <w:r w:rsidRPr="00B65492">
              <w:rPr>
                <w:rFonts w:ascii="Times New Roman" w:hAnsi="Times New Roman" w:cs="Times New Roman"/>
                <w:b/>
                <w:bCs/>
                <w:sz w:val="24"/>
                <w:szCs w:val="24"/>
              </w:rPr>
              <w:t>78.503</w:t>
            </w:r>
          </w:p>
        </w:tc>
      </w:tr>
    </w:tbl>
    <w:p w14:paraId="5136E623" w14:textId="77777777" w:rsidR="00C52374" w:rsidRPr="009E7A2C" w:rsidRDefault="00C52374" w:rsidP="00C52374">
      <w:pPr>
        <w:spacing w:line="360" w:lineRule="auto"/>
        <w:jc w:val="both"/>
        <w:rPr>
          <w:rFonts w:ascii="Times New Roman" w:hAnsi="Times New Roman" w:cs="Times New Roman"/>
          <w:sz w:val="24"/>
          <w:szCs w:val="24"/>
        </w:rPr>
      </w:pPr>
      <w:r>
        <w:rPr>
          <w:rFonts w:ascii="Times New Roman" w:hAnsi="Times New Roman" w:cs="Times New Roman"/>
          <w:b/>
          <w:noProof/>
          <w:sz w:val="28"/>
          <w:szCs w:val="28"/>
          <w:lang w:val="en-US"/>
        </w:rPr>
        <w:br w:type="page"/>
      </w:r>
    </w:p>
    <w:p w14:paraId="798B9553" w14:textId="0D2071E1" w:rsidR="00BB2E72" w:rsidRDefault="00BB2E72" w:rsidP="00BB2E72">
      <w:pPr>
        <w:rPr>
          <w:rFonts w:ascii="Times New Roman" w:hAnsi="Times New Roman" w:cs="Times New Roman"/>
          <w:b/>
          <w:noProof/>
          <w:sz w:val="28"/>
          <w:szCs w:val="28"/>
          <w:lang w:val="en-US"/>
        </w:rPr>
      </w:pPr>
      <w:r>
        <w:rPr>
          <w:rFonts w:ascii="Times New Roman" w:hAnsi="Times New Roman" w:cs="Times New Roman"/>
          <w:b/>
          <w:noProof/>
          <w:sz w:val="28"/>
          <w:szCs w:val="28"/>
          <w:lang w:val="en-US"/>
        </w:rPr>
        <w:lastRenderedPageBreak/>
        <w:t>5.</w:t>
      </w:r>
      <w:r w:rsidR="00C52374">
        <w:rPr>
          <w:rFonts w:ascii="Times New Roman" w:hAnsi="Times New Roman" w:cs="Times New Roman"/>
          <w:b/>
          <w:noProof/>
          <w:sz w:val="28"/>
          <w:szCs w:val="28"/>
          <w:lang w:val="en-US"/>
        </w:rPr>
        <w:t>4</w:t>
      </w:r>
      <w:r>
        <w:rPr>
          <w:rFonts w:ascii="Times New Roman" w:hAnsi="Times New Roman" w:cs="Times New Roman"/>
          <w:b/>
          <w:noProof/>
          <w:sz w:val="28"/>
          <w:szCs w:val="28"/>
          <w:lang w:val="en-US"/>
        </w:rPr>
        <w:t xml:space="preserve"> Optical Microscopy</w:t>
      </w:r>
    </w:p>
    <w:p w14:paraId="7AEC8B5B" w14:textId="77777777" w:rsidR="004707C3" w:rsidRDefault="004707C3" w:rsidP="00BB2E72">
      <w:pPr>
        <w:rPr>
          <w:rFonts w:ascii="Times New Roman" w:hAnsi="Times New Roman" w:cs="Times New Roman"/>
          <w:b/>
          <w:noProof/>
          <w:sz w:val="28"/>
          <w:szCs w:val="28"/>
          <w:lang w:val="en-US"/>
        </w:rPr>
      </w:pPr>
    </w:p>
    <w:p w14:paraId="5FAB2C26" w14:textId="77777777" w:rsidR="00AE5B3C" w:rsidRDefault="00AE5B3C" w:rsidP="00AE5B3C">
      <w:pPr>
        <w:keepNext/>
        <w:jc w:val="center"/>
      </w:pPr>
      <w:r>
        <w:rPr>
          <w:noProof/>
        </w:rPr>
        <w:drawing>
          <wp:inline distT="0" distB="0" distL="0" distR="0" wp14:anchorId="0C7D71C3" wp14:editId="4381F006">
            <wp:extent cx="2640103" cy="1980000"/>
            <wp:effectExtent l="0" t="0" r="0" b="0"/>
            <wp:docPr id="907713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40103" cy="1980000"/>
                    </a:xfrm>
                    <a:prstGeom prst="rect">
                      <a:avLst/>
                    </a:prstGeom>
                    <a:noFill/>
                    <a:ln>
                      <a:noFill/>
                    </a:ln>
                  </pic:spPr>
                </pic:pic>
              </a:graphicData>
            </a:graphic>
          </wp:inline>
        </w:drawing>
      </w:r>
      <w:r>
        <w:t xml:space="preserve">  </w:t>
      </w:r>
      <w:r>
        <w:rPr>
          <w:noProof/>
        </w:rPr>
        <w:drawing>
          <wp:inline distT="0" distB="0" distL="0" distR="0" wp14:anchorId="6AE1FA22" wp14:editId="7A45D007">
            <wp:extent cx="2640102" cy="1980000"/>
            <wp:effectExtent l="0" t="0" r="0" b="0"/>
            <wp:docPr id="523966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40102" cy="1980000"/>
                    </a:xfrm>
                    <a:prstGeom prst="rect">
                      <a:avLst/>
                    </a:prstGeom>
                    <a:noFill/>
                    <a:ln>
                      <a:noFill/>
                    </a:ln>
                  </pic:spPr>
                </pic:pic>
              </a:graphicData>
            </a:graphic>
          </wp:inline>
        </w:drawing>
      </w:r>
    </w:p>
    <w:p w14:paraId="44C9A504" w14:textId="43668CB8" w:rsidR="00BF3E5E" w:rsidRPr="00AE5B3C" w:rsidRDefault="00AE5B3C" w:rsidP="00AE5B3C">
      <w:pPr>
        <w:pStyle w:val="Caption"/>
      </w:pPr>
      <w:r>
        <w:t xml:space="preserve">          Figure 5. </w:t>
      </w:r>
      <w:r w:rsidR="000B412E">
        <w:fldChar w:fldCharType="begin"/>
      </w:r>
      <w:r w:rsidR="000B412E">
        <w:instrText xml:space="preserve"> SEQ Figure_5. \* ARABIC </w:instrText>
      </w:r>
      <w:r w:rsidR="000B412E">
        <w:fldChar w:fldCharType="separate"/>
      </w:r>
      <w:r w:rsidR="00444182">
        <w:rPr>
          <w:noProof/>
        </w:rPr>
        <w:t>5</w:t>
      </w:r>
      <w:r w:rsidR="000B412E">
        <w:fldChar w:fldCharType="end"/>
      </w:r>
      <w:r>
        <w:rPr>
          <w:lang w:val="en-US"/>
        </w:rPr>
        <w:t xml:space="preserve"> OM of Surface of  Layer 1</w:t>
      </w:r>
      <w:r w:rsidR="004707C3">
        <w:rPr>
          <w:lang w:val="en-US"/>
        </w:rPr>
        <w:t xml:space="preserve"> at 100X</w:t>
      </w:r>
      <w:r>
        <w:t xml:space="preserve">                              Figure 5. </w:t>
      </w:r>
      <w:r w:rsidR="000B412E">
        <w:fldChar w:fldCharType="begin"/>
      </w:r>
      <w:r w:rsidR="000B412E">
        <w:instrText xml:space="preserve"> SEQ Figure_5. \* ARABIC </w:instrText>
      </w:r>
      <w:r w:rsidR="000B412E">
        <w:fldChar w:fldCharType="separate"/>
      </w:r>
      <w:r w:rsidR="00444182">
        <w:rPr>
          <w:noProof/>
        </w:rPr>
        <w:t>6</w:t>
      </w:r>
      <w:r w:rsidR="000B412E">
        <w:fldChar w:fldCharType="end"/>
      </w:r>
      <w:r>
        <w:rPr>
          <w:lang w:val="en-US"/>
        </w:rPr>
        <w:t xml:space="preserve"> </w:t>
      </w:r>
      <w:r w:rsidRPr="00FF2376">
        <w:rPr>
          <w:lang w:val="en-US"/>
        </w:rPr>
        <w:t xml:space="preserve">OM of Surface of  Layer </w:t>
      </w:r>
      <w:r>
        <w:rPr>
          <w:lang w:val="en-US"/>
        </w:rPr>
        <w:t>2</w:t>
      </w:r>
      <w:r w:rsidR="004707C3">
        <w:rPr>
          <w:lang w:val="en-US"/>
        </w:rPr>
        <w:t xml:space="preserve"> at 100X</w:t>
      </w:r>
    </w:p>
    <w:p w14:paraId="06CC63EC" w14:textId="77777777" w:rsidR="00AE5B3C" w:rsidRDefault="00AE5B3C" w:rsidP="00AE5B3C">
      <w:pPr>
        <w:keepNext/>
        <w:jc w:val="center"/>
      </w:pPr>
      <w:r>
        <w:rPr>
          <w:noProof/>
        </w:rPr>
        <w:drawing>
          <wp:inline distT="0" distB="0" distL="0" distR="0" wp14:anchorId="634A891D" wp14:editId="3D7AFF04">
            <wp:extent cx="2640102" cy="1980000"/>
            <wp:effectExtent l="0" t="0" r="0" b="0"/>
            <wp:docPr id="1722146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40102" cy="1980000"/>
                    </a:xfrm>
                    <a:prstGeom prst="rect">
                      <a:avLst/>
                    </a:prstGeom>
                    <a:noFill/>
                    <a:ln>
                      <a:noFill/>
                    </a:ln>
                  </pic:spPr>
                </pic:pic>
              </a:graphicData>
            </a:graphic>
          </wp:inline>
        </w:drawing>
      </w:r>
      <w:r>
        <w:t xml:space="preserve">  </w:t>
      </w:r>
      <w:r>
        <w:rPr>
          <w:noProof/>
        </w:rPr>
        <w:drawing>
          <wp:inline distT="0" distB="0" distL="0" distR="0" wp14:anchorId="3296225B" wp14:editId="44B0D819">
            <wp:extent cx="2640101" cy="1980000"/>
            <wp:effectExtent l="0" t="0" r="0" b="0"/>
            <wp:docPr id="86103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40101" cy="1980000"/>
                    </a:xfrm>
                    <a:prstGeom prst="rect">
                      <a:avLst/>
                    </a:prstGeom>
                    <a:noFill/>
                    <a:ln>
                      <a:noFill/>
                    </a:ln>
                  </pic:spPr>
                </pic:pic>
              </a:graphicData>
            </a:graphic>
          </wp:inline>
        </w:drawing>
      </w:r>
    </w:p>
    <w:p w14:paraId="6A220390" w14:textId="09D5A723" w:rsidR="00BF3E5E" w:rsidRPr="00AE5B3C" w:rsidRDefault="004707C3" w:rsidP="004707C3">
      <w:pPr>
        <w:pStyle w:val="Caption"/>
      </w:pPr>
      <w:r>
        <w:t xml:space="preserve">            </w:t>
      </w:r>
      <w:r w:rsidR="00AE5B3C">
        <w:t xml:space="preserve">Figure 5. </w:t>
      </w:r>
      <w:r w:rsidR="000B412E">
        <w:fldChar w:fldCharType="begin"/>
      </w:r>
      <w:r w:rsidR="000B412E">
        <w:instrText xml:space="preserve"> SEQ Figure_5. \* ARABIC </w:instrText>
      </w:r>
      <w:r w:rsidR="000B412E">
        <w:fldChar w:fldCharType="separate"/>
      </w:r>
      <w:r w:rsidR="00444182">
        <w:rPr>
          <w:noProof/>
        </w:rPr>
        <w:t>7</w:t>
      </w:r>
      <w:r w:rsidR="000B412E">
        <w:fldChar w:fldCharType="end"/>
      </w:r>
      <w:r w:rsidR="00AE5B3C">
        <w:rPr>
          <w:lang w:val="en-US"/>
        </w:rPr>
        <w:t xml:space="preserve"> </w:t>
      </w:r>
      <w:r w:rsidR="00AE5B3C" w:rsidRPr="001F0CC2">
        <w:rPr>
          <w:lang w:val="en-US"/>
        </w:rPr>
        <w:t xml:space="preserve">OM of Surface of  Layer </w:t>
      </w:r>
      <w:r w:rsidR="00AE5B3C">
        <w:rPr>
          <w:lang w:val="en-US"/>
        </w:rPr>
        <w:t>3</w:t>
      </w:r>
      <w:r>
        <w:rPr>
          <w:lang w:val="en-US"/>
        </w:rPr>
        <w:t xml:space="preserve"> at 100X</w:t>
      </w:r>
      <w:r w:rsidR="00AE5B3C">
        <w:t xml:space="preserve">                          Figure 5. </w:t>
      </w:r>
      <w:r w:rsidR="000B412E">
        <w:fldChar w:fldCharType="begin"/>
      </w:r>
      <w:r w:rsidR="000B412E">
        <w:instrText xml:space="preserve"> SEQ Figure_5. \* ARABIC </w:instrText>
      </w:r>
      <w:r w:rsidR="000B412E">
        <w:fldChar w:fldCharType="separate"/>
      </w:r>
      <w:r w:rsidR="00444182">
        <w:rPr>
          <w:noProof/>
        </w:rPr>
        <w:t>8</w:t>
      </w:r>
      <w:r w:rsidR="000B412E">
        <w:fldChar w:fldCharType="end"/>
      </w:r>
      <w:r w:rsidR="00AE5B3C">
        <w:rPr>
          <w:lang w:val="en-US"/>
        </w:rPr>
        <w:t xml:space="preserve"> </w:t>
      </w:r>
      <w:r w:rsidR="00AE5B3C" w:rsidRPr="00200549">
        <w:rPr>
          <w:lang w:val="en-US"/>
        </w:rPr>
        <w:t xml:space="preserve">OM of Surface of  Layer </w:t>
      </w:r>
      <w:r w:rsidR="00AE5B3C">
        <w:rPr>
          <w:lang w:val="en-US"/>
        </w:rPr>
        <w:t>4</w:t>
      </w:r>
      <w:r>
        <w:rPr>
          <w:lang w:val="en-US"/>
        </w:rPr>
        <w:t xml:space="preserve"> at 100X</w:t>
      </w:r>
    </w:p>
    <w:p w14:paraId="35EF994F" w14:textId="77777777" w:rsidR="0065435A" w:rsidRDefault="004707C3" w:rsidP="0065435A">
      <w:pPr>
        <w:keepNext/>
        <w:jc w:val="center"/>
      </w:pPr>
      <w:r>
        <w:rPr>
          <w:noProof/>
        </w:rPr>
        <w:drawing>
          <wp:inline distT="0" distB="0" distL="0" distR="0" wp14:anchorId="4F5F0528" wp14:editId="0B55B3B7">
            <wp:extent cx="2628900" cy="1979542"/>
            <wp:effectExtent l="0" t="0" r="0" b="1905"/>
            <wp:docPr id="5706326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25" t="31" r="467" b="16636"/>
                    <a:stretch/>
                  </pic:blipFill>
                  <pic:spPr bwMode="auto">
                    <a:xfrm>
                      <a:off x="0" y="0"/>
                      <a:ext cx="2629508" cy="1980000"/>
                    </a:xfrm>
                    <a:prstGeom prst="rect">
                      <a:avLst/>
                    </a:prstGeom>
                    <a:noFill/>
                    <a:ln>
                      <a:noFill/>
                    </a:ln>
                    <a:extLst>
                      <a:ext uri="{53640926-AAD7-44D8-BBD7-CCE9431645EC}">
                        <a14:shadowObscured xmlns:a14="http://schemas.microsoft.com/office/drawing/2010/main"/>
                      </a:ext>
                    </a:extLst>
                  </pic:spPr>
                </pic:pic>
              </a:graphicData>
            </a:graphic>
          </wp:inline>
        </w:drawing>
      </w:r>
      <w:r w:rsidR="0065435A">
        <w:t xml:space="preserve">  </w:t>
      </w:r>
      <w:r w:rsidR="0065435A">
        <w:rPr>
          <w:rFonts w:ascii="Times New Roman" w:hAnsi="Times New Roman" w:cs="Times New Roman"/>
          <w:b/>
          <w:noProof/>
          <w:sz w:val="28"/>
          <w:szCs w:val="28"/>
          <w:lang w:val="en-US"/>
        </w:rPr>
        <w:drawing>
          <wp:inline distT="0" distB="0" distL="0" distR="0" wp14:anchorId="71DC2155" wp14:editId="24F7C061">
            <wp:extent cx="2615469" cy="1979295"/>
            <wp:effectExtent l="0" t="0" r="0" b="1905"/>
            <wp:docPr id="12286299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07" r="-263" b="16923"/>
                    <a:stretch/>
                  </pic:blipFill>
                  <pic:spPr bwMode="auto">
                    <a:xfrm>
                      <a:off x="0" y="0"/>
                      <a:ext cx="2616401"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43D9380D" w14:textId="58B85E5A" w:rsidR="00AE5B3C" w:rsidRPr="0065435A" w:rsidRDefault="0065435A" w:rsidP="0065435A">
      <w:pPr>
        <w:pStyle w:val="Caption"/>
        <w:rPr>
          <w:rFonts w:ascii="Calibri" w:hAnsi="Calibri" w:cs="Calibri"/>
          <w:sz w:val="22"/>
          <w:szCs w:val="22"/>
        </w:rPr>
      </w:pPr>
      <w:r>
        <w:t xml:space="preserve">      </w:t>
      </w:r>
      <w:r w:rsidR="006B0036">
        <w:t xml:space="preserve">      </w:t>
      </w:r>
      <w:r>
        <w:t xml:space="preserve">  Figure 5. </w:t>
      </w:r>
      <w:r w:rsidR="000B412E">
        <w:fldChar w:fldCharType="begin"/>
      </w:r>
      <w:r w:rsidR="000B412E">
        <w:instrText xml:space="preserve"> SEQ Figure_5. \* ARABIC </w:instrText>
      </w:r>
      <w:r w:rsidR="000B412E">
        <w:fldChar w:fldCharType="separate"/>
      </w:r>
      <w:r w:rsidR="00444182">
        <w:rPr>
          <w:noProof/>
        </w:rPr>
        <w:t>9</w:t>
      </w:r>
      <w:r w:rsidR="000B412E">
        <w:fldChar w:fldCharType="end"/>
      </w:r>
      <w:r>
        <w:rPr>
          <w:lang w:val="en-US"/>
        </w:rPr>
        <w:t xml:space="preserve"> </w:t>
      </w:r>
      <w:r w:rsidRPr="00AF0FE0">
        <w:rPr>
          <w:lang w:val="en-US"/>
        </w:rPr>
        <w:t>OM of Surface of  Layer 1 at</w:t>
      </w:r>
      <w:r>
        <w:rPr>
          <w:lang w:val="en-US"/>
        </w:rPr>
        <w:t xml:space="preserve"> 200X                        </w:t>
      </w:r>
      <w:r>
        <w:t xml:space="preserve">Figure 5. </w:t>
      </w:r>
      <w:r w:rsidR="000B412E">
        <w:fldChar w:fldCharType="begin"/>
      </w:r>
      <w:r w:rsidR="000B412E">
        <w:instrText xml:space="preserve"> SEQ Figure_5. \* ARABIC </w:instrText>
      </w:r>
      <w:r w:rsidR="000B412E">
        <w:fldChar w:fldCharType="separate"/>
      </w:r>
      <w:r w:rsidR="00444182">
        <w:rPr>
          <w:noProof/>
        </w:rPr>
        <w:t>10</w:t>
      </w:r>
      <w:r w:rsidR="000B412E">
        <w:fldChar w:fldCharType="end"/>
      </w:r>
      <w:r>
        <w:rPr>
          <w:lang w:val="en-US"/>
        </w:rPr>
        <w:t xml:space="preserve"> </w:t>
      </w:r>
      <w:r w:rsidRPr="000F4B05">
        <w:rPr>
          <w:lang w:val="en-US"/>
        </w:rPr>
        <w:t>OM of Surface of  Layer</w:t>
      </w:r>
      <w:r>
        <w:rPr>
          <w:lang w:val="en-US"/>
        </w:rPr>
        <w:t xml:space="preserve"> 2</w:t>
      </w:r>
      <w:r w:rsidRPr="000F4B05">
        <w:rPr>
          <w:lang w:val="en-US"/>
        </w:rPr>
        <w:t xml:space="preserve"> at 200X</w:t>
      </w:r>
    </w:p>
    <w:p w14:paraId="7F482814" w14:textId="77777777" w:rsidR="00AE5B3C" w:rsidRDefault="00AE5B3C" w:rsidP="00BB2E72">
      <w:pPr>
        <w:rPr>
          <w:rFonts w:ascii="Times New Roman" w:hAnsi="Times New Roman" w:cs="Times New Roman"/>
          <w:b/>
          <w:noProof/>
          <w:sz w:val="28"/>
          <w:szCs w:val="28"/>
          <w:lang w:val="en-US"/>
        </w:rPr>
      </w:pPr>
    </w:p>
    <w:p w14:paraId="0E3693E9" w14:textId="77777777" w:rsidR="0065435A" w:rsidRDefault="0065435A" w:rsidP="0065435A">
      <w:pPr>
        <w:keepNext/>
      </w:pPr>
      <w:r>
        <w:rPr>
          <w:rFonts w:ascii="Times New Roman" w:hAnsi="Times New Roman" w:cs="Times New Roman"/>
          <w:b/>
          <w:noProof/>
          <w:sz w:val="28"/>
          <w:szCs w:val="28"/>
          <w:lang w:val="en-US"/>
        </w:rPr>
        <w:lastRenderedPageBreak/>
        <w:drawing>
          <wp:inline distT="0" distB="0" distL="0" distR="0" wp14:anchorId="4F9BFE83" wp14:editId="2E7FC70D">
            <wp:extent cx="2654300" cy="1979930"/>
            <wp:effectExtent l="0" t="0" r="0" b="1270"/>
            <wp:docPr id="19019453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25" r="-479" b="16615"/>
                    <a:stretch/>
                  </pic:blipFill>
                  <pic:spPr bwMode="auto">
                    <a:xfrm>
                      <a:off x="0" y="0"/>
                      <a:ext cx="2654394" cy="198000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rFonts w:ascii="Times New Roman" w:hAnsi="Times New Roman" w:cs="Times New Roman"/>
          <w:b/>
          <w:noProof/>
          <w:sz w:val="28"/>
          <w:szCs w:val="28"/>
          <w:lang w:val="en-US"/>
        </w:rPr>
        <w:drawing>
          <wp:inline distT="0" distB="0" distL="0" distR="0" wp14:anchorId="770400EE" wp14:editId="6FA4A80A">
            <wp:extent cx="2575466" cy="1979930"/>
            <wp:effectExtent l="0" t="0" r="0" b="1270"/>
            <wp:docPr id="1270569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151" t="2675" r="-156" b="16615"/>
                    <a:stretch/>
                  </pic:blipFill>
                  <pic:spPr bwMode="auto">
                    <a:xfrm>
                      <a:off x="0" y="0"/>
                      <a:ext cx="2575466" cy="1979930"/>
                    </a:xfrm>
                    <a:prstGeom prst="rect">
                      <a:avLst/>
                    </a:prstGeom>
                    <a:noFill/>
                    <a:ln>
                      <a:noFill/>
                    </a:ln>
                    <a:extLst>
                      <a:ext uri="{53640926-AAD7-44D8-BBD7-CCE9431645EC}">
                        <a14:shadowObscured xmlns:a14="http://schemas.microsoft.com/office/drawing/2010/main"/>
                      </a:ext>
                    </a:extLst>
                  </pic:spPr>
                </pic:pic>
              </a:graphicData>
            </a:graphic>
          </wp:inline>
        </w:drawing>
      </w:r>
    </w:p>
    <w:p w14:paraId="5ED502DF" w14:textId="03CAC581" w:rsidR="00AE5B3C" w:rsidRPr="006B0036" w:rsidRDefault="0065435A" w:rsidP="006B0036">
      <w:pPr>
        <w:pStyle w:val="Caption"/>
      </w:pPr>
      <w:r>
        <w:t xml:space="preserve">      </w:t>
      </w:r>
      <w:r w:rsidRPr="0065435A">
        <w:t xml:space="preserve">Figure 5. </w:t>
      </w:r>
      <w:r w:rsidR="000B412E">
        <w:fldChar w:fldCharType="begin"/>
      </w:r>
      <w:r w:rsidR="000B412E">
        <w:instrText xml:space="preserve"> SEQ Figure_5. \* ARABIC </w:instrText>
      </w:r>
      <w:r w:rsidR="000B412E">
        <w:fldChar w:fldCharType="separate"/>
      </w:r>
      <w:r w:rsidR="00444182">
        <w:rPr>
          <w:noProof/>
        </w:rPr>
        <w:t>11</w:t>
      </w:r>
      <w:r w:rsidR="000B412E">
        <w:fldChar w:fldCharType="end"/>
      </w:r>
      <w:r w:rsidRPr="0065435A">
        <w:rPr>
          <w:lang w:val="en-US"/>
        </w:rPr>
        <w:t xml:space="preserve"> OM of Surface of  Layer 3 at 200X                              </w:t>
      </w:r>
      <w:r w:rsidRPr="0065435A">
        <w:t xml:space="preserve">Figure 5. </w:t>
      </w:r>
      <w:r w:rsidR="000B412E">
        <w:fldChar w:fldCharType="begin"/>
      </w:r>
      <w:r w:rsidR="000B412E">
        <w:instrText xml:space="preserve"> SEQ Figure_5. \* ARABIC </w:instrText>
      </w:r>
      <w:r w:rsidR="000B412E">
        <w:fldChar w:fldCharType="separate"/>
      </w:r>
      <w:r w:rsidR="00444182">
        <w:rPr>
          <w:noProof/>
        </w:rPr>
        <w:t>12</w:t>
      </w:r>
      <w:r w:rsidR="000B412E">
        <w:fldChar w:fldCharType="end"/>
      </w:r>
      <w:r w:rsidRPr="0065435A">
        <w:rPr>
          <w:lang w:val="en-US"/>
        </w:rPr>
        <w:t xml:space="preserve"> OM of Surface of  Layer 4 at 200X</w:t>
      </w:r>
    </w:p>
    <w:p w14:paraId="2CDC0BD1" w14:textId="77777777" w:rsidR="009B0F49" w:rsidRDefault="009B0F49" w:rsidP="009B0F49">
      <w:pPr>
        <w:keepNext/>
      </w:pPr>
      <w:r>
        <w:rPr>
          <w:noProof/>
          <w:lang w:val="en-US"/>
        </w:rPr>
        <w:drawing>
          <wp:inline distT="0" distB="0" distL="0" distR="0" wp14:anchorId="1ACF71F5" wp14:editId="23539441">
            <wp:extent cx="2627326" cy="1980000"/>
            <wp:effectExtent l="0" t="0" r="1905" b="1270"/>
            <wp:docPr id="13284226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5" t="1" r="17101" b="16757"/>
                    <a:stretch/>
                  </pic:blipFill>
                  <pic:spPr bwMode="auto">
                    <a:xfrm>
                      <a:off x="0" y="0"/>
                      <a:ext cx="2717391" cy="204787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rFonts w:ascii="Times New Roman" w:hAnsi="Times New Roman" w:cs="Times New Roman"/>
          <w:b/>
          <w:noProof/>
          <w:sz w:val="28"/>
          <w:szCs w:val="28"/>
          <w:lang w:val="en-US"/>
        </w:rPr>
        <w:drawing>
          <wp:inline distT="0" distB="0" distL="0" distR="0" wp14:anchorId="586B49B1" wp14:editId="26F70177">
            <wp:extent cx="2628000" cy="1978660"/>
            <wp:effectExtent l="0" t="0" r="1270" b="2540"/>
            <wp:docPr id="18306581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 t="1" r="16271" b="16005"/>
                    <a:stretch/>
                  </pic:blipFill>
                  <pic:spPr bwMode="auto">
                    <a:xfrm>
                      <a:off x="0" y="0"/>
                      <a:ext cx="2666575" cy="2007704"/>
                    </a:xfrm>
                    <a:prstGeom prst="rect">
                      <a:avLst/>
                    </a:prstGeom>
                    <a:noFill/>
                    <a:ln>
                      <a:noFill/>
                    </a:ln>
                    <a:extLst>
                      <a:ext uri="{53640926-AAD7-44D8-BBD7-CCE9431645EC}">
                        <a14:shadowObscured xmlns:a14="http://schemas.microsoft.com/office/drawing/2010/main"/>
                      </a:ext>
                    </a:extLst>
                  </pic:spPr>
                </pic:pic>
              </a:graphicData>
            </a:graphic>
          </wp:inline>
        </w:drawing>
      </w:r>
    </w:p>
    <w:p w14:paraId="10BE0C7F" w14:textId="231994CC" w:rsidR="009B0F49" w:rsidRPr="006B0036" w:rsidRDefault="009B0F49" w:rsidP="006B0036">
      <w:pPr>
        <w:pStyle w:val="Caption"/>
        <w:jc w:val="center"/>
        <w:rPr>
          <w:lang w:val="en-US"/>
        </w:rPr>
      </w:pPr>
      <w:r>
        <w:t xml:space="preserve">Figure 5. </w:t>
      </w:r>
      <w:r w:rsidR="000B412E">
        <w:fldChar w:fldCharType="begin"/>
      </w:r>
      <w:r w:rsidR="000B412E">
        <w:instrText xml:space="preserve"> SEQ Figure_5. \* ARABIC </w:instrText>
      </w:r>
      <w:r w:rsidR="000B412E">
        <w:fldChar w:fldCharType="separate"/>
      </w:r>
      <w:r w:rsidR="00444182">
        <w:rPr>
          <w:noProof/>
        </w:rPr>
        <w:t>13</w:t>
      </w:r>
      <w:r w:rsidR="000B412E">
        <w:fldChar w:fldCharType="end"/>
      </w:r>
      <w:r>
        <w:rPr>
          <w:lang w:val="en-US"/>
        </w:rPr>
        <w:t xml:space="preserve"> </w:t>
      </w:r>
      <w:r w:rsidRPr="00A2535C">
        <w:rPr>
          <w:lang w:val="en-US"/>
        </w:rPr>
        <w:t xml:space="preserve">OM of Surface of  Layer </w:t>
      </w:r>
      <w:r>
        <w:rPr>
          <w:lang w:val="en-US"/>
        </w:rPr>
        <w:t>1</w:t>
      </w:r>
      <w:r w:rsidRPr="00A2535C">
        <w:rPr>
          <w:lang w:val="en-US"/>
        </w:rPr>
        <w:t xml:space="preserve"> at </w:t>
      </w:r>
      <w:r>
        <w:rPr>
          <w:lang w:val="en-US"/>
        </w:rPr>
        <w:t>4</w:t>
      </w:r>
      <w:r w:rsidRPr="00A2535C">
        <w:rPr>
          <w:lang w:val="en-US"/>
        </w:rPr>
        <w:t>00X</w:t>
      </w:r>
      <w:r>
        <w:rPr>
          <w:lang w:val="en-US"/>
        </w:rPr>
        <w:t xml:space="preserve">                         </w:t>
      </w:r>
      <w:r>
        <w:t xml:space="preserve">Figure 5. </w:t>
      </w:r>
      <w:r w:rsidR="000B412E">
        <w:fldChar w:fldCharType="begin"/>
      </w:r>
      <w:r w:rsidR="000B412E">
        <w:instrText xml:space="preserve"> SEQ Figure_5. \* ARABIC </w:instrText>
      </w:r>
      <w:r w:rsidR="000B412E">
        <w:fldChar w:fldCharType="separate"/>
      </w:r>
      <w:r w:rsidR="00444182">
        <w:rPr>
          <w:noProof/>
        </w:rPr>
        <w:t>14</w:t>
      </w:r>
      <w:r w:rsidR="000B412E">
        <w:fldChar w:fldCharType="end"/>
      </w:r>
      <w:r>
        <w:rPr>
          <w:lang w:val="en-US"/>
        </w:rPr>
        <w:t xml:space="preserve"> </w:t>
      </w:r>
      <w:r w:rsidRPr="00016481">
        <w:rPr>
          <w:lang w:val="en-US"/>
        </w:rPr>
        <w:t xml:space="preserve">OM of Surface of  Layer </w:t>
      </w:r>
      <w:r>
        <w:rPr>
          <w:lang w:val="en-US"/>
        </w:rPr>
        <w:t>2</w:t>
      </w:r>
      <w:r w:rsidRPr="00016481">
        <w:rPr>
          <w:lang w:val="en-US"/>
        </w:rPr>
        <w:t xml:space="preserve"> at 400X</w:t>
      </w:r>
    </w:p>
    <w:p w14:paraId="65F2271F" w14:textId="77777777" w:rsidR="009B0F49" w:rsidRDefault="009B0F49" w:rsidP="009B0F49">
      <w:pPr>
        <w:keepNext/>
      </w:pPr>
      <w:r>
        <w:rPr>
          <w:noProof/>
          <w:lang w:val="en-US"/>
        </w:rPr>
        <w:drawing>
          <wp:inline distT="0" distB="0" distL="0" distR="0" wp14:anchorId="6CFFF6DD" wp14:editId="32AE64D0">
            <wp:extent cx="2626872" cy="1980000"/>
            <wp:effectExtent l="0" t="0" r="2540" b="1270"/>
            <wp:docPr id="20356770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 t="150" r="17324" b="17074"/>
                    <a:stretch/>
                  </pic:blipFill>
                  <pic:spPr bwMode="auto">
                    <a:xfrm>
                      <a:off x="0" y="0"/>
                      <a:ext cx="2655574" cy="200163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rFonts w:ascii="Times New Roman" w:hAnsi="Times New Roman" w:cs="Times New Roman"/>
          <w:b/>
          <w:noProof/>
          <w:sz w:val="28"/>
          <w:szCs w:val="28"/>
          <w:lang w:val="en-US"/>
        </w:rPr>
        <w:drawing>
          <wp:inline distT="0" distB="0" distL="0" distR="0" wp14:anchorId="675E4206" wp14:editId="2617BE71">
            <wp:extent cx="2626637" cy="1980000"/>
            <wp:effectExtent l="0" t="0" r="2540" b="1270"/>
            <wp:docPr id="17696142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 r="17649" b="17294"/>
                    <a:stretch/>
                  </pic:blipFill>
                  <pic:spPr bwMode="auto">
                    <a:xfrm>
                      <a:off x="0" y="0"/>
                      <a:ext cx="2660653" cy="2005642"/>
                    </a:xfrm>
                    <a:prstGeom prst="rect">
                      <a:avLst/>
                    </a:prstGeom>
                    <a:noFill/>
                    <a:ln>
                      <a:noFill/>
                    </a:ln>
                    <a:extLst>
                      <a:ext uri="{53640926-AAD7-44D8-BBD7-CCE9431645EC}">
                        <a14:shadowObscured xmlns:a14="http://schemas.microsoft.com/office/drawing/2010/main"/>
                      </a:ext>
                    </a:extLst>
                  </pic:spPr>
                </pic:pic>
              </a:graphicData>
            </a:graphic>
          </wp:inline>
        </w:drawing>
      </w:r>
    </w:p>
    <w:p w14:paraId="15D3B8F0" w14:textId="4A746F8F" w:rsidR="00AE5B3C" w:rsidRPr="009B0F49" w:rsidRDefault="009B0F49" w:rsidP="009B0F49">
      <w:pPr>
        <w:pStyle w:val="Caption"/>
        <w:jc w:val="center"/>
      </w:pPr>
      <w:r>
        <w:t xml:space="preserve">Figure 5. </w:t>
      </w:r>
      <w:r w:rsidR="000B412E">
        <w:fldChar w:fldCharType="begin"/>
      </w:r>
      <w:r w:rsidR="000B412E">
        <w:instrText xml:space="preserve"> SEQ Figure_5. \* ARABIC </w:instrText>
      </w:r>
      <w:r w:rsidR="000B412E">
        <w:fldChar w:fldCharType="separate"/>
      </w:r>
      <w:r w:rsidR="00444182">
        <w:rPr>
          <w:noProof/>
        </w:rPr>
        <w:t>15</w:t>
      </w:r>
      <w:r w:rsidR="000B412E">
        <w:fldChar w:fldCharType="end"/>
      </w:r>
      <w:r>
        <w:rPr>
          <w:lang w:val="en-US"/>
        </w:rPr>
        <w:t xml:space="preserve"> </w:t>
      </w:r>
      <w:r w:rsidRPr="00711AF0">
        <w:rPr>
          <w:lang w:val="en-US"/>
        </w:rPr>
        <w:t xml:space="preserve">OM of Surface of  Layer </w:t>
      </w:r>
      <w:r>
        <w:rPr>
          <w:lang w:val="en-US"/>
        </w:rPr>
        <w:t>3</w:t>
      </w:r>
      <w:r w:rsidRPr="00711AF0">
        <w:rPr>
          <w:lang w:val="en-US"/>
        </w:rPr>
        <w:t xml:space="preserve"> at 400X</w:t>
      </w:r>
      <w:r>
        <w:rPr>
          <w:lang w:val="en-US"/>
        </w:rPr>
        <w:t xml:space="preserve">                          </w:t>
      </w:r>
      <w:r>
        <w:t xml:space="preserve">Figure 5. </w:t>
      </w:r>
      <w:r w:rsidR="000B412E">
        <w:fldChar w:fldCharType="begin"/>
      </w:r>
      <w:r w:rsidR="000B412E">
        <w:instrText xml:space="preserve"> SEQ Figure_5. \* ARABIC </w:instrText>
      </w:r>
      <w:r w:rsidR="000B412E">
        <w:fldChar w:fldCharType="separate"/>
      </w:r>
      <w:r w:rsidR="00444182">
        <w:rPr>
          <w:noProof/>
        </w:rPr>
        <w:t>16</w:t>
      </w:r>
      <w:r w:rsidR="000B412E">
        <w:fldChar w:fldCharType="end"/>
      </w:r>
      <w:r>
        <w:rPr>
          <w:lang w:val="en-US"/>
        </w:rPr>
        <w:t xml:space="preserve"> </w:t>
      </w:r>
      <w:r w:rsidRPr="003B0A48">
        <w:rPr>
          <w:lang w:val="en-US"/>
        </w:rPr>
        <w:t xml:space="preserve">OM of Surface of  Layer </w:t>
      </w:r>
      <w:r>
        <w:rPr>
          <w:lang w:val="en-US"/>
        </w:rPr>
        <w:t>4</w:t>
      </w:r>
      <w:r w:rsidRPr="003B0A48">
        <w:rPr>
          <w:lang w:val="en-US"/>
        </w:rPr>
        <w:t xml:space="preserve"> at 400X</w:t>
      </w:r>
    </w:p>
    <w:p w14:paraId="766A9F82" w14:textId="77777777" w:rsidR="00AE5B3C" w:rsidRDefault="00AE5B3C" w:rsidP="00BB2E72">
      <w:pPr>
        <w:rPr>
          <w:rFonts w:ascii="Times New Roman" w:hAnsi="Times New Roman" w:cs="Times New Roman"/>
          <w:b/>
          <w:noProof/>
          <w:sz w:val="28"/>
          <w:szCs w:val="28"/>
          <w:lang w:val="en-US"/>
        </w:rPr>
      </w:pPr>
    </w:p>
    <w:p w14:paraId="737633A3" w14:textId="77777777" w:rsidR="00AE5B3C" w:rsidRDefault="00AE5B3C" w:rsidP="00BB2E72">
      <w:pPr>
        <w:rPr>
          <w:rFonts w:ascii="Times New Roman" w:hAnsi="Times New Roman" w:cs="Times New Roman"/>
          <w:b/>
          <w:noProof/>
          <w:sz w:val="28"/>
          <w:szCs w:val="28"/>
          <w:lang w:val="en-US"/>
        </w:rPr>
      </w:pPr>
    </w:p>
    <w:p w14:paraId="18A7E655" w14:textId="77777777" w:rsidR="00AE5B3C" w:rsidRDefault="00AE5B3C" w:rsidP="00BB2E72">
      <w:pPr>
        <w:rPr>
          <w:rFonts w:ascii="Times New Roman" w:hAnsi="Times New Roman" w:cs="Times New Roman"/>
          <w:b/>
          <w:noProof/>
          <w:sz w:val="28"/>
          <w:szCs w:val="28"/>
          <w:lang w:val="en-US"/>
        </w:rPr>
      </w:pPr>
    </w:p>
    <w:p w14:paraId="72C57132" w14:textId="0E77C5AC" w:rsidR="000A362C" w:rsidRDefault="009F01D7" w:rsidP="000A362C">
      <w:pPr>
        <w:keepNext/>
        <w:spacing w:after="0" w:line="240" w:lineRule="auto"/>
      </w:pPr>
      <w:r>
        <w:rPr>
          <w:rFonts w:ascii="Times New Roman" w:hAnsi="Times New Roman" w:cs="Times New Roman"/>
          <w:b/>
          <w:noProof/>
          <w:sz w:val="28"/>
          <w:szCs w:val="28"/>
          <w:lang w:val="en-US"/>
        </w:rPr>
        <w:lastRenderedPageBreak/>
        <w:drawing>
          <wp:inline distT="0" distB="0" distL="0" distR="0" wp14:anchorId="3D194542" wp14:editId="0D82C860">
            <wp:extent cx="2637565" cy="1980000"/>
            <wp:effectExtent l="0" t="0" r="0" b="1270"/>
            <wp:docPr id="716829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37565" cy="1980000"/>
                    </a:xfrm>
                    <a:prstGeom prst="rect">
                      <a:avLst/>
                    </a:prstGeom>
                    <a:noFill/>
                    <a:ln>
                      <a:noFill/>
                    </a:ln>
                  </pic:spPr>
                </pic:pic>
              </a:graphicData>
            </a:graphic>
          </wp:inline>
        </w:drawing>
      </w:r>
      <w:r>
        <w:rPr>
          <w:rFonts w:ascii="Times New Roman" w:hAnsi="Times New Roman" w:cs="Times New Roman"/>
          <w:b/>
          <w:noProof/>
          <w:sz w:val="28"/>
          <w:szCs w:val="28"/>
          <w:lang w:val="en-US"/>
        </w:rPr>
        <w:t xml:space="preserve"> </w:t>
      </w:r>
      <w:r w:rsidR="00770A51">
        <w:rPr>
          <w:rFonts w:ascii="Times New Roman" w:hAnsi="Times New Roman" w:cs="Times New Roman"/>
          <w:b/>
          <w:noProof/>
          <w:sz w:val="28"/>
          <w:szCs w:val="28"/>
          <w:lang w:val="en-US"/>
        </w:rPr>
        <w:t xml:space="preserve">  </w:t>
      </w:r>
      <w:r w:rsidR="00770A51">
        <w:rPr>
          <w:rFonts w:ascii="Times New Roman" w:hAnsi="Times New Roman" w:cs="Times New Roman"/>
          <w:b/>
          <w:noProof/>
          <w:sz w:val="28"/>
          <w:szCs w:val="28"/>
          <w:lang w:val="en-US"/>
        </w:rPr>
        <w:drawing>
          <wp:inline distT="0" distB="0" distL="0" distR="0" wp14:anchorId="00522CCE" wp14:editId="6B8D8039">
            <wp:extent cx="2637565" cy="1980000"/>
            <wp:effectExtent l="0" t="0" r="0" b="1270"/>
            <wp:docPr id="116627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37565" cy="1980000"/>
                    </a:xfrm>
                    <a:prstGeom prst="rect">
                      <a:avLst/>
                    </a:prstGeom>
                    <a:noFill/>
                    <a:ln>
                      <a:noFill/>
                    </a:ln>
                  </pic:spPr>
                </pic:pic>
              </a:graphicData>
            </a:graphic>
          </wp:inline>
        </w:drawing>
      </w:r>
    </w:p>
    <w:p w14:paraId="66662FC0" w14:textId="17252FA8" w:rsidR="000A362C" w:rsidRDefault="000A362C" w:rsidP="00770A51">
      <w:pPr>
        <w:pStyle w:val="Caption"/>
        <w:jc w:val="center"/>
      </w:pPr>
      <w:r>
        <w:t xml:space="preserve">Figure 5. </w:t>
      </w:r>
      <w:r w:rsidR="000B412E">
        <w:fldChar w:fldCharType="begin"/>
      </w:r>
      <w:r w:rsidR="000B412E">
        <w:instrText xml:space="preserve"> SEQ Figure_5. \* ARABIC </w:instrText>
      </w:r>
      <w:r w:rsidR="000B412E">
        <w:fldChar w:fldCharType="separate"/>
      </w:r>
      <w:r w:rsidR="00444182">
        <w:rPr>
          <w:noProof/>
        </w:rPr>
        <w:t>17</w:t>
      </w:r>
      <w:r w:rsidR="000B412E">
        <w:fldChar w:fldCharType="end"/>
      </w:r>
      <w:r>
        <w:rPr>
          <w:lang w:val="en-US"/>
        </w:rPr>
        <w:t xml:space="preserve"> </w:t>
      </w:r>
      <w:r w:rsidRPr="003C736B">
        <w:rPr>
          <w:lang w:val="en-US"/>
        </w:rPr>
        <w:t>OM of Cross-section of layer</w:t>
      </w:r>
      <w:r w:rsidR="009F01D7">
        <w:rPr>
          <w:lang w:val="en-US"/>
        </w:rPr>
        <w:t xml:space="preserve"> 1 </w:t>
      </w:r>
      <w:r w:rsidRPr="003C736B">
        <w:rPr>
          <w:lang w:val="en-US"/>
        </w:rPr>
        <w:t xml:space="preserve"> at 100X</w:t>
      </w:r>
      <w:r w:rsidR="00770A51">
        <w:t xml:space="preserve">                  </w:t>
      </w:r>
      <w:r>
        <w:t xml:space="preserve">Figure 5. </w:t>
      </w:r>
      <w:r w:rsidR="000B412E">
        <w:fldChar w:fldCharType="begin"/>
      </w:r>
      <w:r w:rsidR="000B412E">
        <w:instrText xml:space="preserve"> SEQ Figure_5. \* ARABIC </w:instrText>
      </w:r>
      <w:r w:rsidR="000B412E">
        <w:fldChar w:fldCharType="separate"/>
      </w:r>
      <w:r w:rsidR="00444182">
        <w:rPr>
          <w:noProof/>
        </w:rPr>
        <w:t>18</w:t>
      </w:r>
      <w:r w:rsidR="000B412E">
        <w:fldChar w:fldCharType="end"/>
      </w:r>
      <w:r>
        <w:rPr>
          <w:lang w:val="en-US"/>
        </w:rPr>
        <w:t xml:space="preserve"> </w:t>
      </w:r>
      <w:r w:rsidRPr="000C0661">
        <w:rPr>
          <w:lang w:val="en-US"/>
        </w:rPr>
        <w:t xml:space="preserve">OM of Cross-section of layer </w:t>
      </w:r>
      <w:r>
        <w:rPr>
          <w:lang w:val="en-US"/>
        </w:rPr>
        <w:t>2</w:t>
      </w:r>
      <w:r w:rsidRPr="000C0661">
        <w:rPr>
          <w:lang w:val="en-US"/>
        </w:rPr>
        <w:t xml:space="preserve"> at 100X</w:t>
      </w:r>
    </w:p>
    <w:p w14:paraId="6D07FF13" w14:textId="36FF91A3" w:rsidR="000A362C" w:rsidRDefault="009F01D7" w:rsidP="000A362C">
      <w:pPr>
        <w:keepNext/>
        <w:spacing w:after="0" w:line="240" w:lineRule="auto"/>
      </w:pPr>
      <w:r>
        <w:rPr>
          <w:rFonts w:ascii="Times New Roman" w:hAnsi="Times New Roman" w:cs="Times New Roman"/>
          <w:b/>
          <w:noProof/>
          <w:sz w:val="28"/>
          <w:szCs w:val="28"/>
          <w:lang w:val="en-US"/>
        </w:rPr>
        <w:drawing>
          <wp:inline distT="0" distB="0" distL="0" distR="0" wp14:anchorId="4DD39CA6" wp14:editId="4A2D5BBA">
            <wp:extent cx="2637565" cy="1980000"/>
            <wp:effectExtent l="0" t="0" r="0" b="1270"/>
            <wp:docPr id="1263025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37565" cy="1980000"/>
                    </a:xfrm>
                    <a:prstGeom prst="rect">
                      <a:avLst/>
                    </a:prstGeom>
                    <a:noFill/>
                    <a:ln>
                      <a:noFill/>
                    </a:ln>
                  </pic:spPr>
                </pic:pic>
              </a:graphicData>
            </a:graphic>
          </wp:inline>
        </w:drawing>
      </w:r>
      <w:r>
        <w:t xml:space="preserve">    </w:t>
      </w:r>
      <w:r w:rsidR="000A362C">
        <w:rPr>
          <w:rFonts w:ascii="Times New Roman" w:hAnsi="Times New Roman" w:cs="Times New Roman"/>
          <w:b/>
          <w:noProof/>
          <w:sz w:val="28"/>
          <w:szCs w:val="28"/>
          <w:lang w:val="en-US"/>
        </w:rPr>
        <w:drawing>
          <wp:inline distT="0" distB="0" distL="0" distR="0" wp14:anchorId="0EC9A4E8" wp14:editId="0743310B">
            <wp:extent cx="2637565" cy="1980000"/>
            <wp:effectExtent l="0" t="0" r="0" b="1270"/>
            <wp:docPr id="296703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37565" cy="1980000"/>
                    </a:xfrm>
                    <a:prstGeom prst="rect">
                      <a:avLst/>
                    </a:prstGeom>
                    <a:noFill/>
                    <a:ln>
                      <a:noFill/>
                    </a:ln>
                  </pic:spPr>
                </pic:pic>
              </a:graphicData>
            </a:graphic>
          </wp:inline>
        </w:drawing>
      </w:r>
      <w:r w:rsidR="00770A51">
        <w:t xml:space="preserve">    </w:t>
      </w:r>
    </w:p>
    <w:p w14:paraId="7C3C16EE" w14:textId="455978C5" w:rsidR="000A362C" w:rsidRPr="00770A51" w:rsidRDefault="000A362C" w:rsidP="000A362C">
      <w:pPr>
        <w:pStyle w:val="Caption"/>
      </w:pPr>
      <w:r>
        <w:t xml:space="preserve">Figure 5. </w:t>
      </w:r>
      <w:r w:rsidR="000B412E">
        <w:fldChar w:fldCharType="begin"/>
      </w:r>
      <w:r w:rsidR="000B412E">
        <w:instrText xml:space="preserve"> SEQ Figure_5. \* ARABIC </w:instrText>
      </w:r>
      <w:r w:rsidR="000B412E">
        <w:fldChar w:fldCharType="separate"/>
      </w:r>
      <w:r w:rsidR="00444182">
        <w:rPr>
          <w:noProof/>
        </w:rPr>
        <w:t>19</w:t>
      </w:r>
      <w:r w:rsidR="000B412E">
        <w:fldChar w:fldCharType="end"/>
      </w:r>
      <w:r>
        <w:rPr>
          <w:lang w:val="en-US"/>
        </w:rPr>
        <w:t xml:space="preserve"> </w:t>
      </w:r>
      <w:r w:rsidRPr="00D4003D">
        <w:rPr>
          <w:lang w:val="en-US"/>
        </w:rPr>
        <w:t xml:space="preserve">OM of Cross-section of layer </w:t>
      </w:r>
      <w:r w:rsidR="009F01D7">
        <w:rPr>
          <w:lang w:val="en-US"/>
        </w:rPr>
        <w:t>3</w:t>
      </w:r>
      <w:r w:rsidRPr="00D4003D">
        <w:rPr>
          <w:lang w:val="en-US"/>
        </w:rPr>
        <w:t xml:space="preserve"> at 100X</w:t>
      </w:r>
      <w:r w:rsidR="00770A51">
        <w:rPr>
          <w:lang w:val="en-US"/>
        </w:rPr>
        <w:t xml:space="preserve">                   </w:t>
      </w:r>
      <w:r>
        <w:t xml:space="preserve">Figure 5. </w:t>
      </w:r>
      <w:r w:rsidR="000B412E">
        <w:fldChar w:fldCharType="begin"/>
      </w:r>
      <w:r w:rsidR="000B412E">
        <w:instrText xml:space="preserve"> SEQ Figure_5. \* ARABIC </w:instrText>
      </w:r>
      <w:r w:rsidR="000B412E">
        <w:fldChar w:fldCharType="separate"/>
      </w:r>
      <w:r w:rsidR="00444182">
        <w:rPr>
          <w:noProof/>
        </w:rPr>
        <w:t>20</w:t>
      </w:r>
      <w:r w:rsidR="000B412E">
        <w:fldChar w:fldCharType="end"/>
      </w:r>
      <w:r>
        <w:rPr>
          <w:lang w:val="en-US"/>
        </w:rPr>
        <w:t xml:space="preserve"> OM of Cross-section of layer </w:t>
      </w:r>
      <w:r w:rsidR="009F01D7">
        <w:rPr>
          <w:lang w:val="en-US"/>
        </w:rPr>
        <w:t>4</w:t>
      </w:r>
      <w:r>
        <w:rPr>
          <w:lang w:val="en-US"/>
        </w:rPr>
        <w:t xml:space="preserve"> at 100X</w:t>
      </w:r>
    </w:p>
    <w:p w14:paraId="75914F8B" w14:textId="14B44D50" w:rsidR="00770A51" w:rsidRDefault="00770A51" w:rsidP="00770A51">
      <w:pPr>
        <w:keepNext/>
        <w:spacing w:after="0" w:line="240" w:lineRule="auto"/>
      </w:pPr>
      <w:r>
        <w:rPr>
          <w:rFonts w:ascii="Times New Roman" w:hAnsi="Times New Roman" w:cs="Times New Roman"/>
          <w:b/>
          <w:noProof/>
          <w:sz w:val="28"/>
          <w:szCs w:val="28"/>
          <w:lang w:val="en-US"/>
        </w:rPr>
        <w:drawing>
          <wp:inline distT="0" distB="0" distL="0" distR="0" wp14:anchorId="06903A24" wp14:editId="18A0AC20">
            <wp:extent cx="2628000" cy="1979295"/>
            <wp:effectExtent l="0" t="0" r="1270" b="1905"/>
            <wp:docPr id="667534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98" t="384" r="17552" b="17273"/>
                    <a:stretch/>
                  </pic:blipFill>
                  <pic:spPr bwMode="auto">
                    <a:xfrm>
                      <a:off x="0" y="0"/>
                      <a:ext cx="2628936" cy="1980000"/>
                    </a:xfrm>
                    <a:prstGeom prst="rect">
                      <a:avLst/>
                    </a:prstGeom>
                    <a:noFill/>
                    <a:ln>
                      <a:noFill/>
                    </a:ln>
                    <a:extLst>
                      <a:ext uri="{53640926-AAD7-44D8-BBD7-CCE9431645EC}">
                        <a14:shadowObscured xmlns:a14="http://schemas.microsoft.com/office/drawing/2010/main"/>
                      </a:ext>
                    </a:extLst>
                  </pic:spPr>
                </pic:pic>
              </a:graphicData>
            </a:graphic>
          </wp:inline>
        </w:drawing>
      </w:r>
      <w:r w:rsidR="00E6123C">
        <w:t xml:space="preserve">   </w:t>
      </w:r>
      <w:r w:rsidR="00E6123C">
        <w:rPr>
          <w:noProof/>
          <w:lang w:val="en-US" w:eastAsia="en-US"/>
        </w:rPr>
        <w:drawing>
          <wp:inline distT="0" distB="0" distL="0" distR="0" wp14:anchorId="126C1E35" wp14:editId="58CF8C3A">
            <wp:extent cx="2632314" cy="1980000"/>
            <wp:effectExtent l="0" t="0" r="0" b="1270"/>
            <wp:docPr id="1210938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 r="16268" b="16099"/>
                    <a:stretch/>
                  </pic:blipFill>
                  <pic:spPr bwMode="auto">
                    <a:xfrm>
                      <a:off x="0" y="0"/>
                      <a:ext cx="2632314"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1F07243B" w14:textId="7C698E77" w:rsidR="00770A51" w:rsidRPr="00770A51" w:rsidRDefault="00E6123C" w:rsidP="00E6123C">
      <w:pPr>
        <w:pStyle w:val="Caption"/>
        <w:rPr>
          <w:lang w:val="en-US"/>
        </w:rPr>
      </w:pPr>
      <w:r>
        <w:t xml:space="preserve">     </w:t>
      </w:r>
      <w:r w:rsidR="00770A51">
        <w:t xml:space="preserve">Figure 5. </w:t>
      </w:r>
      <w:r w:rsidR="000B412E">
        <w:fldChar w:fldCharType="begin"/>
      </w:r>
      <w:r w:rsidR="000B412E">
        <w:instrText xml:space="preserve"> SEQ Figure_5. \* ARABIC </w:instrText>
      </w:r>
      <w:r w:rsidR="000B412E">
        <w:fldChar w:fldCharType="separate"/>
      </w:r>
      <w:r w:rsidR="00444182">
        <w:rPr>
          <w:noProof/>
        </w:rPr>
        <w:t>21</w:t>
      </w:r>
      <w:r w:rsidR="000B412E">
        <w:fldChar w:fldCharType="end"/>
      </w:r>
      <w:r w:rsidR="00770A51">
        <w:rPr>
          <w:lang w:val="en-US"/>
        </w:rPr>
        <w:t xml:space="preserve"> </w:t>
      </w:r>
      <w:r w:rsidR="00770A51" w:rsidRPr="005B2792">
        <w:rPr>
          <w:lang w:val="en-US"/>
        </w:rPr>
        <w:t xml:space="preserve">OM of Cross-section of layer 1 at </w:t>
      </w:r>
      <w:r w:rsidR="00770A51">
        <w:rPr>
          <w:lang w:val="en-US"/>
        </w:rPr>
        <w:t>2</w:t>
      </w:r>
      <w:r w:rsidR="00770A51" w:rsidRPr="005B2792">
        <w:rPr>
          <w:lang w:val="en-US"/>
        </w:rPr>
        <w:t>00X</w:t>
      </w:r>
      <w:r>
        <w:rPr>
          <w:lang w:val="en-US"/>
        </w:rPr>
        <w:t xml:space="preserve">             </w:t>
      </w:r>
      <w:r w:rsidR="00770A51">
        <w:t xml:space="preserve">Figure 5. </w:t>
      </w:r>
      <w:r w:rsidR="000B412E">
        <w:fldChar w:fldCharType="begin"/>
      </w:r>
      <w:r w:rsidR="000B412E">
        <w:instrText xml:space="preserve"> SEQ Figure_5. \* ARABIC </w:instrText>
      </w:r>
      <w:r w:rsidR="000B412E">
        <w:fldChar w:fldCharType="separate"/>
      </w:r>
      <w:r w:rsidR="00444182">
        <w:rPr>
          <w:noProof/>
        </w:rPr>
        <w:t>22</w:t>
      </w:r>
      <w:r w:rsidR="000B412E">
        <w:fldChar w:fldCharType="end"/>
      </w:r>
      <w:r w:rsidR="00770A51">
        <w:rPr>
          <w:lang w:val="en-US"/>
        </w:rPr>
        <w:t xml:space="preserve"> </w:t>
      </w:r>
      <w:r w:rsidR="00770A51" w:rsidRPr="00C103BB">
        <w:rPr>
          <w:lang w:val="en-US"/>
        </w:rPr>
        <w:t xml:space="preserve">OM of Cross-section of layer </w:t>
      </w:r>
      <w:r w:rsidR="00770A51">
        <w:rPr>
          <w:lang w:val="en-US"/>
        </w:rPr>
        <w:t>2</w:t>
      </w:r>
      <w:r w:rsidR="00770A51" w:rsidRPr="00C103BB">
        <w:rPr>
          <w:lang w:val="en-US"/>
        </w:rPr>
        <w:t xml:space="preserve"> at </w:t>
      </w:r>
      <w:r w:rsidR="00770A51">
        <w:rPr>
          <w:lang w:val="en-US"/>
        </w:rPr>
        <w:t>2</w:t>
      </w:r>
      <w:r w:rsidR="00770A51" w:rsidRPr="00C103BB">
        <w:rPr>
          <w:lang w:val="en-US"/>
        </w:rPr>
        <w:t>00X</w:t>
      </w:r>
    </w:p>
    <w:p w14:paraId="68AC55B9" w14:textId="6A19FA8E" w:rsidR="00770A51" w:rsidRDefault="00770A51" w:rsidP="00770A51">
      <w:pPr>
        <w:keepNext/>
      </w:pPr>
      <w:r>
        <w:rPr>
          <w:noProof/>
          <w:lang w:val="en-US"/>
        </w:rPr>
        <w:lastRenderedPageBreak/>
        <w:drawing>
          <wp:inline distT="0" distB="0" distL="0" distR="0" wp14:anchorId="430211F6" wp14:editId="682067DA">
            <wp:extent cx="2631469" cy="1980000"/>
            <wp:effectExtent l="0" t="0" r="0" b="1270"/>
            <wp:docPr id="59837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r="16317" b="16122"/>
                    <a:stretch/>
                  </pic:blipFill>
                  <pic:spPr bwMode="auto">
                    <a:xfrm>
                      <a:off x="0" y="0"/>
                      <a:ext cx="2631469" cy="1980000"/>
                    </a:xfrm>
                    <a:prstGeom prst="rect">
                      <a:avLst/>
                    </a:prstGeom>
                    <a:noFill/>
                    <a:ln>
                      <a:noFill/>
                    </a:ln>
                    <a:extLst>
                      <a:ext uri="{53640926-AAD7-44D8-BBD7-CCE9431645EC}">
                        <a14:shadowObscured xmlns:a14="http://schemas.microsoft.com/office/drawing/2010/main"/>
                      </a:ext>
                    </a:extLst>
                  </pic:spPr>
                </pic:pic>
              </a:graphicData>
            </a:graphic>
          </wp:inline>
        </w:drawing>
      </w:r>
      <w:r w:rsidR="00E6123C">
        <w:t xml:space="preserve">    </w:t>
      </w:r>
      <w:r w:rsidR="00E6123C">
        <w:rPr>
          <w:noProof/>
          <w:lang w:val="en-US" w:eastAsia="en-US"/>
        </w:rPr>
        <w:drawing>
          <wp:inline distT="0" distB="0" distL="0" distR="0" wp14:anchorId="5A78A18D" wp14:editId="60DA8373">
            <wp:extent cx="2632314" cy="1980000"/>
            <wp:effectExtent l="0" t="0" r="0" b="1270"/>
            <wp:docPr id="1702076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 r="16212" b="16048"/>
                    <a:stretch/>
                  </pic:blipFill>
                  <pic:spPr bwMode="auto">
                    <a:xfrm>
                      <a:off x="0" y="0"/>
                      <a:ext cx="2632314"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748DC8AA" w14:textId="57A1CDE2" w:rsidR="00770A51" w:rsidRDefault="00E6123C" w:rsidP="00770A51">
      <w:pPr>
        <w:pStyle w:val="Caption"/>
        <w:rPr>
          <w:lang w:val="en-US"/>
        </w:rPr>
      </w:pPr>
      <w:r>
        <w:t xml:space="preserve">     </w:t>
      </w:r>
      <w:r w:rsidR="00770A51">
        <w:t xml:space="preserve">Figure 5. </w:t>
      </w:r>
      <w:r w:rsidR="000B412E">
        <w:fldChar w:fldCharType="begin"/>
      </w:r>
      <w:r w:rsidR="000B412E">
        <w:instrText xml:space="preserve"> SEQ Figure_5. \* ARABIC </w:instrText>
      </w:r>
      <w:r w:rsidR="000B412E">
        <w:fldChar w:fldCharType="separate"/>
      </w:r>
      <w:r w:rsidR="00444182">
        <w:rPr>
          <w:noProof/>
        </w:rPr>
        <w:t>23</w:t>
      </w:r>
      <w:r w:rsidR="000B412E">
        <w:fldChar w:fldCharType="end"/>
      </w:r>
      <w:r w:rsidR="00770A51">
        <w:rPr>
          <w:lang w:val="en-US"/>
        </w:rPr>
        <w:t xml:space="preserve"> </w:t>
      </w:r>
      <w:r w:rsidR="00770A51" w:rsidRPr="001B7FBB">
        <w:rPr>
          <w:lang w:val="en-US"/>
        </w:rPr>
        <w:t xml:space="preserve">OM of Cross-section of layer </w:t>
      </w:r>
      <w:r w:rsidR="00770A51">
        <w:rPr>
          <w:lang w:val="en-US"/>
        </w:rPr>
        <w:t>3</w:t>
      </w:r>
      <w:r w:rsidR="00770A51" w:rsidRPr="001B7FBB">
        <w:rPr>
          <w:lang w:val="en-US"/>
        </w:rPr>
        <w:t xml:space="preserve"> at </w:t>
      </w:r>
      <w:r w:rsidR="00770A51">
        <w:rPr>
          <w:lang w:val="en-US"/>
        </w:rPr>
        <w:t>2</w:t>
      </w:r>
      <w:r w:rsidR="00770A51" w:rsidRPr="001B7FBB">
        <w:rPr>
          <w:lang w:val="en-US"/>
        </w:rPr>
        <w:t>00X</w:t>
      </w:r>
      <w:r>
        <w:rPr>
          <w:lang w:val="en-US"/>
        </w:rPr>
        <w:t xml:space="preserve">               </w:t>
      </w:r>
      <w:r w:rsidR="00770A51">
        <w:t xml:space="preserve">Figure 5. </w:t>
      </w:r>
      <w:r w:rsidR="000B412E">
        <w:fldChar w:fldCharType="begin"/>
      </w:r>
      <w:r w:rsidR="000B412E">
        <w:instrText xml:space="preserve"> SEQ Figure_5. \* ARABIC </w:instrText>
      </w:r>
      <w:r w:rsidR="000B412E">
        <w:fldChar w:fldCharType="separate"/>
      </w:r>
      <w:r w:rsidR="00444182">
        <w:rPr>
          <w:noProof/>
        </w:rPr>
        <w:t>24</w:t>
      </w:r>
      <w:r w:rsidR="000B412E">
        <w:fldChar w:fldCharType="end"/>
      </w:r>
      <w:r w:rsidR="00770A51">
        <w:rPr>
          <w:lang w:val="en-US"/>
        </w:rPr>
        <w:t xml:space="preserve"> </w:t>
      </w:r>
      <w:r w:rsidR="00770A51" w:rsidRPr="00A4463E">
        <w:rPr>
          <w:lang w:val="en-US"/>
        </w:rPr>
        <w:t xml:space="preserve">OM of Cross-section of layer </w:t>
      </w:r>
      <w:r w:rsidR="00770A51">
        <w:rPr>
          <w:lang w:val="en-US"/>
        </w:rPr>
        <w:t>4</w:t>
      </w:r>
      <w:r w:rsidR="00770A51" w:rsidRPr="00A4463E">
        <w:rPr>
          <w:lang w:val="en-US"/>
        </w:rPr>
        <w:t xml:space="preserve"> at </w:t>
      </w:r>
      <w:r w:rsidR="00770A51">
        <w:rPr>
          <w:lang w:val="en-US"/>
        </w:rPr>
        <w:t>2</w:t>
      </w:r>
      <w:r w:rsidR="00770A51" w:rsidRPr="00A4463E">
        <w:rPr>
          <w:lang w:val="en-US"/>
        </w:rPr>
        <w:t>00X</w:t>
      </w:r>
    </w:p>
    <w:p w14:paraId="53CD2170" w14:textId="3AA25063" w:rsidR="00770A51" w:rsidRDefault="00770A51" w:rsidP="00770A51">
      <w:pPr>
        <w:keepNext/>
      </w:pPr>
      <w:r>
        <w:rPr>
          <w:noProof/>
          <w:lang w:val="en-US" w:eastAsia="en-US"/>
        </w:rPr>
        <w:drawing>
          <wp:inline distT="0" distB="0" distL="0" distR="0" wp14:anchorId="7B2DAEA0" wp14:editId="2FA6C7BF">
            <wp:extent cx="2631468" cy="1980000"/>
            <wp:effectExtent l="0" t="0" r="0" b="1270"/>
            <wp:docPr id="16125202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 r="16217" b="16022"/>
                    <a:stretch/>
                  </pic:blipFill>
                  <pic:spPr bwMode="auto">
                    <a:xfrm>
                      <a:off x="0" y="0"/>
                      <a:ext cx="2631468" cy="1980000"/>
                    </a:xfrm>
                    <a:prstGeom prst="rect">
                      <a:avLst/>
                    </a:prstGeom>
                    <a:noFill/>
                    <a:ln>
                      <a:noFill/>
                    </a:ln>
                    <a:extLst>
                      <a:ext uri="{53640926-AAD7-44D8-BBD7-CCE9431645EC}">
                        <a14:shadowObscured xmlns:a14="http://schemas.microsoft.com/office/drawing/2010/main"/>
                      </a:ext>
                    </a:extLst>
                  </pic:spPr>
                </pic:pic>
              </a:graphicData>
            </a:graphic>
          </wp:inline>
        </w:drawing>
      </w:r>
      <w:r w:rsidR="00E6123C">
        <w:t xml:space="preserve">    </w:t>
      </w:r>
      <w:r w:rsidR="00E6123C">
        <w:rPr>
          <w:noProof/>
          <w:lang w:val="en-US" w:eastAsia="en-US"/>
        </w:rPr>
        <w:drawing>
          <wp:inline distT="0" distB="0" distL="0" distR="0" wp14:anchorId="56BAD965" wp14:editId="5932D6C6">
            <wp:extent cx="2632314" cy="1980000"/>
            <wp:effectExtent l="0" t="0" r="0" b="1270"/>
            <wp:docPr id="12822497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r="16291" b="16122"/>
                    <a:stretch/>
                  </pic:blipFill>
                  <pic:spPr bwMode="auto">
                    <a:xfrm>
                      <a:off x="0" y="0"/>
                      <a:ext cx="2632314"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2838F9C9" w14:textId="536EE519" w:rsidR="00770A51" w:rsidRPr="00E6123C" w:rsidRDefault="00E6123C" w:rsidP="00770A51">
      <w:pPr>
        <w:pStyle w:val="Caption"/>
        <w:rPr>
          <w:lang w:val="en-US"/>
        </w:rPr>
      </w:pPr>
      <w:r>
        <w:t xml:space="preserve">     </w:t>
      </w:r>
      <w:r w:rsidR="00770A51">
        <w:t xml:space="preserve">Figure 5. </w:t>
      </w:r>
      <w:r w:rsidR="000B412E">
        <w:fldChar w:fldCharType="begin"/>
      </w:r>
      <w:r w:rsidR="000B412E">
        <w:instrText xml:space="preserve"> SEQ Figure_5. \* ARABIC </w:instrText>
      </w:r>
      <w:r w:rsidR="000B412E">
        <w:fldChar w:fldCharType="separate"/>
      </w:r>
      <w:r w:rsidR="00444182">
        <w:rPr>
          <w:noProof/>
        </w:rPr>
        <w:t>25</w:t>
      </w:r>
      <w:r w:rsidR="000B412E">
        <w:fldChar w:fldCharType="end"/>
      </w:r>
      <w:r w:rsidR="00770A51">
        <w:rPr>
          <w:lang w:val="en-US"/>
        </w:rPr>
        <w:t xml:space="preserve"> </w:t>
      </w:r>
      <w:r w:rsidR="00770A51" w:rsidRPr="00344233">
        <w:rPr>
          <w:lang w:val="en-US"/>
        </w:rPr>
        <w:t xml:space="preserve">OM of Cross-section of layer 1 at </w:t>
      </w:r>
      <w:r w:rsidR="00770A51">
        <w:rPr>
          <w:lang w:val="en-US"/>
        </w:rPr>
        <w:t>4</w:t>
      </w:r>
      <w:r w:rsidR="00770A51" w:rsidRPr="00344233">
        <w:rPr>
          <w:lang w:val="en-US"/>
        </w:rPr>
        <w:t>00X</w:t>
      </w:r>
      <w:r>
        <w:rPr>
          <w:lang w:val="en-US"/>
        </w:rPr>
        <w:t xml:space="preserve">               </w:t>
      </w:r>
      <w:r w:rsidR="00770A51">
        <w:t xml:space="preserve">Figure 5. </w:t>
      </w:r>
      <w:r w:rsidR="000B412E">
        <w:fldChar w:fldCharType="begin"/>
      </w:r>
      <w:r w:rsidR="000B412E">
        <w:instrText xml:space="preserve"> SEQ Figure_5. \* ARABIC </w:instrText>
      </w:r>
      <w:r w:rsidR="000B412E">
        <w:fldChar w:fldCharType="separate"/>
      </w:r>
      <w:r w:rsidR="00444182">
        <w:rPr>
          <w:noProof/>
        </w:rPr>
        <w:t>26</w:t>
      </w:r>
      <w:r w:rsidR="000B412E">
        <w:fldChar w:fldCharType="end"/>
      </w:r>
      <w:r w:rsidR="00770A51">
        <w:rPr>
          <w:lang w:val="en-US"/>
        </w:rPr>
        <w:t xml:space="preserve"> </w:t>
      </w:r>
      <w:r w:rsidR="00770A51" w:rsidRPr="002D241E">
        <w:rPr>
          <w:lang w:val="en-US"/>
        </w:rPr>
        <w:t xml:space="preserve">OM of Cross-section of layer </w:t>
      </w:r>
      <w:r w:rsidR="00770A51">
        <w:rPr>
          <w:lang w:val="en-US"/>
        </w:rPr>
        <w:t>2</w:t>
      </w:r>
      <w:r w:rsidR="00770A51" w:rsidRPr="002D241E">
        <w:rPr>
          <w:lang w:val="en-US"/>
        </w:rPr>
        <w:t xml:space="preserve"> at 400X</w:t>
      </w:r>
    </w:p>
    <w:p w14:paraId="523C83C7" w14:textId="1F1B8F20" w:rsidR="00770A51" w:rsidRDefault="00770A51" w:rsidP="00770A51">
      <w:pPr>
        <w:keepNext/>
      </w:pPr>
      <w:r>
        <w:rPr>
          <w:noProof/>
          <w:lang w:val="en-US" w:eastAsia="en-US"/>
        </w:rPr>
        <w:drawing>
          <wp:inline distT="0" distB="0" distL="0" distR="0" wp14:anchorId="630BED3C" wp14:editId="422AD647">
            <wp:extent cx="2664000" cy="1978025"/>
            <wp:effectExtent l="0" t="0" r="3175" b="3175"/>
            <wp:docPr id="363150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3" t="1" r="15175" b="16096"/>
                    <a:stretch/>
                  </pic:blipFill>
                  <pic:spPr bwMode="auto">
                    <a:xfrm>
                      <a:off x="0" y="0"/>
                      <a:ext cx="2666660" cy="1980000"/>
                    </a:xfrm>
                    <a:prstGeom prst="rect">
                      <a:avLst/>
                    </a:prstGeom>
                    <a:noFill/>
                    <a:ln>
                      <a:noFill/>
                    </a:ln>
                    <a:extLst>
                      <a:ext uri="{53640926-AAD7-44D8-BBD7-CCE9431645EC}">
                        <a14:shadowObscured xmlns:a14="http://schemas.microsoft.com/office/drawing/2010/main"/>
                      </a:ext>
                    </a:extLst>
                  </pic:spPr>
                </pic:pic>
              </a:graphicData>
            </a:graphic>
          </wp:inline>
        </w:drawing>
      </w:r>
      <w:r w:rsidR="00E6123C">
        <w:t xml:space="preserve">    </w:t>
      </w:r>
      <w:r w:rsidR="00E6123C">
        <w:rPr>
          <w:noProof/>
          <w:lang w:val="en-US" w:eastAsia="en-US"/>
        </w:rPr>
        <w:drawing>
          <wp:inline distT="0" distB="0" distL="0" distR="0" wp14:anchorId="1B3DC12E" wp14:editId="2B28B87C">
            <wp:extent cx="2657067" cy="1980000"/>
            <wp:effectExtent l="0" t="0" r="0" b="1270"/>
            <wp:docPr id="1941218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r="15501" b="16122"/>
                    <a:stretch/>
                  </pic:blipFill>
                  <pic:spPr bwMode="auto">
                    <a:xfrm>
                      <a:off x="0" y="0"/>
                      <a:ext cx="2657067"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C7688" w14:textId="4E9D4E12" w:rsidR="00770A51" w:rsidRPr="00770A51" w:rsidRDefault="00E6123C" w:rsidP="00770A51">
      <w:pPr>
        <w:pStyle w:val="Caption"/>
        <w:rPr>
          <w:lang w:val="en-US"/>
        </w:rPr>
      </w:pPr>
      <w:r>
        <w:t xml:space="preserve">     </w:t>
      </w:r>
      <w:r w:rsidR="00770A51">
        <w:t xml:space="preserve">Figure 5. </w:t>
      </w:r>
      <w:r w:rsidR="000B412E">
        <w:fldChar w:fldCharType="begin"/>
      </w:r>
      <w:r w:rsidR="000B412E">
        <w:instrText xml:space="preserve"> SEQ Figure_5. \* ARABIC </w:instrText>
      </w:r>
      <w:r w:rsidR="000B412E">
        <w:fldChar w:fldCharType="separate"/>
      </w:r>
      <w:r w:rsidR="00444182">
        <w:rPr>
          <w:noProof/>
        </w:rPr>
        <w:t>27</w:t>
      </w:r>
      <w:r w:rsidR="000B412E">
        <w:fldChar w:fldCharType="end"/>
      </w:r>
      <w:r w:rsidR="00770A51">
        <w:rPr>
          <w:lang w:val="en-US"/>
        </w:rPr>
        <w:t xml:space="preserve"> </w:t>
      </w:r>
      <w:r w:rsidR="00770A51" w:rsidRPr="00214D38">
        <w:rPr>
          <w:lang w:val="en-US"/>
        </w:rPr>
        <w:t xml:space="preserve">OM of Cross-section of layer </w:t>
      </w:r>
      <w:r w:rsidR="00770A51">
        <w:rPr>
          <w:lang w:val="en-US"/>
        </w:rPr>
        <w:t>3</w:t>
      </w:r>
      <w:r w:rsidR="00770A51" w:rsidRPr="00214D38">
        <w:rPr>
          <w:lang w:val="en-US"/>
        </w:rPr>
        <w:t xml:space="preserve"> at 400X</w:t>
      </w:r>
      <w:r>
        <w:rPr>
          <w:lang w:val="en-US"/>
        </w:rPr>
        <w:t xml:space="preserve">                   </w:t>
      </w:r>
      <w:r w:rsidR="00770A51">
        <w:t xml:space="preserve">Figure 5. </w:t>
      </w:r>
      <w:r w:rsidR="000B412E">
        <w:fldChar w:fldCharType="begin"/>
      </w:r>
      <w:r w:rsidR="000B412E">
        <w:instrText xml:space="preserve"> SEQ Figure_5. \* ARABIC </w:instrText>
      </w:r>
      <w:r w:rsidR="000B412E">
        <w:fldChar w:fldCharType="separate"/>
      </w:r>
      <w:r w:rsidR="00444182">
        <w:rPr>
          <w:noProof/>
        </w:rPr>
        <w:t>28</w:t>
      </w:r>
      <w:r w:rsidR="000B412E">
        <w:fldChar w:fldCharType="end"/>
      </w:r>
      <w:r w:rsidR="00770A51">
        <w:rPr>
          <w:lang w:val="en-US"/>
        </w:rPr>
        <w:t xml:space="preserve"> </w:t>
      </w:r>
      <w:r w:rsidR="00770A51" w:rsidRPr="00B605B6">
        <w:rPr>
          <w:lang w:val="en-US"/>
        </w:rPr>
        <w:t xml:space="preserve">OM of Cross-section of layer </w:t>
      </w:r>
      <w:r w:rsidR="00770A51">
        <w:rPr>
          <w:lang w:val="en-US"/>
        </w:rPr>
        <w:t>4</w:t>
      </w:r>
      <w:r w:rsidR="00770A51" w:rsidRPr="00B605B6">
        <w:rPr>
          <w:lang w:val="en-US"/>
        </w:rPr>
        <w:t xml:space="preserve"> at 400X</w:t>
      </w:r>
    </w:p>
    <w:p w14:paraId="53831547" w14:textId="77777777" w:rsidR="00770A51" w:rsidRPr="00770A51" w:rsidRDefault="00770A51" w:rsidP="00770A51">
      <w:pPr>
        <w:rPr>
          <w:lang w:val="en-US" w:eastAsia="en-US"/>
        </w:rPr>
      </w:pPr>
    </w:p>
    <w:p w14:paraId="372B7371" w14:textId="315D0366" w:rsidR="00AF0868" w:rsidRPr="00321577" w:rsidRDefault="00770A51" w:rsidP="00321577">
      <w:pPr>
        <w:spacing w:after="0" w:line="360" w:lineRule="auto"/>
        <w:jc w:val="both"/>
        <w:rPr>
          <w:rFonts w:ascii="Times New Roman" w:hAnsi="Times New Roman" w:cs="Times New Roman"/>
          <w:b/>
          <w:noProof/>
          <w:color w:val="auto"/>
          <w:sz w:val="24"/>
          <w:szCs w:val="24"/>
          <w:lang w:val="en-US"/>
        </w:rPr>
      </w:pPr>
      <w:r>
        <w:rPr>
          <w:rFonts w:ascii="Times New Roman" w:hAnsi="Times New Roman" w:cs="Times New Roman"/>
          <w:b/>
          <w:noProof/>
          <w:sz w:val="28"/>
          <w:szCs w:val="28"/>
          <w:lang w:val="en-US"/>
        </w:rPr>
        <w:br w:type="page"/>
      </w:r>
      <w:r w:rsidR="00AF0868" w:rsidRPr="00321577">
        <w:rPr>
          <w:rFonts w:ascii="Arial" w:hAnsi="Arial" w:cs="Arial"/>
          <w:color w:val="auto"/>
          <w:sz w:val="24"/>
          <w:szCs w:val="24"/>
        </w:rPr>
        <w:lastRenderedPageBreak/>
        <w:t xml:space="preserve">The </w:t>
      </w:r>
      <w:r w:rsidR="009F01D7" w:rsidRPr="00321577">
        <w:rPr>
          <w:rFonts w:ascii="Arial" w:hAnsi="Arial" w:cs="Arial"/>
          <w:color w:val="auto"/>
          <w:sz w:val="24"/>
          <w:szCs w:val="24"/>
        </w:rPr>
        <w:t xml:space="preserve">layers </w:t>
      </w:r>
      <w:r w:rsidR="00AF0868" w:rsidRPr="00321577">
        <w:rPr>
          <w:rFonts w:ascii="Arial" w:hAnsi="Arial" w:cs="Arial"/>
          <w:color w:val="auto"/>
          <w:sz w:val="24"/>
          <w:szCs w:val="24"/>
        </w:rPr>
        <w:t xml:space="preserve">were initially observed by an optical microscopy and the microstructure of </w:t>
      </w:r>
      <w:r w:rsidR="00444182" w:rsidRPr="00321577">
        <w:rPr>
          <w:rFonts w:ascii="Arial" w:hAnsi="Arial" w:cs="Arial"/>
          <w:color w:val="auto"/>
          <w:sz w:val="24"/>
          <w:szCs w:val="24"/>
        </w:rPr>
        <w:t>surface</w:t>
      </w:r>
      <w:r w:rsidR="00AF0868" w:rsidRPr="00321577">
        <w:rPr>
          <w:rFonts w:ascii="Arial" w:hAnsi="Arial" w:cs="Arial"/>
          <w:color w:val="auto"/>
          <w:sz w:val="24"/>
          <w:szCs w:val="24"/>
        </w:rPr>
        <w:t xml:space="preserve"> of the </w:t>
      </w:r>
      <w:r w:rsidR="009F01D7" w:rsidRPr="00321577">
        <w:rPr>
          <w:rFonts w:ascii="Arial" w:hAnsi="Arial" w:cs="Arial"/>
          <w:color w:val="auto"/>
          <w:sz w:val="24"/>
          <w:szCs w:val="24"/>
        </w:rPr>
        <w:t>layers and its cross-section</w:t>
      </w:r>
      <w:r w:rsidR="00AF0868" w:rsidRPr="00321577">
        <w:rPr>
          <w:rFonts w:ascii="Arial" w:hAnsi="Arial" w:cs="Arial"/>
          <w:color w:val="auto"/>
          <w:sz w:val="24"/>
          <w:szCs w:val="24"/>
        </w:rPr>
        <w:t xml:space="preserve"> are shown in Figure </w:t>
      </w:r>
      <w:r w:rsidR="009F01D7" w:rsidRPr="00321577">
        <w:rPr>
          <w:rFonts w:ascii="Arial" w:hAnsi="Arial" w:cs="Arial"/>
          <w:color w:val="auto"/>
          <w:sz w:val="24"/>
          <w:szCs w:val="24"/>
        </w:rPr>
        <w:t>5.4-5.27</w:t>
      </w:r>
      <w:r w:rsidR="00AF0868" w:rsidRPr="00321577">
        <w:rPr>
          <w:rFonts w:ascii="Arial" w:hAnsi="Arial" w:cs="Arial"/>
          <w:color w:val="auto"/>
          <w:sz w:val="24"/>
          <w:szCs w:val="24"/>
        </w:rPr>
        <w:t>.</w:t>
      </w:r>
      <w:r w:rsidR="00F336B9" w:rsidRPr="00321577">
        <w:rPr>
          <w:rFonts w:ascii="Arial" w:hAnsi="Arial" w:cs="Arial"/>
          <w:color w:val="auto"/>
          <w:sz w:val="24"/>
          <w:szCs w:val="24"/>
        </w:rPr>
        <w:t xml:space="preserve"> Aluminum alloys have a high thermal conductivity, therefore the welding heat can quickly spread to HAZ, resulting in the microstructure of this zone being completely different from that of base metal. </w:t>
      </w:r>
      <w:r w:rsidR="00B65492" w:rsidRPr="00321577">
        <w:rPr>
          <w:rFonts w:ascii="Arial" w:hAnsi="Arial" w:cs="Arial"/>
          <w:color w:val="auto"/>
          <w:sz w:val="24"/>
          <w:szCs w:val="24"/>
        </w:rPr>
        <w:t xml:space="preserve">Pores are the primary defects observed in the as-deposited state of 5356-Al. The distribution of these pores across different layers can be seen in figures 5.5 to 5.16, while their distribution on various cross-sections of the layers is shown in figures 5.17 to 5.28. </w:t>
      </w:r>
      <w:r w:rsidR="00321577" w:rsidRPr="00321577">
        <w:rPr>
          <w:rFonts w:ascii="Arial" w:hAnsi="Arial" w:cs="Arial"/>
          <w:color w:val="auto"/>
          <w:sz w:val="24"/>
          <w:szCs w:val="24"/>
        </w:rPr>
        <w:t xml:space="preserve"> </w:t>
      </w:r>
      <w:r w:rsidR="00321577" w:rsidRPr="00321577">
        <w:rPr>
          <w:rFonts w:ascii="Arial" w:hAnsi="Arial" w:cs="Arial"/>
          <w:sz w:val="24"/>
          <w:szCs w:val="24"/>
        </w:rPr>
        <w:t xml:space="preserve">In thin walls fabricated using CMT WAAM, it has been observed that there are no visible cracks but a significant presence of circular pores. Previous studies by Zhu et al. and Han et al. have shown that these pores found in fusion-welded aluminum alloys are filled with hydrogen, indicating that the pores formed during WAAM are hydrogen-related. The solubility of hydrogen in aluminum differs between its solid and liquid states. During solidification, the solubility of hydrogen decreases. However, in the solidification process of the melt pool, the surface solidifies first, trapping hydrogen in the center of the pool, preventing its escape and leading to the formation of hydrogen pores. Furthermore, the continuous heating of the melt pool causes the grains to grow into coarse crystals. The presence of coarse grain structures hinders the upward movement of hydrogen, resulting in its entrapment within the structure and the development of pores. Hydrogen can originate from various sources, including contaminated wire and substrate. Additionally, hydrogen present in the shielding gas and the surrounding environment can also have an impact on the quality of WAAM products. It is important to address and control the factors contributing to hydrogen absorption and retention during the WAAM process to minimize the occurrence of hydrogen-related pores and ensure the production of high-quality components. </w:t>
      </w:r>
      <w:r w:rsidR="00B65492" w:rsidRPr="00321577">
        <w:rPr>
          <w:rFonts w:ascii="Arial" w:hAnsi="Arial" w:cs="Arial"/>
          <w:color w:val="auto"/>
          <w:sz w:val="24"/>
          <w:szCs w:val="24"/>
        </w:rPr>
        <w:t xml:space="preserve">Similar distribution characteristics were found to have a detrimental effect on the tensile properties in the vertical direction of 2219-Al in our previous research. Therefore, it is necessary to investigate whether this distribution will also affect the mechanical properties of 5356-Al through subsequent tensile testing. In terms of pore quantities, Sample 1 demonstrates a lower number of pores on its observed surface compared to Sample 2 and Sample 3. This </w:t>
      </w:r>
      <w:r w:rsidR="00B65492" w:rsidRPr="00321577">
        <w:rPr>
          <w:rFonts w:ascii="Arial" w:hAnsi="Arial" w:cs="Arial"/>
          <w:color w:val="auto"/>
          <w:sz w:val="24"/>
          <w:szCs w:val="24"/>
        </w:rPr>
        <w:lastRenderedPageBreak/>
        <w:t>difference can be attributed to the varying deposition parameters employed in fabricating these samples. In the case of Sample 1, a slower deposition velocity was used, resulting in a longer existence of the molten pool. Consequently, this extended duration provides more opportunities for hydrogen to escape, thus reducing the occurrence of pores.</w:t>
      </w:r>
    </w:p>
    <w:p w14:paraId="430F1146" w14:textId="77777777" w:rsidR="00B65492" w:rsidRPr="00B65492" w:rsidRDefault="00B65492" w:rsidP="00B65492">
      <w:pPr>
        <w:spacing w:line="360" w:lineRule="auto"/>
        <w:rPr>
          <w:rFonts w:ascii="Arial" w:hAnsi="Arial" w:cs="Arial"/>
          <w:color w:val="auto"/>
          <w:sz w:val="24"/>
          <w:szCs w:val="24"/>
        </w:rPr>
      </w:pPr>
    </w:p>
    <w:p w14:paraId="7B6172CA" w14:textId="02ADE0DA" w:rsidR="001F220C" w:rsidRPr="000036B6" w:rsidRDefault="001F220C" w:rsidP="00AF0868">
      <w:pPr>
        <w:spacing w:line="360" w:lineRule="auto"/>
        <w:jc w:val="both"/>
        <w:rPr>
          <w:rFonts w:ascii="Arial" w:hAnsi="Arial" w:cs="Arial"/>
          <w:b/>
          <w:noProof/>
          <w:color w:val="auto"/>
          <w:sz w:val="28"/>
          <w:szCs w:val="28"/>
          <w:lang w:val="en-US"/>
        </w:rPr>
      </w:pPr>
      <w:r w:rsidRPr="000036B6">
        <w:rPr>
          <w:rFonts w:ascii="Arial" w:hAnsi="Arial" w:cs="Arial"/>
          <w:b/>
          <w:noProof/>
          <w:color w:val="auto"/>
          <w:sz w:val="28"/>
          <w:szCs w:val="28"/>
          <w:lang w:val="en-US"/>
        </w:rPr>
        <w:t>5.</w:t>
      </w:r>
      <w:r w:rsidR="00AF0868" w:rsidRPr="000036B6">
        <w:rPr>
          <w:rFonts w:ascii="Arial" w:hAnsi="Arial" w:cs="Arial"/>
          <w:b/>
          <w:noProof/>
          <w:color w:val="auto"/>
          <w:sz w:val="28"/>
          <w:szCs w:val="28"/>
          <w:lang w:val="en-US"/>
        </w:rPr>
        <w:t>5</w:t>
      </w:r>
      <w:r w:rsidRPr="000036B6">
        <w:rPr>
          <w:rFonts w:ascii="Arial" w:hAnsi="Arial" w:cs="Arial"/>
          <w:b/>
          <w:noProof/>
          <w:color w:val="auto"/>
          <w:sz w:val="28"/>
          <w:szCs w:val="28"/>
          <w:lang w:val="en-US"/>
        </w:rPr>
        <w:t xml:space="preserve"> Fractography</w:t>
      </w:r>
    </w:p>
    <w:p w14:paraId="5DF90FB8" w14:textId="7F7E7D9D" w:rsidR="001F220C" w:rsidRPr="00F02D1A" w:rsidRDefault="00F02D1A" w:rsidP="00AF0868">
      <w:pPr>
        <w:spacing w:after="0" w:line="360" w:lineRule="auto"/>
        <w:jc w:val="both"/>
        <w:rPr>
          <w:rFonts w:ascii="Arial" w:hAnsi="Arial" w:cs="Arial"/>
          <w:b/>
          <w:noProof/>
          <w:sz w:val="24"/>
          <w:szCs w:val="24"/>
          <w:lang w:val="en-US"/>
        </w:rPr>
      </w:pPr>
      <w:r w:rsidRPr="000E3F0B">
        <w:rPr>
          <w:rFonts w:ascii="Arial" w:hAnsi="Arial" w:cs="Arial"/>
          <w:color w:val="auto"/>
          <w:sz w:val="24"/>
          <w:szCs w:val="24"/>
        </w:rPr>
        <w:t xml:space="preserve">The failure patterns of the tensile tested specimens are characterized by SEM, as shown in </w:t>
      </w:r>
      <w:r w:rsidRPr="00AF0868">
        <w:rPr>
          <w:rFonts w:ascii="Arial" w:hAnsi="Arial" w:cs="Arial"/>
          <w:color w:val="FF0000"/>
          <w:sz w:val="24"/>
          <w:szCs w:val="24"/>
        </w:rPr>
        <w:t>Figure 8.</w:t>
      </w:r>
      <w:r w:rsidR="00B65492" w:rsidRPr="00394C82">
        <w:rPr>
          <w:rFonts w:ascii="Arial" w:hAnsi="Arial" w:cs="Arial"/>
          <w:color w:val="auto"/>
          <w:sz w:val="24"/>
          <w:szCs w:val="24"/>
        </w:rPr>
        <w:t xml:space="preserve"> It </w:t>
      </w:r>
      <w:r w:rsidR="00B65492" w:rsidRPr="00B65492">
        <w:rPr>
          <w:rFonts w:ascii="Arial" w:hAnsi="Arial" w:cs="Arial"/>
          <w:color w:val="auto"/>
          <w:sz w:val="24"/>
          <w:szCs w:val="24"/>
        </w:rPr>
        <w:t>can be also observed that the failure was the result of shear failure</w:t>
      </w:r>
      <w:r w:rsidR="001F220C" w:rsidRPr="00F02D1A">
        <w:rPr>
          <w:rFonts w:ascii="Arial" w:hAnsi="Arial" w:cs="Arial"/>
          <w:b/>
          <w:noProof/>
          <w:sz w:val="24"/>
          <w:szCs w:val="24"/>
          <w:lang w:val="en-US"/>
        </w:rPr>
        <w:br w:type="page"/>
      </w:r>
    </w:p>
    <w:p w14:paraId="26303024" w14:textId="021205AD" w:rsidR="00BB2E72" w:rsidRPr="001F220C" w:rsidRDefault="00BB2E72" w:rsidP="00E07EB6">
      <w:pPr>
        <w:spacing w:after="0" w:line="360" w:lineRule="auto"/>
        <w:jc w:val="center"/>
        <w:rPr>
          <w:b/>
          <w:noProof/>
          <w:sz w:val="40"/>
          <w:szCs w:val="40"/>
          <w:lang w:val="en-US" w:eastAsia="en-US"/>
        </w:rPr>
      </w:pPr>
      <w:r w:rsidRPr="007E1633">
        <w:rPr>
          <w:rFonts w:ascii="Times New Roman" w:hAnsi="Times New Roman" w:cs="Times New Roman"/>
          <w:b/>
          <w:noProof/>
          <w:sz w:val="40"/>
          <w:szCs w:val="40"/>
          <w:lang w:val="en-US" w:eastAsia="en-US"/>
        </w:rPr>
        <w:lastRenderedPageBreak/>
        <w:t>CHAPTER-6</w:t>
      </w:r>
    </w:p>
    <w:p w14:paraId="21B39E96" w14:textId="77777777" w:rsidR="00BB2E72" w:rsidRPr="007E1633" w:rsidRDefault="00BB2E72" w:rsidP="00E07EB6">
      <w:pPr>
        <w:spacing w:after="0" w:line="360" w:lineRule="auto"/>
        <w:jc w:val="center"/>
        <w:rPr>
          <w:rFonts w:ascii="Times New Roman" w:hAnsi="Times New Roman" w:cs="Times New Roman"/>
          <w:b/>
          <w:color w:val="000000" w:themeColor="text1"/>
          <w:sz w:val="40"/>
          <w:szCs w:val="40"/>
          <w:lang w:val="en-US"/>
        </w:rPr>
      </w:pPr>
      <w:r w:rsidRPr="007E1633">
        <w:rPr>
          <w:rFonts w:ascii="Times New Roman" w:hAnsi="Times New Roman" w:cs="Times New Roman"/>
          <w:b/>
          <w:color w:val="000000" w:themeColor="text1"/>
          <w:sz w:val="40"/>
          <w:szCs w:val="40"/>
          <w:lang w:val="en-US"/>
        </w:rPr>
        <w:t>Conclusion</w:t>
      </w:r>
    </w:p>
    <w:p w14:paraId="7BDB0104" w14:textId="77777777" w:rsidR="00E07EB6" w:rsidRPr="004676E7" w:rsidRDefault="00E07EB6" w:rsidP="004676E7">
      <w:pPr>
        <w:spacing w:line="360" w:lineRule="auto"/>
        <w:jc w:val="both"/>
        <w:rPr>
          <w:rFonts w:ascii="Times New Roman" w:hAnsi="Times New Roman" w:cs="Times New Roman"/>
          <w:color w:val="auto"/>
          <w:sz w:val="24"/>
          <w:szCs w:val="24"/>
        </w:rPr>
      </w:pPr>
      <w:r w:rsidRPr="004676E7">
        <w:rPr>
          <w:rFonts w:ascii="Times New Roman" w:hAnsi="Times New Roman" w:cs="Times New Roman"/>
          <w:color w:val="auto"/>
          <w:sz w:val="24"/>
          <w:szCs w:val="24"/>
        </w:rPr>
        <w:t>The CMT-WAAM system was utilized to manufacture a component made of Al-Mg alloy. An investigation was conducted to analyze the microstructural features and mechanical properties of both the lower, middle and upper zones of the component. The findings of the study are summarized as follows:</w:t>
      </w:r>
    </w:p>
    <w:p w14:paraId="1BC30113" w14:textId="77777777" w:rsidR="00E07EB6" w:rsidRPr="004676E7" w:rsidRDefault="00E07EB6" w:rsidP="004676E7">
      <w:pPr>
        <w:pStyle w:val="ListParagraph"/>
        <w:numPr>
          <w:ilvl w:val="0"/>
          <w:numId w:val="38"/>
        </w:numPr>
        <w:spacing w:line="360" w:lineRule="auto"/>
        <w:jc w:val="both"/>
        <w:rPr>
          <w:rFonts w:ascii="Times New Roman" w:hAnsi="Times New Roman" w:cs="Times New Roman"/>
          <w:color w:val="auto"/>
          <w:sz w:val="24"/>
          <w:szCs w:val="24"/>
        </w:rPr>
      </w:pPr>
      <w:r w:rsidRPr="004676E7">
        <w:rPr>
          <w:rFonts w:ascii="Times New Roman" w:hAnsi="Times New Roman" w:cs="Times New Roman"/>
          <w:color w:val="auto"/>
          <w:sz w:val="24"/>
          <w:szCs w:val="24"/>
        </w:rPr>
        <w:t>The CMT-WAAM technique demonstrates excellent suitability for the production of major components using aluminum alloy. The Al-Mg component manufactured through the CMT-WAAM process exhibited minimal significant defects.</w:t>
      </w:r>
    </w:p>
    <w:p w14:paraId="419B7D53" w14:textId="23A1DCA9" w:rsidR="00E07EB6" w:rsidRPr="004676E7" w:rsidRDefault="00E07EB6" w:rsidP="004676E7">
      <w:pPr>
        <w:pStyle w:val="ListParagraph"/>
        <w:numPr>
          <w:ilvl w:val="0"/>
          <w:numId w:val="38"/>
        </w:numPr>
        <w:spacing w:line="360" w:lineRule="auto"/>
        <w:jc w:val="both"/>
        <w:rPr>
          <w:rFonts w:ascii="Times New Roman" w:hAnsi="Times New Roman" w:cs="Times New Roman"/>
          <w:color w:val="auto"/>
          <w:sz w:val="24"/>
          <w:szCs w:val="24"/>
        </w:rPr>
      </w:pPr>
      <w:r w:rsidRPr="004676E7">
        <w:rPr>
          <w:rFonts w:ascii="Times New Roman" w:hAnsi="Times New Roman" w:cs="Times New Roman"/>
          <w:color w:val="auto"/>
          <w:sz w:val="24"/>
          <w:szCs w:val="24"/>
        </w:rPr>
        <w:t>The additively manufactured Al-Mg component displayed similar mechanical properties in the transverse direction, with comparable values of yield strength (YS), ultimate tensile strength (UTS) (</w:t>
      </w:r>
      <w:r w:rsidR="004676E7" w:rsidRPr="004676E7">
        <w:rPr>
          <w:rFonts w:ascii="Times New Roman" w:hAnsi="Times New Roman" w:cs="Times New Roman"/>
          <w:color w:val="auto"/>
          <w:sz w:val="24"/>
          <w:szCs w:val="24"/>
        </w:rPr>
        <w:t>45.8</w:t>
      </w:r>
      <w:r w:rsidR="004676E7" w:rsidRPr="004676E7">
        <w:rPr>
          <w:rFonts w:ascii="Times New Roman" w:hAnsi="Times New Roman" w:cs="Times New Roman"/>
          <w:color w:val="auto"/>
          <w:sz w:val="24"/>
          <w:szCs w:val="24"/>
        </w:rPr>
        <w:t xml:space="preserve"> ± </w:t>
      </w:r>
      <w:r w:rsidR="004676E7" w:rsidRPr="004676E7">
        <w:rPr>
          <w:rFonts w:ascii="Times New Roman" w:hAnsi="Times New Roman" w:cs="Times New Roman"/>
          <w:color w:val="auto"/>
          <w:sz w:val="24"/>
          <w:szCs w:val="24"/>
        </w:rPr>
        <w:t>9.48</w:t>
      </w:r>
      <w:r w:rsidR="004676E7" w:rsidRPr="004676E7">
        <w:rPr>
          <w:rFonts w:ascii="Times New Roman" w:hAnsi="Times New Roman" w:cs="Times New Roman"/>
          <w:color w:val="auto"/>
          <w:sz w:val="24"/>
          <w:szCs w:val="24"/>
        </w:rPr>
        <w:t xml:space="preserve">MPa, </w:t>
      </w:r>
      <w:r w:rsidR="004676E7" w:rsidRPr="004676E7">
        <w:rPr>
          <w:rFonts w:ascii="Times New Roman" w:hAnsi="Times New Roman" w:cs="Times New Roman"/>
          <w:color w:val="auto"/>
          <w:sz w:val="24"/>
          <w:szCs w:val="24"/>
        </w:rPr>
        <w:t>250.5</w:t>
      </w:r>
      <w:r w:rsidRPr="004676E7">
        <w:rPr>
          <w:rFonts w:ascii="Times New Roman" w:hAnsi="Times New Roman" w:cs="Times New Roman"/>
          <w:color w:val="auto"/>
          <w:sz w:val="24"/>
          <w:szCs w:val="24"/>
        </w:rPr>
        <w:t xml:space="preserve"> ± </w:t>
      </w:r>
      <w:r w:rsidR="004676E7" w:rsidRPr="004676E7">
        <w:rPr>
          <w:rFonts w:ascii="Times New Roman" w:hAnsi="Times New Roman" w:cs="Times New Roman"/>
          <w:color w:val="auto"/>
          <w:sz w:val="24"/>
          <w:szCs w:val="24"/>
        </w:rPr>
        <w:t>6.5</w:t>
      </w:r>
      <w:r w:rsidRPr="004676E7">
        <w:rPr>
          <w:rFonts w:ascii="Times New Roman" w:hAnsi="Times New Roman" w:cs="Times New Roman"/>
          <w:color w:val="auto"/>
          <w:sz w:val="24"/>
          <w:szCs w:val="24"/>
        </w:rPr>
        <w:t xml:space="preserve"> MPa, respectively)</w:t>
      </w:r>
      <w:r w:rsidR="00F66370" w:rsidRPr="004676E7">
        <w:rPr>
          <w:rFonts w:ascii="Times New Roman" w:hAnsi="Times New Roman" w:cs="Times New Roman"/>
          <w:color w:val="auto"/>
          <w:sz w:val="24"/>
          <w:szCs w:val="24"/>
        </w:rPr>
        <w:t xml:space="preserve">. </w:t>
      </w:r>
      <w:r w:rsidR="00F66370" w:rsidRPr="004676E7">
        <w:rPr>
          <w:rFonts w:ascii="Times New Roman" w:hAnsi="Times New Roman" w:cs="Times New Roman"/>
          <w:color w:val="auto"/>
          <w:sz w:val="24"/>
          <w:szCs w:val="24"/>
          <w:shd w:val="clear" w:color="auto" w:fill="F7F7F8"/>
        </w:rPr>
        <w:t>T</w:t>
      </w:r>
      <w:r w:rsidR="00F66370" w:rsidRPr="004676E7">
        <w:rPr>
          <w:rFonts w:ascii="Times New Roman" w:hAnsi="Times New Roman" w:cs="Times New Roman"/>
          <w:color w:val="auto"/>
          <w:sz w:val="24"/>
          <w:szCs w:val="24"/>
          <w:shd w:val="clear" w:color="auto" w:fill="F7F7F8"/>
        </w:rPr>
        <w:t>he average hardness of the build was found to be 76.41HV.</w:t>
      </w:r>
    </w:p>
    <w:p w14:paraId="0523ACDA" w14:textId="68B4E427" w:rsidR="00E07EB6" w:rsidRPr="004676E7" w:rsidRDefault="00E07EB6" w:rsidP="004676E7">
      <w:pPr>
        <w:pStyle w:val="ListParagraph"/>
        <w:numPr>
          <w:ilvl w:val="0"/>
          <w:numId w:val="38"/>
        </w:numPr>
        <w:spacing w:line="360" w:lineRule="auto"/>
        <w:jc w:val="both"/>
        <w:rPr>
          <w:rFonts w:ascii="Times New Roman" w:hAnsi="Times New Roman" w:cs="Times New Roman"/>
          <w:color w:val="auto"/>
          <w:sz w:val="24"/>
          <w:szCs w:val="24"/>
        </w:rPr>
      </w:pPr>
      <w:r w:rsidRPr="004676E7">
        <w:rPr>
          <w:rFonts w:ascii="Times New Roman" w:hAnsi="Times New Roman" w:cs="Times New Roman"/>
          <w:color w:val="auto"/>
          <w:sz w:val="24"/>
          <w:szCs w:val="24"/>
        </w:rPr>
        <w:t>The microstructural variations observed in the deposited beads</w:t>
      </w:r>
      <w:r w:rsidR="00F66370" w:rsidRPr="004676E7">
        <w:rPr>
          <w:rFonts w:ascii="Times New Roman" w:hAnsi="Times New Roman" w:cs="Times New Roman"/>
          <w:color w:val="auto"/>
          <w:sz w:val="24"/>
          <w:szCs w:val="24"/>
        </w:rPr>
        <w:t xml:space="preserve">. A porosity was observed in the sample due to trapping of hydrogen which can be decreased by decreasing the deposition velocity of the build. </w:t>
      </w:r>
      <w:r w:rsidRPr="004676E7">
        <w:rPr>
          <w:rFonts w:ascii="Times New Roman" w:hAnsi="Times New Roman" w:cs="Times New Roman"/>
          <w:color w:val="auto"/>
          <w:sz w:val="24"/>
          <w:szCs w:val="24"/>
        </w:rPr>
        <w:t>However, the CMT-based WAAM technique ensures uniform microstructural characteristics in both the lower, middle and upper zones of the Al-Mg component.</w:t>
      </w:r>
    </w:p>
    <w:p w14:paraId="44AAD68D" w14:textId="1F0CC0CF" w:rsidR="00E07EB6" w:rsidRPr="004676E7" w:rsidRDefault="00E07EB6" w:rsidP="004676E7">
      <w:pPr>
        <w:pStyle w:val="ListParagraph"/>
        <w:numPr>
          <w:ilvl w:val="0"/>
          <w:numId w:val="38"/>
        </w:numPr>
        <w:spacing w:line="360" w:lineRule="auto"/>
        <w:jc w:val="both"/>
        <w:rPr>
          <w:rFonts w:ascii="Times New Roman" w:hAnsi="Times New Roman" w:cs="Times New Roman"/>
          <w:color w:val="auto"/>
          <w:sz w:val="24"/>
          <w:szCs w:val="24"/>
        </w:rPr>
      </w:pPr>
      <w:r w:rsidRPr="004676E7">
        <w:rPr>
          <w:rFonts w:ascii="Times New Roman" w:hAnsi="Times New Roman" w:cs="Times New Roman"/>
          <w:color w:val="auto"/>
          <w:sz w:val="24"/>
          <w:szCs w:val="24"/>
        </w:rPr>
        <w:t xml:space="preserve"> The corrosion rate of the WAAMed samples is observed to be equal to </w:t>
      </w:r>
      <w:r w:rsidR="00F66370" w:rsidRPr="004676E7">
        <w:rPr>
          <w:rFonts w:ascii="Times New Roman" w:hAnsi="Times New Roman" w:cs="Times New Roman"/>
          <w:color w:val="auto"/>
          <w:sz w:val="24"/>
          <w:szCs w:val="24"/>
        </w:rPr>
        <w:t>1.36355 x 10</w:t>
      </w:r>
      <w:r w:rsidR="00F66370" w:rsidRPr="004676E7">
        <w:rPr>
          <w:rFonts w:ascii="Times New Roman" w:hAnsi="Times New Roman" w:cs="Times New Roman"/>
          <w:color w:val="auto"/>
          <w:sz w:val="24"/>
          <w:szCs w:val="24"/>
          <w:vertAlign w:val="superscript"/>
        </w:rPr>
        <w:t xml:space="preserve">-3  </w:t>
      </w:r>
      <w:r w:rsidR="00F66370" w:rsidRPr="004676E7">
        <w:rPr>
          <w:rFonts w:ascii="Times New Roman" w:hAnsi="Times New Roman" w:cs="Times New Roman"/>
          <w:color w:val="auto"/>
          <w:sz w:val="24"/>
          <w:szCs w:val="24"/>
        </w:rPr>
        <w:t>mm/yr.</w:t>
      </w:r>
      <w:r w:rsidRPr="004676E7">
        <w:rPr>
          <w:rFonts w:ascii="Times New Roman" w:hAnsi="Times New Roman" w:cs="Times New Roman"/>
          <w:color w:val="auto"/>
          <w:sz w:val="24"/>
          <w:szCs w:val="24"/>
        </w:rPr>
        <w:t xml:space="preserve"> in the </w:t>
      </w:r>
      <w:r w:rsidR="00F66370" w:rsidRPr="004676E7">
        <w:rPr>
          <w:rFonts w:ascii="Times New Roman" w:hAnsi="Times New Roman" w:cs="Times New Roman"/>
          <w:color w:val="auto"/>
          <w:sz w:val="24"/>
          <w:szCs w:val="24"/>
        </w:rPr>
        <w:t xml:space="preserve">HCl </w:t>
      </w:r>
      <w:r w:rsidRPr="004676E7">
        <w:rPr>
          <w:rFonts w:ascii="Times New Roman" w:hAnsi="Times New Roman" w:cs="Times New Roman"/>
          <w:color w:val="auto"/>
          <w:sz w:val="24"/>
          <w:szCs w:val="24"/>
        </w:rPr>
        <w:t>solution</w:t>
      </w:r>
      <w:r w:rsidR="00F66370" w:rsidRPr="004676E7">
        <w:rPr>
          <w:rFonts w:ascii="Times New Roman" w:hAnsi="Times New Roman" w:cs="Times New Roman"/>
          <w:color w:val="auto"/>
          <w:sz w:val="24"/>
          <w:szCs w:val="24"/>
        </w:rPr>
        <w:t xml:space="preserve"> </w:t>
      </w:r>
      <w:r w:rsidRPr="004676E7">
        <w:rPr>
          <w:rFonts w:ascii="Times New Roman" w:hAnsi="Times New Roman" w:cs="Times New Roman"/>
          <w:color w:val="auto"/>
          <w:sz w:val="24"/>
          <w:szCs w:val="24"/>
        </w:rPr>
        <w:t>while</w:t>
      </w:r>
      <w:r w:rsidR="00F66370" w:rsidRPr="004676E7">
        <w:rPr>
          <w:rFonts w:ascii="Times New Roman" w:hAnsi="Times New Roman" w:cs="Times New Roman"/>
          <w:color w:val="auto"/>
          <w:sz w:val="24"/>
          <w:szCs w:val="24"/>
        </w:rPr>
        <w:t xml:space="preserve"> no weight loss was observed</w:t>
      </w:r>
      <w:r w:rsidRPr="004676E7">
        <w:rPr>
          <w:rFonts w:ascii="Times New Roman" w:hAnsi="Times New Roman" w:cs="Times New Roman"/>
          <w:color w:val="auto"/>
          <w:sz w:val="24"/>
          <w:szCs w:val="24"/>
        </w:rPr>
        <w:t xml:space="preserve"> in the </w:t>
      </w:r>
      <w:r w:rsidR="00F66370" w:rsidRPr="004676E7">
        <w:rPr>
          <w:rFonts w:ascii="Times New Roman" w:hAnsi="Times New Roman" w:cs="Times New Roman"/>
          <w:color w:val="auto"/>
          <w:sz w:val="24"/>
          <w:szCs w:val="24"/>
        </w:rPr>
        <w:t>NaCl</w:t>
      </w:r>
      <w:r w:rsidR="00F66370" w:rsidRPr="004676E7">
        <w:rPr>
          <w:rFonts w:ascii="Times New Roman" w:hAnsi="Times New Roman" w:cs="Times New Roman"/>
          <w:color w:val="auto"/>
          <w:sz w:val="24"/>
          <w:szCs w:val="24"/>
        </w:rPr>
        <w:t xml:space="preserve"> </w:t>
      </w:r>
      <w:r w:rsidRPr="004676E7">
        <w:rPr>
          <w:rFonts w:ascii="Times New Roman" w:hAnsi="Times New Roman" w:cs="Times New Roman"/>
          <w:color w:val="auto"/>
          <w:sz w:val="24"/>
          <w:szCs w:val="24"/>
        </w:rPr>
        <w:t>solution</w:t>
      </w:r>
      <w:r w:rsidR="00F66370" w:rsidRPr="004676E7">
        <w:rPr>
          <w:rFonts w:ascii="Times New Roman" w:hAnsi="Times New Roman" w:cs="Times New Roman"/>
          <w:color w:val="auto"/>
          <w:sz w:val="24"/>
          <w:szCs w:val="24"/>
        </w:rPr>
        <w:t>.</w:t>
      </w:r>
    </w:p>
    <w:p w14:paraId="68F5B144" w14:textId="2B3D2B49" w:rsidR="00E07EB6" w:rsidRPr="004676E7" w:rsidRDefault="00E07EB6" w:rsidP="00F66370">
      <w:pPr>
        <w:pStyle w:val="ListParagraph"/>
        <w:numPr>
          <w:ilvl w:val="0"/>
          <w:numId w:val="38"/>
        </w:numPr>
        <w:spacing w:line="360" w:lineRule="auto"/>
        <w:jc w:val="both"/>
        <w:rPr>
          <w:rFonts w:ascii="Times New Roman" w:hAnsi="Times New Roman" w:cs="Times New Roman"/>
          <w:color w:val="auto"/>
          <w:sz w:val="24"/>
          <w:szCs w:val="24"/>
        </w:rPr>
      </w:pPr>
      <w:r w:rsidRPr="004676E7">
        <w:rPr>
          <w:rFonts w:ascii="Times New Roman" w:hAnsi="Times New Roman" w:cs="Times New Roman"/>
          <w:color w:val="auto"/>
          <w:sz w:val="24"/>
          <w:szCs w:val="24"/>
        </w:rPr>
        <w:t xml:space="preserve">The crack propagation </w:t>
      </w:r>
      <w:r w:rsidR="00394C82" w:rsidRPr="004676E7">
        <w:rPr>
          <w:rFonts w:ascii="Times New Roman" w:hAnsi="Times New Roman" w:cs="Times New Roman"/>
          <w:color w:val="auto"/>
          <w:sz w:val="24"/>
          <w:szCs w:val="24"/>
        </w:rPr>
        <w:t xml:space="preserve">in tensile sample was having a shear failure. The images through SEM </w:t>
      </w:r>
      <w:r w:rsidRPr="004676E7">
        <w:rPr>
          <w:rFonts w:ascii="Times New Roman" w:hAnsi="Times New Roman" w:cs="Times New Roman"/>
          <w:color w:val="auto"/>
          <w:sz w:val="24"/>
          <w:szCs w:val="24"/>
        </w:rPr>
        <w:t xml:space="preserve">shown </w:t>
      </w:r>
      <w:r w:rsidR="00394C82" w:rsidRPr="004676E7">
        <w:rPr>
          <w:rFonts w:ascii="Times New Roman" w:hAnsi="Times New Roman" w:cs="Times New Roman"/>
          <w:color w:val="auto"/>
          <w:sz w:val="24"/>
          <w:szCs w:val="24"/>
        </w:rPr>
        <w:t>the</w:t>
      </w:r>
      <w:r w:rsidRPr="004676E7">
        <w:rPr>
          <w:rFonts w:ascii="Times New Roman" w:hAnsi="Times New Roman" w:cs="Times New Roman"/>
          <w:color w:val="auto"/>
          <w:sz w:val="24"/>
          <w:szCs w:val="24"/>
        </w:rPr>
        <w:t xml:space="preserve"> fractography__________________.</w:t>
      </w:r>
    </w:p>
    <w:p w14:paraId="072D9C8A" w14:textId="77777777" w:rsidR="00E07EB6" w:rsidRPr="00250EAE" w:rsidRDefault="00E07EB6" w:rsidP="00E07EB6">
      <w:pPr>
        <w:spacing w:after="0"/>
        <w:rPr>
          <w:rFonts w:ascii="Times New Roman" w:hAnsi="Times New Roman" w:cs="Times New Roman"/>
          <w:bCs/>
          <w:color w:val="000000" w:themeColor="text1"/>
          <w:sz w:val="24"/>
          <w:szCs w:val="24"/>
        </w:rPr>
      </w:pPr>
    </w:p>
    <w:p w14:paraId="1564FCE4" w14:textId="77777777" w:rsidR="00BB2E72" w:rsidRDefault="00BB2E72" w:rsidP="00BB2E72">
      <w:pPr>
        <w:spacing w:after="0"/>
        <w:rPr>
          <w:rFonts w:ascii="Times New Roman" w:hAnsi="Times New Roman" w:cs="Times New Roman"/>
          <w:b/>
          <w:bCs/>
          <w:color w:val="000000" w:themeColor="text1"/>
          <w:sz w:val="40"/>
          <w:szCs w:val="40"/>
        </w:rPr>
      </w:pPr>
    </w:p>
    <w:p w14:paraId="5E46770A" w14:textId="77777777" w:rsidR="00BB2E72" w:rsidRDefault="00BB2E72" w:rsidP="00BB2E72">
      <w:pPr>
        <w:spacing w:after="0"/>
        <w:rPr>
          <w:rFonts w:ascii="Times New Roman" w:hAnsi="Times New Roman" w:cs="Times New Roman"/>
          <w:b/>
          <w:bCs/>
          <w:color w:val="000000" w:themeColor="text1"/>
          <w:sz w:val="40"/>
          <w:szCs w:val="40"/>
        </w:rPr>
      </w:pPr>
    </w:p>
    <w:p w14:paraId="01AFFB69" w14:textId="77777777" w:rsidR="00AF0868" w:rsidRDefault="00AF0868">
      <w:pPr>
        <w:spacing w:after="0" w:line="240" w:lineRule="auto"/>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br w:type="page"/>
      </w:r>
    </w:p>
    <w:p w14:paraId="5E78D7BD" w14:textId="6EA45590" w:rsidR="00AF0868" w:rsidRPr="00AF0868" w:rsidRDefault="00BB2E72" w:rsidP="00AF0868">
      <w:pPr>
        <w:spacing w:after="0"/>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lastRenderedPageBreak/>
        <w:t>Reference</w:t>
      </w:r>
      <w:r w:rsidR="00AF0868">
        <w:rPr>
          <w:rFonts w:ascii="Times New Roman" w:hAnsi="Times New Roman" w:cs="Times New Roman"/>
          <w:b/>
          <w:bCs/>
          <w:color w:val="000000" w:themeColor="text1"/>
          <w:sz w:val="40"/>
          <w:szCs w:val="40"/>
        </w:rPr>
        <w:t>s</w:t>
      </w:r>
    </w:p>
    <w:p w14:paraId="5CF950F0" w14:textId="77777777" w:rsidR="00AF0868" w:rsidRPr="00AE1A39" w:rsidRDefault="00AF0868" w:rsidP="00AF0868">
      <w:pPr>
        <w:pStyle w:val="EndNoteBibliography"/>
        <w:ind w:left="720" w:hanging="720"/>
      </w:pPr>
      <w:r w:rsidRPr="00A11644">
        <w:rPr>
          <w:rFonts w:ascii="Arial" w:hAnsi="Arial" w:cs="Arial"/>
          <w:sz w:val="24"/>
          <w:szCs w:val="24"/>
        </w:rPr>
        <w:fldChar w:fldCharType="begin"/>
      </w:r>
      <w:r w:rsidRPr="00A11644">
        <w:rPr>
          <w:rFonts w:ascii="Arial" w:hAnsi="Arial" w:cs="Arial"/>
          <w:sz w:val="24"/>
          <w:szCs w:val="24"/>
        </w:rPr>
        <w:instrText xml:space="preserve"> ADDIN EN.REFLIST </w:instrText>
      </w:r>
      <w:r w:rsidRPr="00A11644">
        <w:rPr>
          <w:rFonts w:ascii="Arial" w:hAnsi="Arial" w:cs="Arial"/>
          <w:sz w:val="24"/>
          <w:szCs w:val="24"/>
        </w:rPr>
        <w:fldChar w:fldCharType="separate"/>
      </w:r>
      <w:r w:rsidRPr="00AE1A39">
        <w:t>1.</w:t>
      </w:r>
      <w:r w:rsidRPr="00AE1A39">
        <w:tab/>
        <w:t xml:space="preserve">Ding, D., Pan, Z.,Cuiuri, D.,Li, H., </w:t>
      </w:r>
      <w:r w:rsidRPr="00AE1A39">
        <w:rPr>
          <w:i/>
        </w:rPr>
        <w:t>A tool-path generation strategy for wire and arc additive manufacturing.</w:t>
      </w:r>
      <w:r w:rsidRPr="00AE1A39">
        <w:t xml:space="preserve"> International Journal of Advanced Manufacturing Technology, 2014. </w:t>
      </w:r>
      <w:r w:rsidRPr="00AE1A39">
        <w:rPr>
          <w:b/>
        </w:rPr>
        <w:t>73</w:t>
      </w:r>
      <w:r w:rsidRPr="00AE1A39">
        <w:t>: p. 173-183.</w:t>
      </w:r>
    </w:p>
    <w:p w14:paraId="63A2FAE0" w14:textId="77777777" w:rsidR="00AF0868" w:rsidRPr="00AE1A39" w:rsidRDefault="00AF0868" w:rsidP="00AF0868">
      <w:pPr>
        <w:pStyle w:val="EndNoteBibliography"/>
        <w:ind w:left="720" w:hanging="720"/>
      </w:pPr>
      <w:r w:rsidRPr="00AE1A39">
        <w:t>2.</w:t>
      </w:r>
      <w:r w:rsidRPr="00AE1A39">
        <w:tab/>
        <w:t xml:space="preserve">Singh, S., Sharma, S. k.,Rathod, D. W., </w:t>
      </w:r>
      <w:r w:rsidRPr="00AE1A39">
        <w:rPr>
          <w:i/>
        </w:rPr>
        <w:t>A review on process planning strategies and challenges of WAAM.</w:t>
      </w:r>
      <w:r w:rsidRPr="00AE1A39">
        <w:t xml:space="preserve"> Materials Today: Proceedings, 2021. </w:t>
      </w:r>
      <w:r w:rsidRPr="00AE1A39">
        <w:rPr>
          <w:b/>
        </w:rPr>
        <w:t>47</w:t>
      </w:r>
      <w:r w:rsidRPr="00AE1A39">
        <w:t>: p. 6564-6575.</w:t>
      </w:r>
    </w:p>
    <w:p w14:paraId="7E7F4E98" w14:textId="77777777" w:rsidR="00AF0868" w:rsidRPr="00AE1A39" w:rsidRDefault="00AF0868" w:rsidP="00AF0868">
      <w:pPr>
        <w:pStyle w:val="EndNoteBibliography"/>
        <w:ind w:left="720" w:hanging="720"/>
      </w:pPr>
      <w:r w:rsidRPr="00AE1A39">
        <w:t>3.</w:t>
      </w:r>
      <w:r w:rsidRPr="00AE1A39">
        <w:tab/>
        <w:t xml:space="preserve">Srinivasan, D., Sevvel, P., Solomon, I.J., Tanushkumaar, P., </w:t>
      </w:r>
      <w:r w:rsidRPr="00AE1A39">
        <w:rPr>
          <w:i/>
        </w:rPr>
        <w:t>A review on Cold Metal Transfer (CMT) technology of welding.</w:t>
      </w:r>
      <w:r w:rsidRPr="00AE1A39">
        <w:t xml:space="preserve"> Materials Today: Proceedings, 2022. </w:t>
      </w:r>
      <w:r w:rsidRPr="00AE1A39">
        <w:rPr>
          <w:b/>
        </w:rPr>
        <w:t>64</w:t>
      </w:r>
      <w:r w:rsidRPr="00AE1A39">
        <w:t>: p. 108-115.</w:t>
      </w:r>
    </w:p>
    <w:p w14:paraId="74F71AA5" w14:textId="77777777" w:rsidR="00AF0868" w:rsidRPr="00AE1A39" w:rsidRDefault="00AF0868" w:rsidP="00AF0868">
      <w:pPr>
        <w:pStyle w:val="EndNoteBibliography"/>
        <w:ind w:left="720" w:hanging="720"/>
      </w:pPr>
      <w:r w:rsidRPr="00AE1A39">
        <w:t>4.</w:t>
      </w:r>
      <w:r w:rsidRPr="00AE1A39">
        <w:tab/>
        <w:t xml:space="preserve">Derekar, K.S., </w:t>
      </w:r>
      <w:r w:rsidRPr="00AE1A39">
        <w:rPr>
          <w:i/>
        </w:rPr>
        <w:t>A review of wire arc additive manufacturing and advances in wire arc additive manufacturing of aluminium.</w:t>
      </w:r>
      <w:r w:rsidRPr="00AE1A39">
        <w:t xml:space="preserve"> Materials Science and Technology, 2018. </w:t>
      </w:r>
      <w:r w:rsidRPr="00AE1A39">
        <w:rPr>
          <w:b/>
        </w:rPr>
        <w:t>34</w:t>
      </w:r>
      <w:r w:rsidRPr="00AE1A39">
        <w:t>(8): p. 895-916.</w:t>
      </w:r>
    </w:p>
    <w:p w14:paraId="46C62ED7" w14:textId="77777777" w:rsidR="00AF0868" w:rsidRPr="00AE1A39" w:rsidRDefault="00AF0868" w:rsidP="00AF0868">
      <w:pPr>
        <w:pStyle w:val="EndNoteBibliography"/>
        <w:ind w:left="720" w:hanging="720"/>
      </w:pPr>
      <w:r w:rsidRPr="00AE1A39">
        <w:t>5.</w:t>
      </w:r>
      <w:r w:rsidRPr="00AE1A39">
        <w:tab/>
        <w:t xml:space="preserve">Girinath, B., Shanmugam, N. S., Sathiyanarayanan, C., </w:t>
      </w:r>
      <w:r w:rsidRPr="00AE1A39">
        <w:rPr>
          <w:i/>
        </w:rPr>
        <w:t>Studies on influence of torch orientation on microstructure, mechanical properties and formability of AA5052 CMT welded blanks.</w:t>
      </w:r>
      <w:r w:rsidRPr="00AE1A39">
        <w:t xml:space="preserve"> Archives of Civil and Mechanical Engineering, 2020. </w:t>
      </w:r>
      <w:r w:rsidRPr="00AE1A39">
        <w:rPr>
          <w:b/>
        </w:rPr>
        <w:t>20</w:t>
      </w:r>
      <w:r w:rsidRPr="00AE1A39">
        <w:t>(1): p. 15.</w:t>
      </w:r>
    </w:p>
    <w:p w14:paraId="3BFFD488" w14:textId="77777777" w:rsidR="00AF0868" w:rsidRPr="00AE1A39" w:rsidRDefault="00AF0868" w:rsidP="00AF0868">
      <w:pPr>
        <w:pStyle w:val="EndNoteBibliography"/>
        <w:ind w:left="720" w:hanging="720"/>
      </w:pPr>
      <w:r w:rsidRPr="00AE1A39">
        <w:t>6.</w:t>
      </w:r>
      <w:r w:rsidRPr="00AE1A39">
        <w:tab/>
        <w:t xml:space="preserve">Liu, G., Zhou,S., Lin,P., Zong,X.,  and Z. Chen, Zhang,Z., Ren,L., </w:t>
      </w:r>
      <w:r w:rsidRPr="00AE1A39">
        <w:rPr>
          <w:i/>
        </w:rPr>
        <w:t>Analysis of microstructure, mechanical properties, and wear performance of NiTi alloy fabricated by cold metal transfer based wire arc additive manufacturing.</w:t>
      </w:r>
      <w:r w:rsidRPr="00AE1A39">
        <w:t xml:space="preserve"> Journal of Materials Research and Technology, 2022. </w:t>
      </w:r>
      <w:r w:rsidRPr="00AE1A39">
        <w:rPr>
          <w:b/>
        </w:rPr>
        <w:t>20</w:t>
      </w:r>
      <w:r w:rsidRPr="00AE1A39">
        <w:t>: p. 246-259.</w:t>
      </w:r>
    </w:p>
    <w:p w14:paraId="60894ADC" w14:textId="77777777" w:rsidR="00AF0868" w:rsidRPr="00AE1A39" w:rsidRDefault="00AF0868" w:rsidP="00AF0868">
      <w:pPr>
        <w:pStyle w:val="EndNoteBibliography"/>
        <w:ind w:left="720" w:hanging="720"/>
      </w:pPr>
      <w:r w:rsidRPr="00AE1A39">
        <w:t>7.</w:t>
      </w:r>
      <w:r w:rsidRPr="00AE1A39">
        <w:tab/>
        <w:t xml:space="preserve">Wu, B., Ding,D. , Pan,Z. , Cuiuri,D. , Li,H. , Han,J. , Fei,Z., </w:t>
      </w:r>
      <w:r w:rsidRPr="00AE1A39">
        <w:rPr>
          <w:i/>
        </w:rPr>
        <w:t>Effects of heat accumulation on the arc characteristics and metal transfer behavior in Wire Arc Additive Manufacturing of Ti6Al4V.</w:t>
      </w:r>
      <w:r w:rsidRPr="00AE1A39">
        <w:t xml:space="preserve"> Journal of Materials Processing Technology, 2017. </w:t>
      </w:r>
      <w:r w:rsidRPr="00AE1A39">
        <w:rPr>
          <w:b/>
        </w:rPr>
        <w:t>250</w:t>
      </w:r>
      <w:r w:rsidRPr="00AE1A39">
        <w:t>: p. 304-312.</w:t>
      </w:r>
    </w:p>
    <w:p w14:paraId="0E09B184" w14:textId="77777777" w:rsidR="00AF0868" w:rsidRPr="00AE1A39" w:rsidRDefault="00AF0868" w:rsidP="00AF0868">
      <w:pPr>
        <w:pStyle w:val="EndNoteBibliography"/>
        <w:ind w:left="720" w:hanging="720"/>
      </w:pPr>
      <w:r w:rsidRPr="00AE1A39">
        <w:t>8.</w:t>
      </w:r>
      <w:r w:rsidRPr="00AE1A39">
        <w:tab/>
        <w:t xml:space="preserve">P. Wang, H.Z., H. Zhu, Q. Li, M. Feng, </w:t>
      </w:r>
      <w:r w:rsidRPr="00AE1A39">
        <w:rPr>
          <w:i/>
        </w:rPr>
        <w:t>Wire-arc additive manufacturing of AZ31 magnesium alloy fabricated by cold metal transfer heat source: Processing, microstructure, and mechanical behavior.</w:t>
      </w:r>
      <w:r w:rsidRPr="00AE1A39">
        <w:t xml:space="preserve"> Journal of Materials Processing Technology, 2021. </w:t>
      </w:r>
      <w:r w:rsidRPr="00AE1A39">
        <w:rPr>
          <w:b/>
        </w:rPr>
        <w:t>288</w:t>
      </w:r>
      <w:r w:rsidRPr="00AE1A39">
        <w:t>: p. 116895.</w:t>
      </w:r>
    </w:p>
    <w:p w14:paraId="24EBD565" w14:textId="77777777" w:rsidR="00AF0868" w:rsidRPr="00AE1A39" w:rsidRDefault="00AF0868" w:rsidP="00AF0868">
      <w:pPr>
        <w:pStyle w:val="EndNoteBibliography"/>
        <w:ind w:left="720" w:hanging="720"/>
      </w:pPr>
      <w:r w:rsidRPr="00AE1A39">
        <w:t>9.</w:t>
      </w:r>
      <w:r w:rsidRPr="00AE1A39">
        <w:tab/>
        <w:t xml:space="preserve">B. Tomar, S.S., T. Nath, </w:t>
      </w:r>
      <w:r w:rsidRPr="00AE1A39">
        <w:rPr>
          <w:i/>
        </w:rPr>
        <w:t>A review on wire arc additive manufacturing: Processing parameters, defects, quality improvement and recent advances.</w:t>
      </w:r>
      <w:r w:rsidRPr="00AE1A39">
        <w:t xml:space="preserve"> Materials Today Communications, 2022. </w:t>
      </w:r>
      <w:r w:rsidRPr="00AE1A39">
        <w:rPr>
          <w:b/>
        </w:rPr>
        <w:t>31</w:t>
      </w:r>
      <w:r w:rsidRPr="00AE1A39">
        <w:t>: p. 103739.</w:t>
      </w:r>
    </w:p>
    <w:p w14:paraId="06663F43" w14:textId="77777777" w:rsidR="00AF0868" w:rsidRPr="00AE1A39" w:rsidRDefault="00AF0868" w:rsidP="00AF0868">
      <w:pPr>
        <w:pStyle w:val="EndNoteBibliography"/>
        <w:ind w:left="720" w:hanging="720"/>
      </w:pPr>
      <w:r w:rsidRPr="00AE1A39">
        <w:t>10.</w:t>
      </w:r>
      <w:r w:rsidRPr="00AE1A39">
        <w:tab/>
        <w:t xml:space="preserve">Gomez Ortega, A., Corona Galvan, L., Deschaux-Beaume, F., Mezrag, B., Rouquette, S., </w:t>
      </w:r>
      <w:r w:rsidRPr="00AE1A39">
        <w:rPr>
          <w:i/>
        </w:rPr>
        <w:t>Effect of process parameters on the quality of aluminium alloy Al5Si deposits in wire and arc additive manufacturing using a cold metal transfer process.</w:t>
      </w:r>
      <w:r w:rsidRPr="00AE1A39">
        <w:t xml:space="preserve"> Science and Technology of Welding and Joining, 2018. </w:t>
      </w:r>
      <w:r w:rsidRPr="00AE1A39">
        <w:rPr>
          <w:b/>
        </w:rPr>
        <w:t>23</w:t>
      </w:r>
      <w:r w:rsidRPr="00AE1A39">
        <w:t>(4): p. 316-332.</w:t>
      </w:r>
    </w:p>
    <w:p w14:paraId="1B95B054" w14:textId="77777777" w:rsidR="00AF0868" w:rsidRPr="00AE1A39" w:rsidRDefault="00AF0868" w:rsidP="00AF0868">
      <w:pPr>
        <w:pStyle w:val="EndNoteBibliography"/>
        <w:ind w:left="720" w:hanging="720"/>
      </w:pPr>
      <w:r w:rsidRPr="00AE1A39">
        <w:t>11.</w:t>
      </w:r>
      <w:r w:rsidRPr="00AE1A39">
        <w:tab/>
        <w:t xml:space="preserve">G.K. Mohanta, A.K.S., </w:t>
      </w:r>
      <w:r w:rsidRPr="00AE1A39">
        <w:rPr>
          <w:i/>
        </w:rPr>
        <w:t>The effect of Welding Parameters on Mild Steel by MMAW.</w:t>
      </w:r>
      <w:r w:rsidRPr="00AE1A39">
        <w:t xml:space="preserve"> IOP Conference Series: Materials Science and Engineering, 2018. </w:t>
      </w:r>
      <w:r w:rsidRPr="00AE1A39">
        <w:rPr>
          <w:b/>
        </w:rPr>
        <w:t>410</w:t>
      </w:r>
      <w:r w:rsidRPr="00AE1A39">
        <w:t>(1): p. 012015.</w:t>
      </w:r>
    </w:p>
    <w:p w14:paraId="589A48D3" w14:textId="77777777" w:rsidR="00AF0868" w:rsidRPr="00AE1A39" w:rsidRDefault="00AF0868" w:rsidP="00AF0868">
      <w:pPr>
        <w:pStyle w:val="EndNoteBibliography"/>
        <w:ind w:left="720" w:hanging="720"/>
      </w:pPr>
      <w:r w:rsidRPr="00AE1A39">
        <w:t>12.</w:t>
      </w:r>
      <w:r w:rsidRPr="00AE1A39">
        <w:tab/>
        <w:t xml:space="preserve">S.P. Tewari, A.G., J. Prakash, </w:t>
      </w:r>
      <w:r w:rsidRPr="00AE1A39">
        <w:rPr>
          <w:i/>
        </w:rPr>
        <w:t>Effect of welding parameters on the weldability of material.</w:t>
      </w:r>
      <w:r w:rsidRPr="00AE1A39">
        <w:t xml:space="preserve"> International Journal of Engineering Science and Technology, 2010. </w:t>
      </w:r>
      <w:r w:rsidRPr="00AE1A39">
        <w:rPr>
          <w:b/>
        </w:rPr>
        <w:t>2</w:t>
      </w:r>
      <w:r w:rsidRPr="00AE1A39">
        <w:t>(4): p. 512-516.</w:t>
      </w:r>
    </w:p>
    <w:p w14:paraId="31E8BD57" w14:textId="77777777" w:rsidR="00AF0868" w:rsidRPr="00AE1A39" w:rsidRDefault="00AF0868" w:rsidP="00AF0868">
      <w:pPr>
        <w:pStyle w:val="EndNoteBibliography"/>
        <w:ind w:left="720" w:hanging="720"/>
      </w:pPr>
      <w:r w:rsidRPr="00AE1A39">
        <w:t>13.</w:t>
      </w:r>
      <w:r w:rsidRPr="00AE1A39">
        <w:tab/>
        <w:t xml:space="preserve">Ortega A.G., G.L., Deschaux-Beaume, F., Rouquette S. </w:t>
      </w:r>
      <w:r w:rsidRPr="00AE1A39">
        <w:rPr>
          <w:i/>
        </w:rPr>
        <w:t>Effect of welding parameters on the quality of multilayer deposition of aluminum alloy</w:t>
      </w:r>
      <w:r w:rsidRPr="00AE1A39">
        <w:t>. 2020.</w:t>
      </w:r>
    </w:p>
    <w:p w14:paraId="48B481A8" w14:textId="77777777" w:rsidR="00AF0868" w:rsidRPr="00AE1A39" w:rsidRDefault="00AF0868" w:rsidP="00AF0868">
      <w:pPr>
        <w:pStyle w:val="EndNoteBibliography"/>
        <w:ind w:left="720" w:hanging="720"/>
      </w:pPr>
      <w:r w:rsidRPr="00AE1A39">
        <w:t>14.</w:t>
      </w:r>
      <w:r w:rsidRPr="00AE1A39">
        <w:tab/>
        <w:t xml:space="preserve">Belhadj, M., Kromer, R., Werda, S., Darnis, P., </w:t>
      </w:r>
      <w:r w:rsidRPr="00AE1A39">
        <w:rPr>
          <w:i/>
        </w:rPr>
        <w:t>Effect of Cold Metal Transfer-Based Wire Arc Additive Manufacturing parameters on geometry and machining allowance</w:t>
      </w:r>
      <w:r w:rsidRPr="00AE1A39">
        <w:t>. 2022.</w:t>
      </w:r>
    </w:p>
    <w:p w14:paraId="4FDED5B5" w14:textId="77777777" w:rsidR="00AF0868" w:rsidRPr="00AE1A39" w:rsidRDefault="00AF0868" w:rsidP="00AF0868">
      <w:pPr>
        <w:pStyle w:val="EndNoteBibliography"/>
        <w:ind w:left="720" w:hanging="720"/>
      </w:pPr>
      <w:r w:rsidRPr="00AE1A39">
        <w:t>15.</w:t>
      </w:r>
      <w:r w:rsidRPr="00AE1A39">
        <w:tab/>
        <w:t xml:space="preserve">Lancaster, J.F., </w:t>
      </w:r>
      <w:r w:rsidRPr="00AE1A39">
        <w:rPr>
          <w:i/>
        </w:rPr>
        <w:t>Copyright</w:t>
      </w:r>
      <w:r w:rsidRPr="00AE1A39">
        <w:t xml:space="preserve">, in </w:t>
      </w:r>
      <w:r w:rsidRPr="00AE1A39">
        <w:rPr>
          <w:i/>
        </w:rPr>
        <w:t>Metallurgy of Welding (Sixth Edition)</w:t>
      </w:r>
      <w:r w:rsidRPr="00AE1A39">
        <w:t>, J.F. Lancaster, Editor. 1999, Woodhead Publishing. p. iv.</w:t>
      </w:r>
    </w:p>
    <w:p w14:paraId="32B96C21" w14:textId="77777777" w:rsidR="00AF0868" w:rsidRPr="00AE1A39" w:rsidRDefault="00AF0868" w:rsidP="00AF0868">
      <w:pPr>
        <w:pStyle w:val="EndNoteBibliography"/>
        <w:ind w:left="720" w:hanging="720"/>
      </w:pPr>
      <w:r w:rsidRPr="00AE1A39">
        <w:t>16.</w:t>
      </w:r>
      <w:r w:rsidRPr="00AE1A39">
        <w:tab/>
        <w:t xml:space="preserve">Xu, X., Ganguly, S., Ding, J., Guo, S., Williams, S., Martina, F., </w:t>
      </w:r>
      <w:r w:rsidRPr="00AE1A39">
        <w:rPr>
          <w:i/>
        </w:rPr>
        <w:t>Microstructural evolution and mechanical properties of maraging steel produced by wire+arc additive manufacture process.</w:t>
      </w:r>
      <w:r w:rsidRPr="00AE1A39">
        <w:t xml:space="preserve"> Materials Characterization, 2018. </w:t>
      </w:r>
      <w:r w:rsidRPr="00AE1A39">
        <w:rPr>
          <w:b/>
        </w:rPr>
        <w:t>143</w:t>
      </w:r>
      <w:r w:rsidRPr="00AE1A39">
        <w:t>: p. 152-162.</w:t>
      </w:r>
    </w:p>
    <w:p w14:paraId="0E75ECA2" w14:textId="77777777" w:rsidR="00AF0868" w:rsidRPr="00AE1A39" w:rsidRDefault="00AF0868" w:rsidP="00AF0868">
      <w:pPr>
        <w:pStyle w:val="EndNoteBibliography"/>
        <w:ind w:left="720" w:hanging="720"/>
      </w:pPr>
      <w:r w:rsidRPr="00AE1A39">
        <w:t>17.</w:t>
      </w:r>
      <w:r w:rsidRPr="00AE1A39">
        <w:tab/>
        <w:t xml:space="preserve">Ding, J., Colegrove, P., Martina, F., Williams, S., Wiktorowicz, R., Palt, M. R., </w:t>
      </w:r>
      <w:r w:rsidRPr="00AE1A39">
        <w:rPr>
          <w:i/>
        </w:rPr>
        <w:t>Development of a laminar flow local shielding device for wire+arc additive manufacture.</w:t>
      </w:r>
      <w:r w:rsidRPr="00AE1A39">
        <w:t xml:space="preserve"> Journal of Materials Processing Technology, 2015. </w:t>
      </w:r>
      <w:r w:rsidRPr="00AE1A39">
        <w:rPr>
          <w:b/>
        </w:rPr>
        <w:t>226</w:t>
      </w:r>
      <w:r w:rsidRPr="00AE1A39">
        <w:t>: p. 99-105.</w:t>
      </w:r>
    </w:p>
    <w:p w14:paraId="5D03B0A2" w14:textId="77777777" w:rsidR="00AF0868" w:rsidRPr="00AE1A39" w:rsidRDefault="00AF0868" w:rsidP="00AF0868">
      <w:pPr>
        <w:pStyle w:val="EndNoteBibliography"/>
        <w:ind w:left="720" w:hanging="720"/>
      </w:pPr>
      <w:r w:rsidRPr="00AE1A39">
        <w:t>18.</w:t>
      </w:r>
      <w:r w:rsidRPr="00AE1A39">
        <w:tab/>
        <w:t xml:space="preserve">Modenesi, P.J., Nixon, J. H., </w:t>
      </w:r>
      <w:r w:rsidRPr="00AE1A39">
        <w:rPr>
          <w:i/>
        </w:rPr>
        <w:t>Arc instability phenomena in GMA welding.</w:t>
      </w:r>
      <w:r w:rsidRPr="00AE1A39">
        <w:t xml:space="preserve"> Weld. J., 1994. </w:t>
      </w:r>
      <w:r w:rsidRPr="00AE1A39">
        <w:rPr>
          <w:b/>
        </w:rPr>
        <w:t>73</w:t>
      </w:r>
      <w:r w:rsidRPr="00AE1A39">
        <w:t>(9): p. 219-224.</w:t>
      </w:r>
    </w:p>
    <w:p w14:paraId="719C1003" w14:textId="77777777" w:rsidR="00AF0868" w:rsidRPr="00AE1A39" w:rsidRDefault="00AF0868" w:rsidP="00AF0868">
      <w:pPr>
        <w:pStyle w:val="EndNoteBibliography"/>
        <w:ind w:left="720" w:hanging="720"/>
      </w:pPr>
      <w:r w:rsidRPr="00AE1A39">
        <w:t>19.</w:t>
      </w:r>
      <w:r w:rsidRPr="00AE1A39">
        <w:tab/>
        <w:t xml:space="preserve">G. Ortega, A., C. Galvan, L., Deschaux-Beaume, F., Mezrag, B., Rouquette, S., </w:t>
      </w:r>
      <w:r w:rsidRPr="00AE1A39">
        <w:rPr>
          <w:i/>
        </w:rPr>
        <w:t>Effect of process parameters on the quality of aluminium alloy Al5Si deposits in wire and arc additive manufacturing using a cold metal transfer process.</w:t>
      </w:r>
      <w:r w:rsidRPr="00AE1A39">
        <w:t xml:space="preserve"> Science and Technology of Welding and Joining, 2018. </w:t>
      </w:r>
      <w:r w:rsidRPr="00AE1A39">
        <w:rPr>
          <w:b/>
        </w:rPr>
        <w:t>23</w:t>
      </w:r>
      <w:r w:rsidRPr="00AE1A39">
        <w:t>(4): p. 316-332.</w:t>
      </w:r>
    </w:p>
    <w:p w14:paraId="0B1F4924" w14:textId="77777777" w:rsidR="00AF0868" w:rsidRPr="00AE1A39" w:rsidRDefault="00AF0868" w:rsidP="00AF0868">
      <w:pPr>
        <w:pStyle w:val="EndNoteBibliography"/>
        <w:ind w:left="720" w:hanging="720"/>
      </w:pPr>
      <w:r w:rsidRPr="00AE1A39">
        <w:lastRenderedPageBreak/>
        <w:t>20.</w:t>
      </w:r>
      <w:r w:rsidRPr="00AE1A39">
        <w:tab/>
        <w:t xml:space="preserve">Tomar, B., Shiva,S., Nath,T., </w:t>
      </w:r>
      <w:r w:rsidRPr="00AE1A39">
        <w:rPr>
          <w:i/>
        </w:rPr>
        <w:t>A review on wire arc additive manufacturing: Processing parameters, defects, quality improvement and recent advances.</w:t>
      </w:r>
      <w:r w:rsidRPr="00AE1A39">
        <w:t xml:space="preserve"> Materials Today Communications, 2022. </w:t>
      </w:r>
      <w:r w:rsidRPr="00AE1A39">
        <w:rPr>
          <w:b/>
        </w:rPr>
        <w:t>31</w:t>
      </w:r>
      <w:r w:rsidRPr="00AE1A39">
        <w:t>: p. 103739.</w:t>
      </w:r>
    </w:p>
    <w:p w14:paraId="4A459BE8" w14:textId="77777777" w:rsidR="00AF0868" w:rsidRPr="00AE1A39" w:rsidRDefault="00AF0868" w:rsidP="00AF0868">
      <w:pPr>
        <w:pStyle w:val="EndNoteBibliography"/>
        <w:ind w:left="720" w:hanging="720"/>
      </w:pPr>
      <w:r w:rsidRPr="00AE1A39">
        <w:t>21.</w:t>
      </w:r>
      <w:r w:rsidRPr="00AE1A39">
        <w:tab/>
        <w:t xml:space="preserve">Wu, B., Pan, Z, Ding, D, Cuiuri, D, Li, H, Xu, J, Norrish, J, </w:t>
      </w:r>
      <w:r w:rsidRPr="00AE1A39">
        <w:rPr>
          <w:i/>
        </w:rPr>
        <w:t>A review of the wire arc additive manufacturing of metals: properties, defects and quality improvement.</w:t>
      </w:r>
      <w:r w:rsidRPr="00AE1A39">
        <w:t xml:space="preserve"> Journal of Manufacturing Processes, 2018. </w:t>
      </w:r>
      <w:r w:rsidRPr="00AE1A39">
        <w:rPr>
          <w:b/>
        </w:rPr>
        <w:t>35</w:t>
      </w:r>
      <w:r w:rsidRPr="00AE1A39">
        <w:t>: p. 127-139.</w:t>
      </w:r>
    </w:p>
    <w:p w14:paraId="6B7AE51A" w14:textId="77777777" w:rsidR="00AF0868" w:rsidRPr="00AE1A39" w:rsidRDefault="00AF0868" w:rsidP="00AF0868">
      <w:pPr>
        <w:pStyle w:val="EndNoteBibliography"/>
        <w:ind w:left="720" w:hanging="720"/>
      </w:pPr>
      <w:r w:rsidRPr="00AE1A39">
        <w:t>22.</w:t>
      </w:r>
      <w:r w:rsidRPr="00AE1A39">
        <w:tab/>
        <w:t xml:space="preserve">Srivastava, M., Rathee,S., Patel,V.,  and A. Kumar, Koppad,P.G., </w:t>
      </w:r>
      <w:r w:rsidRPr="00AE1A39">
        <w:rPr>
          <w:i/>
        </w:rPr>
        <w:t>A review of various materials for additive manufacturing: Recent trends and processing issues.</w:t>
      </w:r>
      <w:r w:rsidRPr="00AE1A39">
        <w:t xml:space="preserve"> Journal of Materials Research and Technology, 2022. </w:t>
      </w:r>
      <w:r w:rsidRPr="00AE1A39">
        <w:rPr>
          <w:b/>
        </w:rPr>
        <w:t>21</w:t>
      </w:r>
      <w:r w:rsidRPr="00AE1A39">
        <w:t>: p. 2612-2641.</w:t>
      </w:r>
    </w:p>
    <w:p w14:paraId="64B3FDC5" w14:textId="77777777" w:rsidR="00AF0868" w:rsidRPr="00AE1A39" w:rsidRDefault="00AF0868" w:rsidP="00AF0868">
      <w:pPr>
        <w:pStyle w:val="EndNoteBibliography"/>
        <w:ind w:left="720" w:hanging="720"/>
      </w:pPr>
      <w:r w:rsidRPr="00AE1A39">
        <w:t>23.</w:t>
      </w:r>
      <w:r w:rsidRPr="00AE1A39">
        <w:tab/>
        <w:t xml:space="preserve">Lin, Z., Song,K., Yu,X., </w:t>
      </w:r>
      <w:r w:rsidRPr="00AE1A39">
        <w:rPr>
          <w:i/>
        </w:rPr>
        <w:t>A review on wire and arc additive manufacturing of titanium alloy.</w:t>
      </w:r>
      <w:r w:rsidRPr="00AE1A39">
        <w:t xml:space="preserve"> Journal of Manufacturing Processes, 2021. </w:t>
      </w:r>
      <w:r w:rsidRPr="00AE1A39">
        <w:rPr>
          <w:b/>
        </w:rPr>
        <w:t>70</w:t>
      </w:r>
      <w:r w:rsidRPr="00AE1A39">
        <w:t>: p. 24-45.</w:t>
      </w:r>
    </w:p>
    <w:p w14:paraId="681B5AFC" w14:textId="77777777" w:rsidR="00AF0868" w:rsidRPr="00AE1A39" w:rsidRDefault="00AF0868" w:rsidP="00AF0868">
      <w:pPr>
        <w:pStyle w:val="EndNoteBibliography"/>
        <w:ind w:left="720" w:hanging="720"/>
      </w:pPr>
      <w:r w:rsidRPr="00AE1A39">
        <w:t>24.</w:t>
      </w:r>
      <w:r w:rsidRPr="00AE1A39">
        <w:tab/>
        <w:t xml:space="preserve">Williams, S.W., Martina,F., Addison,A. C., Ding,J., Pardal,G., Colegrove,P., </w:t>
      </w:r>
      <w:r w:rsidRPr="00AE1A39">
        <w:rPr>
          <w:i/>
        </w:rPr>
        <w:t>Wire + Arc Additive Manufacturing.</w:t>
      </w:r>
      <w:r w:rsidRPr="00AE1A39">
        <w:t xml:space="preserve"> Materials Science and Technology, 2016. </w:t>
      </w:r>
      <w:r w:rsidRPr="00AE1A39">
        <w:rPr>
          <w:b/>
        </w:rPr>
        <w:t>32</w:t>
      </w:r>
      <w:r w:rsidRPr="00AE1A39">
        <w:t>(7): p. 641-647.</w:t>
      </w:r>
    </w:p>
    <w:p w14:paraId="7C7E6F60" w14:textId="77777777" w:rsidR="00AF0868" w:rsidRPr="00AE1A39" w:rsidRDefault="00AF0868" w:rsidP="00AF0868">
      <w:pPr>
        <w:pStyle w:val="EndNoteBibliography"/>
        <w:ind w:left="720" w:hanging="720"/>
      </w:pPr>
      <w:r w:rsidRPr="00AE1A39">
        <w:t>25.</w:t>
      </w:r>
      <w:r w:rsidRPr="00AE1A39">
        <w:tab/>
        <w:t xml:space="preserve">Ying, G.J.S.J.H.S.T.Y.L., </w:t>
      </w:r>
      <w:r w:rsidRPr="00AE1A39">
        <w:rPr>
          <w:i/>
        </w:rPr>
        <w:t>Microstructure and mechanical properties of as-built and heat-treated Ti-6Al-4V alloy prepared by cold metal transfer additive manufacturing.</w:t>
      </w:r>
      <w:r w:rsidRPr="00AE1A39">
        <w:t xml:space="preserve"> Journal of Manufacturing Processes, 2019. </w:t>
      </w:r>
      <w:r w:rsidRPr="00AE1A39">
        <w:rPr>
          <w:b/>
        </w:rPr>
        <w:t>42</w:t>
      </w:r>
      <w:r w:rsidRPr="00AE1A39">
        <w:t>: p. 41-50.</w:t>
      </w:r>
    </w:p>
    <w:p w14:paraId="1983C36B" w14:textId="77777777" w:rsidR="00AF0868" w:rsidRPr="00AE1A39" w:rsidRDefault="00AF0868" w:rsidP="00AF0868">
      <w:pPr>
        <w:pStyle w:val="EndNoteBibliography"/>
        <w:ind w:left="720" w:hanging="720"/>
      </w:pPr>
      <w:r w:rsidRPr="00AE1A39">
        <w:t>26.</w:t>
      </w:r>
      <w:r w:rsidRPr="00AE1A39">
        <w:tab/>
        <w:t xml:space="preserve">Jian, T.Y.S.J.H.S.W.Z.G., </w:t>
      </w:r>
      <w:r w:rsidRPr="00AE1A39">
        <w:rPr>
          <w:i/>
        </w:rPr>
        <w:t>Microstructure and mechanical properties of wire and arc additive manufactured Ti-6Al-4V and AlSi5 dissimilar alloys using cold metal transfer welding.</w:t>
      </w:r>
      <w:r w:rsidRPr="00AE1A39">
        <w:t xml:space="preserve"> Journal of Manufacturing Processes, 2019. </w:t>
      </w:r>
      <w:r w:rsidRPr="00AE1A39">
        <w:rPr>
          <w:b/>
        </w:rPr>
        <w:t>46</w:t>
      </w:r>
      <w:r w:rsidRPr="00AE1A39">
        <w:t>: p. 337-344.</w:t>
      </w:r>
    </w:p>
    <w:p w14:paraId="6EEC97FD" w14:textId="77777777" w:rsidR="00AF0868" w:rsidRPr="00AE1A39" w:rsidRDefault="00AF0868" w:rsidP="00AF0868">
      <w:pPr>
        <w:pStyle w:val="EndNoteBibliography"/>
        <w:ind w:left="720" w:hanging="720"/>
      </w:pPr>
      <w:r w:rsidRPr="00AE1A39">
        <w:t>27.</w:t>
      </w:r>
      <w:r w:rsidRPr="00AE1A39">
        <w:tab/>
        <w:t xml:space="preserve">Feng, G.J.W.Z.H.S.S.J.L.Z.Y.C.B.Y.L.W., </w:t>
      </w:r>
      <w:r w:rsidRPr="00AE1A39">
        <w:rPr>
          <w:i/>
        </w:rPr>
        <w:t>Effect of cold metal transfer mode on the microstructure and machinability of Ti–6Al–4V alloy fabricated by wire and arc additive manufacturing in ultra-precision machining.</w:t>
      </w:r>
      <w:r w:rsidRPr="00AE1A39">
        <w:t xml:space="preserve"> Journal of Materials Research and Technology, 2022. </w:t>
      </w:r>
      <w:r w:rsidRPr="00AE1A39">
        <w:rPr>
          <w:b/>
        </w:rPr>
        <w:t>21</w:t>
      </w:r>
      <w:r w:rsidRPr="00AE1A39">
        <w:t>: p. 1581-1594.</w:t>
      </w:r>
    </w:p>
    <w:p w14:paraId="058FC6FD" w14:textId="77777777" w:rsidR="00AF0868" w:rsidRPr="00AE1A39" w:rsidRDefault="00AF0868" w:rsidP="00AF0868">
      <w:pPr>
        <w:pStyle w:val="EndNoteBibliography"/>
        <w:ind w:left="720" w:hanging="720"/>
      </w:pPr>
      <w:r w:rsidRPr="00AE1A39">
        <w:t>28.</w:t>
      </w:r>
      <w:r w:rsidRPr="00AE1A39">
        <w:tab/>
        <w:t xml:space="preserve">Xinpeng, Z.S.X.H.N.J.Y.G.Q.L.G., </w:t>
      </w:r>
      <w:r w:rsidRPr="00AE1A39">
        <w:rPr>
          <w:i/>
        </w:rPr>
        <w:t>Metal transfer behavior during CMT-based Wire Arc Additive Manufacturing of Ti-6Al-4V alloy.</w:t>
      </w:r>
      <w:r w:rsidRPr="00AE1A39">
        <w:t xml:space="preserve"> Journal of Manufacturing Processes, 2022. </w:t>
      </w:r>
      <w:r w:rsidRPr="00AE1A39">
        <w:rPr>
          <w:b/>
        </w:rPr>
        <w:t>82</w:t>
      </w:r>
      <w:r w:rsidRPr="00AE1A39">
        <w:t>: p. 159-173.</w:t>
      </w:r>
    </w:p>
    <w:p w14:paraId="77D197F9" w14:textId="77777777" w:rsidR="00AF0868" w:rsidRPr="00AE1A39" w:rsidRDefault="00AF0868" w:rsidP="00AF0868">
      <w:pPr>
        <w:pStyle w:val="EndNoteBibliography"/>
        <w:ind w:left="720" w:hanging="720"/>
      </w:pPr>
      <w:r w:rsidRPr="00AE1A39">
        <w:t>29.</w:t>
      </w:r>
      <w:r w:rsidRPr="00AE1A39">
        <w:tab/>
        <w:t xml:space="preserve">Benoit, A., Jobez,S., Paillard,P., Klosek,V., Baudin,T., </w:t>
      </w:r>
      <w:r w:rsidRPr="00AE1A39">
        <w:rPr>
          <w:i/>
        </w:rPr>
        <w:t>Study of Inconel 718 weldability using MIG CMT process.</w:t>
      </w:r>
      <w:r w:rsidRPr="00AE1A39">
        <w:t xml:space="preserve"> Science and Technology of Welding and Joining, 2011. </w:t>
      </w:r>
      <w:r w:rsidRPr="00AE1A39">
        <w:rPr>
          <w:b/>
        </w:rPr>
        <w:t>16</w:t>
      </w:r>
      <w:r w:rsidRPr="00AE1A39">
        <w:t>(6): p. 477-482.</w:t>
      </w:r>
    </w:p>
    <w:p w14:paraId="3EC010E9" w14:textId="77777777" w:rsidR="00AF0868" w:rsidRPr="00AE1A39" w:rsidRDefault="00AF0868" w:rsidP="00AF0868">
      <w:pPr>
        <w:pStyle w:val="EndNoteBibliography"/>
        <w:ind w:left="720" w:hanging="720"/>
      </w:pPr>
      <w:r w:rsidRPr="00AE1A39">
        <w:t>30.</w:t>
      </w:r>
      <w:r w:rsidRPr="00AE1A39">
        <w:tab/>
        <w:t xml:space="preserve">Davim, J.P., Oliveira,C., Cardoso,A., </w:t>
      </w:r>
      <w:r w:rsidRPr="00AE1A39">
        <w:rPr>
          <w:i/>
        </w:rPr>
        <w:t>Predicting the geometric form of clad in laser cladding by powder using multiple regression analysis (MRA).</w:t>
      </w:r>
      <w:r w:rsidRPr="00AE1A39">
        <w:t xml:space="preserve"> Materials &amp; Design, 2008. </w:t>
      </w:r>
      <w:r w:rsidRPr="00AE1A39">
        <w:rPr>
          <w:b/>
        </w:rPr>
        <w:t>29</w:t>
      </w:r>
      <w:r w:rsidRPr="00AE1A39">
        <w:t>(2): p. 554-557.</w:t>
      </w:r>
    </w:p>
    <w:p w14:paraId="69559262" w14:textId="77777777" w:rsidR="00AF0868" w:rsidRPr="00AE1A39" w:rsidRDefault="00AF0868" w:rsidP="00AF0868">
      <w:pPr>
        <w:pStyle w:val="EndNoteBibliography"/>
        <w:ind w:left="720" w:hanging="720"/>
      </w:pPr>
      <w:r w:rsidRPr="00AE1A39">
        <w:t>31.</w:t>
      </w:r>
      <w:r w:rsidRPr="00AE1A39">
        <w:tab/>
        <w:t xml:space="preserve">Ola, O.T., Ojo,O.A., Chaturvedi,M.C., </w:t>
      </w:r>
      <w:r w:rsidRPr="00AE1A39">
        <w:rPr>
          <w:i/>
        </w:rPr>
        <w:t>Laser arc hybrid weld microstructure in nickel based IN738 superalloy.</w:t>
      </w:r>
      <w:r w:rsidRPr="00AE1A39">
        <w:t xml:space="preserve"> Materials Science and Technology, 2013. </w:t>
      </w:r>
      <w:r w:rsidRPr="00AE1A39">
        <w:rPr>
          <w:b/>
        </w:rPr>
        <w:t>29</w:t>
      </w:r>
      <w:r w:rsidRPr="00AE1A39">
        <w:t>(4): p. 426-438.</w:t>
      </w:r>
    </w:p>
    <w:p w14:paraId="12DDAE58" w14:textId="77777777" w:rsidR="00AF0868" w:rsidRPr="00AE1A39" w:rsidRDefault="00AF0868" w:rsidP="00AF0868">
      <w:pPr>
        <w:pStyle w:val="EndNoteBibliography"/>
        <w:ind w:left="720" w:hanging="720"/>
      </w:pPr>
      <w:r w:rsidRPr="00AE1A39">
        <w:t>32.</w:t>
      </w:r>
      <w:r w:rsidRPr="00AE1A39">
        <w:tab/>
        <w:t xml:space="preserve">Flemings, M.C., </w:t>
      </w:r>
      <w:r w:rsidRPr="00AE1A39">
        <w:rPr>
          <w:i/>
        </w:rPr>
        <w:t>Solidification processing.</w:t>
      </w:r>
      <w:r w:rsidRPr="00AE1A39">
        <w:t xml:space="preserve"> Metallurgical Transactions, 1974. </w:t>
      </w:r>
      <w:r w:rsidRPr="00AE1A39">
        <w:rPr>
          <w:b/>
        </w:rPr>
        <w:t>5</w:t>
      </w:r>
      <w:r w:rsidRPr="00AE1A39">
        <w:t>(10): p. 2121-2134.</w:t>
      </w:r>
    </w:p>
    <w:p w14:paraId="5D76194B" w14:textId="77777777" w:rsidR="00AF0868" w:rsidRPr="00AE1A39" w:rsidRDefault="00AF0868" w:rsidP="00AF0868">
      <w:pPr>
        <w:pStyle w:val="EndNoteBibliography"/>
        <w:ind w:left="720" w:hanging="720"/>
      </w:pPr>
      <w:r w:rsidRPr="00AE1A39">
        <w:t>33.</w:t>
      </w:r>
      <w:r w:rsidRPr="00AE1A39">
        <w:tab/>
        <w:t xml:space="preserve">Ojo, O.A., Richards,N.L., Chaturvedi,M.C., </w:t>
      </w:r>
      <w:r w:rsidRPr="00AE1A39">
        <w:rPr>
          <w:i/>
        </w:rPr>
        <w:t>Study of the fusion zone and heat-affected zone microstructures in tungsten inert gas-welded INCONEL 738LC superalloy.</w:t>
      </w:r>
      <w:r w:rsidRPr="00AE1A39">
        <w:t xml:space="preserve"> Metallurgical and Materials Transactions A, 2006. </w:t>
      </w:r>
      <w:r w:rsidRPr="00AE1A39">
        <w:rPr>
          <w:b/>
        </w:rPr>
        <w:t>37</w:t>
      </w:r>
      <w:r w:rsidRPr="00AE1A39">
        <w:t>(2): p. 421-433.</w:t>
      </w:r>
    </w:p>
    <w:p w14:paraId="16B53C59" w14:textId="77777777" w:rsidR="00AF0868" w:rsidRPr="00AE1A39" w:rsidRDefault="00AF0868" w:rsidP="00AF0868">
      <w:pPr>
        <w:pStyle w:val="EndNoteBibliography"/>
        <w:ind w:left="720" w:hanging="720"/>
      </w:pPr>
      <w:r w:rsidRPr="00AE1A39">
        <w:t>34.</w:t>
      </w:r>
      <w:r w:rsidRPr="00AE1A39">
        <w:tab/>
        <w:t xml:space="preserve">Ola, O.T., Doern,F.E., </w:t>
      </w:r>
      <w:r w:rsidRPr="00AE1A39">
        <w:rPr>
          <w:i/>
        </w:rPr>
        <w:t>A study of cold metal transfer clads in nickel-base INCONEL 718 superalloy.</w:t>
      </w:r>
      <w:r w:rsidRPr="00AE1A39">
        <w:t xml:space="preserve"> Materials &amp; Design, 2014. </w:t>
      </w:r>
      <w:r w:rsidRPr="00AE1A39">
        <w:rPr>
          <w:b/>
        </w:rPr>
        <w:t>57</w:t>
      </w:r>
      <w:r w:rsidRPr="00AE1A39">
        <w:t>: p. 51-59.</w:t>
      </w:r>
    </w:p>
    <w:p w14:paraId="41D8DD9A" w14:textId="77777777" w:rsidR="00AF0868" w:rsidRPr="00AE1A39" w:rsidRDefault="00AF0868" w:rsidP="00AF0868">
      <w:pPr>
        <w:pStyle w:val="EndNoteBibliography"/>
        <w:ind w:left="720" w:hanging="720"/>
      </w:pPr>
      <w:r w:rsidRPr="00AE1A39">
        <w:t>35.</w:t>
      </w:r>
      <w:r w:rsidRPr="00AE1A39">
        <w:tab/>
        <w:t xml:space="preserve">Senthil, T.S., Puviyarasan, M., and S. Ramesh Babu, Senthil S., </w:t>
      </w:r>
      <w:r w:rsidRPr="00AE1A39">
        <w:rPr>
          <w:i/>
        </w:rPr>
        <w:t>Mechanical characterization of wire arc additive manufactured and cast Inconel 825: A comparative study.</w:t>
      </w:r>
      <w:r w:rsidRPr="00AE1A39">
        <w:t xml:space="preserve"> Materials Today: Proceedings, 2022. </w:t>
      </w:r>
      <w:r w:rsidRPr="00AE1A39">
        <w:rPr>
          <w:b/>
        </w:rPr>
        <w:t>62</w:t>
      </w:r>
      <w:r w:rsidRPr="00AE1A39">
        <w:t>: p. 973-976.</w:t>
      </w:r>
    </w:p>
    <w:p w14:paraId="37BA2A6C" w14:textId="77777777" w:rsidR="00AF0868" w:rsidRPr="00AE1A39" w:rsidRDefault="00AF0868" w:rsidP="00AF0868">
      <w:pPr>
        <w:pStyle w:val="EndNoteBibliography"/>
        <w:ind w:left="720" w:hanging="720"/>
      </w:pPr>
      <w:r w:rsidRPr="00AE1A39">
        <w:t>36.</w:t>
      </w:r>
      <w:r w:rsidRPr="00AE1A39">
        <w:tab/>
        <w:t xml:space="preserve">Luquan, L.G.Z.S.L.P.Z.X.C.Z.Z.Z.R., </w:t>
      </w:r>
      <w:r w:rsidRPr="00AE1A39">
        <w:rPr>
          <w:i/>
        </w:rPr>
        <w:t>Analysis of microstructure, mechanical properties, and wear performance of NiTi alloy fabricated by cold metal transfer based wire arc additive manufacturing.</w:t>
      </w:r>
      <w:r w:rsidRPr="00AE1A39">
        <w:t xml:space="preserve"> Journal of Materials Research and Technology, 2022. </w:t>
      </w:r>
      <w:r w:rsidRPr="00AE1A39">
        <w:rPr>
          <w:b/>
        </w:rPr>
        <w:t>20</w:t>
      </w:r>
      <w:r w:rsidRPr="00AE1A39">
        <w:t>: p. 246-259.</w:t>
      </w:r>
    </w:p>
    <w:p w14:paraId="7BFA4407" w14:textId="77777777" w:rsidR="00AF0868" w:rsidRPr="00AE1A39" w:rsidRDefault="00AF0868" w:rsidP="00AF0868">
      <w:pPr>
        <w:pStyle w:val="EndNoteBibliography"/>
        <w:ind w:left="720" w:hanging="720"/>
      </w:pPr>
      <w:r w:rsidRPr="00AE1A39">
        <w:t>37.</w:t>
      </w:r>
      <w:r w:rsidRPr="00AE1A39">
        <w:tab/>
        <w:t xml:space="preserve">Wang, Y., Chen, X., Shen, Q., Su, C., Zhang, Y., Jayalakshmi, S., Singh, R. A., </w:t>
      </w:r>
      <w:r w:rsidRPr="00AE1A39">
        <w:rPr>
          <w:i/>
        </w:rPr>
        <w:t>Effect of magnetic Field on the microstructure and mechanical properties of inconel 625 superalloy fabricated by wire arc additive manufacturing.</w:t>
      </w:r>
      <w:r w:rsidRPr="00AE1A39">
        <w:t xml:space="preserve"> Journal of Manufacturing Processes, 2021. </w:t>
      </w:r>
      <w:r w:rsidRPr="00AE1A39">
        <w:rPr>
          <w:b/>
        </w:rPr>
        <w:t>64</w:t>
      </w:r>
      <w:r w:rsidRPr="00AE1A39">
        <w:t>: p. 10-19.</w:t>
      </w:r>
    </w:p>
    <w:p w14:paraId="4B10B5BB" w14:textId="77777777" w:rsidR="00AF0868" w:rsidRPr="00AE1A39" w:rsidRDefault="00AF0868" w:rsidP="00AF0868">
      <w:pPr>
        <w:pStyle w:val="EndNoteBibliography"/>
        <w:ind w:left="720" w:hanging="720"/>
      </w:pPr>
      <w:r w:rsidRPr="00AE1A39">
        <w:t>38.</w:t>
      </w:r>
      <w:r w:rsidRPr="00AE1A39">
        <w:tab/>
        <w:t xml:space="preserve">Kindermann R. M.; Roy, M.J.M.R.F.J.A., </w:t>
      </w:r>
      <w:r w:rsidRPr="00AE1A39">
        <w:rPr>
          <w:i/>
        </w:rPr>
        <w:t>Effects of microstructural heterogeneity and structural defects on the mechanical behaviour of wire + arc additively manufactured Inconel 718 components.</w:t>
      </w:r>
      <w:r w:rsidRPr="00AE1A39">
        <w:t xml:space="preserve"> Materials Science and Engineering: A, 2022. </w:t>
      </w:r>
      <w:r w:rsidRPr="00AE1A39">
        <w:rPr>
          <w:b/>
        </w:rPr>
        <w:t>839</w:t>
      </w:r>
      <w:r w:rsidRPr="00AE1A39">
        <w:t>: p. 142826.</w:t>
      </w:r>
    </w:p>
    <w:p w14:paraId="5B18A411" w14:textId="77777777" w:rsidR="00AF0868" w:rsidRPr="00AE1A39" w:rsidRDefault="00AF0868" w:rsidP="00AF0868">
      <w:pPr>
        <w:pStyle w:val="EndNoteBibliography"/>
        <w:ind w:left="720" w:hanging="720"/>
      </w:pPr>
      <w:r w:rsidRPr="00AE1A39">
        <w:t>39.</w:t>
      </w:r>
      <w:r w:rsidRPr="00AE1A39">
        <w:tab/>
        <w:t xml:space="preserve">Ke, Z.M.F.X.W.Y.J.X.C.T.X.N.H., </w:t>
      </w:r>
      <w:r w:rsidRPr="00AE1A39">
        <w:rPr>
          <w:i/>
        </w:rPr>
        <w:t>High superelasticity NiTi fabricated by cold metal transfer based wire arc additive manufacturing.</w:t>
      </w:r>
      <w:r w:rsidRPr="00AE1A39">
        <w:t xml:space="preserve"> Materials Science and Engineering: A, 2022. </w:t>
      </w:r>
      <w:r w:rsidRPr="00AE1A39">
        <w:rPr>
          <w:b/>
        </w:rPr>
        <w:t>840</w:t>
      </w:r>
      <w:r w:rsidRPr="00AE1A39">
        <w:t>: p. 143001.</w:t>
      </w:r>
    </w:p>
    <w:p w14:paraId="5B5B17E9" w14:textId="77777777" w:rsidR="00AF0868" w:rsidRPr="00AE1A39" w:rsidRDefault="00AF0868" w:rsidP="00AF0868">
      <w:pPr>
        <w:pStyle w:val="EndNoteBibliography"/>
        <w:ind w:left="720" w:hanging="720"/>
      </w:pPr>
      <w:r w:rsidRPr="00AE1A39">
        <w:t>40.</w:t>
      </w:r>
      <w:r w:rsidRPr="00AE1A39">
        <w:tab/>
        <w:t xml:space="preserve">Wenbin, J.X.D.X.L.C.W.D.H., </w:t>
      </w:r>
      <w:r w:rsidRPr="00AE1A39">
        <w:rPr>
          <w:i/>
        </w:rPr>
        <w:t>Improvement of mechanical properties and corrosion resistance for wire arc additive manufactured nickel alloy 690 by adding TiC particles.</w:t>
      </w:r>
      <w:r w:rsidRPr="00AE1A39">
        <w:t xml:space="preserve"> Journal of Alloys and Compounds, 2022. </w:t>
      </w:r>
      <w:r w:rsidRPr="00AE1A39">
        <w:rPr>
          <w:b/>
        </w:rPr>
        <w:t>928</w:t>
      </w:r>
      <w:r w:rsidRPr="00AE1A39">
        <w:t>: p. 167198.</w:t>
      </w:r>
    </w:p>
    <w:p w14:paraId="50B12986" w14:textId="77777777" w:rsidR="00AF0868" w:rsidRPr="00AE1A39" w:rsidRDefault="00AF0868" w:rsidP="00AF0868">
      <w:pPr>
        <w:pStyle w:val="EndNoteBibliography"/>
        <w:ind w:left="720" w:hanging="720"/>
      </w:pPr>
      <w:r w:rsidRPr="00AE1A39">
        <w:lastRenderedPageBreak/>
        <w:t>41.</w:t>
      </w:r>
      <w:r w:rsidRPr="00AE1A39">
        <w:tab/>
        <w:t xml:space="preserve">Rams, J., </w:t>
      </w:r>
      <w:r w:rsidRPr="00AE1A39">
        <w:rPr>
          <w:i/>
        </w:rPr>
        <w:t>Wrought Aluminum Alloys</w:t>
      </w:r>
      <w:r w:rsidRPr="00AE1A39">
        <w:t xml:space="preserve">, in </w:t>
      </w:r>
      <w:r w:rsidRPr="00AE1A39">
        <w:rPr>
          <w:i/>
        </w:rPr>
        <w:t>Encyclopedia of Materials: Metals and Alloys</w:t>
      </w:r>
      <w:r w:rsidRPr="00AE1A39">
        <w:t>, F.G. Caballero, Editor. 2022, Elsevier: Oxford. p. 132-140.</w:t>
      </w:r>
    </w:p>
    <w:p w14:paraId="3792D864" w14:textId="77777777" w:rsidR="00AF0868" w:rsidRPr="00AE1A39" w:rsidRDefault="00AF0868" w:rsidP="00AF0868">
      <w:pPr>
        <w:pStyle w:val="EndNoteBibliography"/>
        <w:ind w:left="720" w:hanging="720"/>
      </w:pPr>
      <w:r w:rsidRPr="00AE1A39">
        <w:t>42.</w:t>
      </w:r>
      <w:r w:rsidRPr="00AE1A39">
        <w:tab/>
        <w:t xml:space="preserve">Agrawal, B.K., </w:t>
      </w:r>
      <w:r w:rsidRPr="00AE1A39">
        <w:rPr>
          <w:i/>
        </w:rPr>
        <w:t>Introduction to engineering materials</w:t>
      </w:r>
      <w:r w:rsidRPr="00AE1A39">
        <w:t>. 1988: Tata McGraw-Hill Education.</w:t>
      </w:r>
    </w:p>
    <w:p w14:paraId="17843E96" w14:textId="77777777" w:rsidR="00AF0868" w:rsidRPr="00AE1A39" w:rsidRDefault="00AF0868" w:rsidP="00AF0868">
      <w:pPr>
        <w:pStyle w:val="EndNoteBibliography"/>
        <w:ind w:left="720" w:hanging="720"/>
      </w:pPr>
      <w:r w:rsidRPr="00AE1A39">
        <w:t>43.</w:t>
      </w:r>
      <w:r w:rsidRPr="00AE1A39">
        <w:tab/>
        <w:t xml:space="preserve">Brice, C., Shenoy,R., Kral,M., Buchannan,K., </w:t>
      </w:r>
      <w:r w:rsidRPr="00AE1A39">
        <w:rPr>
          <w:i/>
        </w:rPr>
        <w:t>Precipitation behavior of aluminum alloy 2139 fabricated using additive manufacturing.</w:t>
      </w:r>
      <w:r w:rsidRPr="00AE1A39">
        <w:t xml:space="preserve"> Materials Science and Engineering: A, 2015. </w:t>
      </w:r>
      <w:r w:rsidRPr="00AE1A39">
        <w:rPr>
          <w:b/>
        </w:rPr>
        <w:t>648</w:t>
      </w:r>
      <w:r w:rsidRPr="00AE1A39">
        <w:t>: p. 9-14.</w:t>
      </w:r>
    </w:p>
    <w:p w14:paraId="4761B431" w14:textId="77777777" w:rsidR="00AF0868" w:rsidRPr="00AE1A39" w:rsidRDefault="00AF0868" w:rsidP="00AF0868">
      <w:pPr>
        <w:pStyle w:val="EndNoteBibliography"/>
        <w:ind w:left="720" w:hanging="720"/>
      </w:pPr>
      <w:r w:rsidRPr="00AE1A39">
        <w:t>44.</w:t>
      </w:r>
      <w:r w:rsidRPr="00AE1A39">
        <w:tab/>
        <w:t xml:space="preserve">Tawfik, M.M., Nemat-Alla,M.M., Dewidar,M.M., </w:t>
      </w:r>
      <w:r w:rsidRPr="00AE1A39">
        <w:rPr>
          <w:i/>
        </w:rPr>
        <w:t>Enhancing the properties of aluminum alloys fabricated using wire + arc additive manufacturing technique - A review.</w:t>
      </w:r>
      <w:r w:rsidRPr="00AE1A39">
        <w:t xml:space="preserve"> Journal of Materials Research and Technology, 2021. </w:t>
      </w:r>
      <w:r w:rsidRPr="00AE1A39">
        <w:rPr>
          <w:b/>
        </w:rPr>
        <w:t>13</w:t>
      </w:r>
      <w:r w:rsidRPr="00AE1A39">
        <w:t>: p. 754-768.</w:t>
      </w:r>
    </w:p>
    <w:p w14:paraId="0A4AA262" w14:textId="77777777" w:rsidR="00AF0868" w:rsidRPr="00AE1A39" w:rsidRDefault="00AF0868" w:rsidP="00AF0868">
      <w:pPr>
        <w:pStyle w:val="EndNoteBibliography"/>
        <w:ind w:left="720" w:hanging="720"/>
      </w:pPr>
      <w:r w:rsidRPr="00AE1A39">
        <w:t>45.</w:t>
      </w:r>
      <w:r w:rsidRPr="00AE1A39">
        <w:tab/>
        <w:t xml:space="preserve">Zhou, S., Wu,K., Yang,G., Wu,B., Qin,L., Wu,H., Yang,C., </w:t>
      </w:r>
      <w:r w:rsidRPr="00AE1A39">
        <w:rPr>
          <w:i/>
        </w:rPr>
        <w:t>Microstructure and mechanical properties of wire arc additively manufactured 205A high strength aluminum alloy: The comparison of as-deposited and T6 heat-treated samples.</w:t>
      </w:r>
      <w:r w:rsidRPr="00AE1A39">
        <w:t xml:space="preserve"> Materials Characterization, 2022. </w:t>
      </w:r>
      <w:r w:rsidRPr="00AE1A39">
        <w:rPr>
          <w:b/>
        </w:rPr>
        <w:t>189</w:t>
      </w:r>
      <w:r w:rsidRPr="00AE1A39">
        <w:t>: p. 111990.</w:t>
      </w:r>
    </w:p>
    <w:p w14:paraId="6C443043" w14:textId="77777777" w:rsidR="00AF0868" w:rsidRPr="00AE1A39" w:rsidRDefault="00AF0868" w:rsidP="00AF0868">
      <w:pPr>
        <w:pStyle w:val="EndNoteBibliography"/>
        <w:ind w:left="720" w:hanging="720"/>
      </w:pPr>
      <w:r w:rsidRPr="00AE1A39">
        <w:t>46.</w:t>
      </w:r>
      <w:r w:rsidRPr="00AE1A39">
        <w:tab/>
        <w:t xml:space="preserve">Saad, G., Fayek,S.A., Fawzy,A., Soliman,H.N., Mohammed,G., </w:t>
      </w:r>
      <w:r w:rsidRPr="00AE1A39">
        <w:rPr>
          <w:i/>
        </w:rPr>
        <w:t>Deformation characteristics of Al-4043 alloy.</w:t>
      </w:r>
      <w:r w:rsidRPr="00AE1A39">
        <w:t xml:space="preserve"> Materials Science and Engineering: A, 2010. </w:t>
      </w:r>
      <w:r w:rsidRPr="00AE1A39">
        <w:rPr>
          <w:b/>
        </w:rPr>
        <w:t>527</w:t>
      </w:r>
      <w:r w:rsidRPr="00AE1A39">
        <w:t>(4): p. 904-910.</w:t>
      </w:r>
    </w:p>
    <w:p w14:paraId="0EFC700E" w14:textId="77777777" w:rsidR="00AF0868" w:rsidRPr="00AE1A39" w:rsidRDefault="00AF0868" w:rsidP="00AF0868">
      <w:pPr>
        <w:pStyle w:val="EndNoteBibliography"/>
        <w:ind w:left="720" w:hanging="720"/>
      </w:pPr>
      <w:r w:rsidRPr="00AE1A39">
        <w:t>47.</w:t>
      </w:r>
      <w:r w:rsidRPr="00AE1A39">
        <w:tab/>
        <w:t xml:space="preserve">Jicai, L.J.S.Q.L.Y.C.C.F., </w:t>
      </w:r>
      <w:r w:rsidRPr="00AE1A39">
        <w:rPr>
          <w:i/>
        </w:rPr>
        <w:t>Cold Metal Transfer Welding–Brazing of Pure Titanium TA2 to Aluminum Alloy 6061-T6 </w:t>
      </w:r>
      <w:r w:rsidRPr="00AE1A39">
        <w:t xml:space="preserve">Advanced Engineering Materials, 2017. </w:t>
      </w:r>
      <w:r w:rsidRPr="00AE1A39">
        <w:rPr>
          <w:b/>
        </w:rPr>
        <w:t>19</w:t>
      </w:r>
      <w:r w:rsidRPr="00AE1A39">
        <w:t>(2): p. 1600494.</w:t>
      </w:r>
    </w:p>
    <w:p w14:paraId="05638A5A" w14:textId="77777777" w:rsidR="00AF0868" w:rsidRPr="00AE1A39" w:rsidRDefault="00AF0868" w:rsidP="00AF0868">
      <w:pPr>
        <w:pStyle w:val="EndNoteBibliography"/>
        <w:ind w:left="720" w:hanging="720"/>
      </w:pPr>
      <w:r w:rsidRPr="00AE1A39">
        <w:t>48.</w:t>
      </w:r>
      <w:r w:rsidRPr="00AE1A39">
        <w:tab/>
        <w:t xml:space="preserve">S., G.O.A.C.G.L.D.-B.F.M.B.R., </w:t>
      </w:r>
      <w:r w:rsidRPr="00AE1A39">
        <w:rPr>
          <w:i/>
        </w:rPr>
        <w:t>Effect of process parameters on the quality of aluminium alloy Al5Si deposits in wire and arc additive manufacturing using a cold metal transfer process.</w:t>
      </w:r>
      <w:r w:rsidRPr="00AE1A39">
        <w:t xml:space="preserve"> Science and Technology of Welding and Joining, 2018. </w:t>
      </w:r>
      <w:r w:rsidRPr="00AE1A39">
        <w:rPr>
          <w:b/>
        </w:rPr>
        <w:t>23</w:t>
      </w:r>
      <w:r w:rsidRPr="00AE1A39">
        <w:t>(4): p. 316-332.</w:t>
      </w:r>
    </w:p>
    <w:p w14:paraId="56BF5A30" w14:textId="77777777" w:rsidR="00AF0868" w:rsidRPr="00AE1A39" w:rsidRDefault="00AF0868" w:rsidP="00AF0868">
      <w:pPr>
        <w:pStyle w:val="EndNoteBibliography"/>
        <w:ind w:left="720" w:hanging="720"/>
      </w:pPr>
      <w:r w:rsidRPr="00AE1A39">
        <w:t>49.</w:t>
      </w:r>
      <w:r w:rsidRPr="00AE1A39">
        <w:tab/>
        <w:t xml:space="preserve">Nie, Y., Zhang, P., Wu, X., Li, G., Yan, H., Yu, Z., </w:t>
      </w:r>
      <w:r w:rsidRPr="00AE1A39">
        <w:rPr>
          <w:i/>
        </w:rPr>
        <w:t>Rapid prototyping of 4043 Al-alloy parts by cold metal transfer.</w:t>
      </w:r>
      <w:r w:rsidRPr="00AE1A39">
        <w:t xml:space="preserve"> Science and Technology of Welding and Joining, 2018. </w:t>
      </w:r>
      <w:r w:rsidRPr="00AE1A39">
        <w:rPr>
          <w:b/>
        </w:rPr>
        <w:t>23</w:t>
      </w:r>
      <w:r w:rsidRPr="00AE1A39">
        <w:t>(6): p. 527-535.</w:t>
      </w:r>
    </w:p>
    <w:p w14:paraId="05F3C5D2" w14:textId="77777777" w:rsidR="00AF0868" w:rsidRPr="00AE1A39" w:rsidRDefault="00AF0868" w:rsidP="00AF0868">
      <w:pPr>
        <w:pStyle w:val="EndNoteBibliography"/>
        <w:ind w:left="720" w:hanging="720"/>
      </w:pPr>
      <w:r w:rsidRPr="00AE1A39">
        <w:t>50.</w:t>
      </w:r>
      <w:r w:rsidRPr="00AE1A39">
        <w:tab/>
        <w:t xml:space="preserve">Xizhang Chen; Su Chuanchu; Wang Yangfan; Siddiquee Arshad Noor; Sergey Konovalov; Jayalakshmi, S.S.R.A., </w:t>
      </w:r>
      <w:r w:rsidRPr="00AE1A39">
        <w:rPr>
          <w:i/>
        </w:rPr>
        <w:t>Cold Metal Transfer (CMT) Based Wire and Arc Additive Manufacture (WAAM) System.</w:t>
      </w:r>
      <w:r w:rsidRPr="00AE1A39">
        <w:t xml:space="preserve"> Journal of Surface Investigation: X-ray, Synchrotron and Neutron Techniques, 2018. </w:t>
      </w:r>
      <w:r w:rsidRPr="00AE1A39">
        <w:rPr>
          <w:b/>
        </w:rPr>
        <w:t>12</w:t>
      </w:r>
      <w:r w:rsidRPr="00AE1A39">
        <w:t>(6): p. 1278-1284.</w:t>
      </w:r>
    </w:p>
    <w:p w14:paraId="73F8CFB8" w14:textId="77777777" w:rsidR="00AF0868" w:rsidRPr="00AE1A39" w:rsidRDefault="00AF0868" w:rsidP="00AF0868">
      <w:pPr>
        <w:pStyle w:val="EndNoteBibliography"/>
        <w:ind w:left="720" w:hanging="720"/>
      </w:pPr>
      <w:r w:rsidRPr="00AE1A39">
        <w:t>51.</w:t>
      </w:r>
      <w:r w:rsidRPr="00AE1A39">
        <w:tab/>
        <w:t xml:space="preserve">J., R.E.M.S.T.J.W.J.F.W.M., </w:t>
      </w:r>
      <w:r w:rsidRPr="00AE1A39">
        <w:rPr>
          <w:i/>
        </w:rPr>
        <w:t>The influence of build parameters and wire batch on porosity of wire and arc additive manufactured aluminium alloy 2319.</w:t>
      </w:r>
      <w:r w:rsidRPr="00AE1A39">
        <w:t xml:space="preserve"> Journal of Materials Processing Technology, 2018. </w:t>
      </w:r>
      <w:r w:rsidRPr="00AE1A39">
        <w:rPr>
          <w:b/>
        </w:rPr>
        <w:t>262</w:t>
      </w:r>
      <w:r w:rsidRPr="00AE1A39">
        <w:t>: p. 577-584.</w:t>
      </w:r>
    </w:p>
    <w:p w14:paraId="2B45BC28" w14:textId="77777777" w:rsidR="00AF0868" w:rsidRPr="00AE1A39" w:rsidRDefault="00AF0868" w:rsidP="00AF0868">
      <w:pPr>
        <w:pStyle w:val="EndNoteBibliography"/>
        <w:ind w:left="720" w:hanging="720"/>
      </w:pPr>
      <w:r w:rsidRPr="00AE1A39">
        <w:t>52.</w:t>
      </w:r>
      <w:r w:rsidRPr="00AE1A39">
        <w:tab/>
        <w:t xml:space="preserve">Mehdi;, O.A.G.C.G.L.S., M.K.S.S.R. Sébastien;, and D.-B. Frédéric, </w:t>
      </w:r>
      <w:r w:rsidRPr="00AE1A39">
        <w:rPr>
          <w:i/>
        </w:rPr>
        <w:t>Characterisation of 4043 aluminium alloy deposits obtained by wire and arc additive manufacturing using a Cold Metal Transfer process.</w:t>
      </w:r>
      <w:r w:rsidRPr="00AE1A39">
        <w:t xml:space="preserve"> Science and Technology of Welding and Joining, 2019. </w:t>
      </w:r>
      <w:r w:rsidRPr="00AE1A39">
        <w:rPr>
          <w:b/>
        </w:rPr>
        <w:t>24</w:t>
      </w:r>
      <w:r w:rsidRPr="00AE1A39">
        <w:t>(6): p. 538-547.</w:t>
      </w:r>
    </w:p>
    <w:p w14:paraId="2D501D2E" w14:textId="77777777" w:rsidR="00AF0868" w:rsidRPr="00AE1A39" w:rsidRDefault="00AF0868" w:rsidP="00AF0868">
      <w:pPr>
        <w:pStyle w:val="EndNoteBibliography"/>
        <w:ind w:left="720" w:hanging="720"/>
      </w:pPr>
      <w:r w:rsidRPr="00AE1A39">
        <w:t>53.</w:t>
      </w:r>
      <w:r w:rsidRPr="00AE1A39">
        <w:tab/>
        <w:t xml:space="preserve">Bingheng, F.X.Z.L.Y.J.B.H.Z.L.H.K.L., </w:t>
      </w:r>
      <w:r w:rsidRPr="00AE1A39">
        <w:rPr>
          <w:i/>
        </w:rPr>
        <w:t>Effect of characteristic substrate parameters on the deposition geometry of CMT additive manufactured Al-6.3%Cu alloy.</w:t>
      </w:r>
      <w:r w:rsidRPr="00AE1A39">
        <w:t xml:space="preserve"> Applied Thermal Engineering, 2019. </w:t>
      </w:r>
      <w:r w:rsidRPr="00AE1A39">
        <w:rPr>
          <w:b/>
        </w:rPr>
        <w:t>162</w:t>
      </w:r>
      <w:r w:rsidRPr="00AE1A39">
        <w:t>: p. 114302.</w:t>
      </w:r>
    </w:p>
    <w:p w14:paraId="757C2E99" w14:textId="77777777" w:rsidR="00AF0868" w:rsidRPr="00AE1A39" w:rsidRDefault="00AF0868" w:rsidP="00AF0868">
      <w:pPr>
        <w:pStyle w:val="EndNoteBibliography"/>
        <w:ind w:left="720" w:hanging="720"/>
      </w:pPr>
      <w:r w:rsidRPr="00AE1A39">
        <w:t>54.</w:t>
      </w:r>
      <w:r w:rsidRPr="00AE1A39">
        <w:tab/>
        <w:t xml:space="preserve">Chao;, Z.B.W., W.Z.Z. Laiqi;, and G. Qiang, </w:t>
      </w:r>
      <w:r w:rsidRPr="00AE1A39">
        <w:rPr>
          <w:i/>
        </w:rPr>
        <w:t>Microstructure and properties of Al alloy ER5183 deposited by variable polarity cold metal transfer.</w:t>
      </w:r>
      <w:r w:rsidRPr="00AE1A39">
        <w:t xml:space="preserve"> Journal of Materials Processing Technology, 2019. </w:t>
      </w:r>
      <w:r w:rsidRPr="00AE1A39">
        <w:rPr>
          <w:b/>
        </w:rPr>
        <w:t>267</w:t>
      </w:r>
      <w:r w:rsidRPr="00AE1A39">
        <w:t>: p. 167-176.</w:t>
      </w:r>
    </w:p>
    <w:p w14:paraId="381488F6" w14:textId="77777777" w:rsidR="00AF0868" w:rsidRPr="00AE1A39" w:rsidRDefault="00AF0868" w:rsidP="00AF0868">
      <w:pPr>
        <w:pStyle w:val="EndNoteBibliography"/>
        <w:ind w:left="720" w:hanging="720"/>
      </w:pPr>
      <w:r w:rsidRPr="00AE1A39">
        <w:t>55.</w:t>
      </w:r>
      <w:r w:rsidRPr="00AE1A39">
        <w:tab/>
        <w:t xml:space="preserve">S., C.V.J., </w:t>
      </w:r>
      <w:r w:rsidRPr="00AE1A39">
        <w:rPr>
          <w:i/>
        </w:rPr>
        <w:t>Fabrication of preferentially oriented Al4043 alloy and its wear anisotropy.</w:t>
      </w:r>
      <w:r w:rsidRPr="00AE1A39">
        <w:t xml:space="preserve"> Materials Letters, 2020. </w:t>
      </w:r>
      <w:r w:rsidRPr="00AE1A39">
        <w:rPr>
          <w:b/>
        </w:rPr>
        <w:t>280</w:t>
      </w:r>
      <w:r w:rsidRPr="00AE1A39">
        <w:t>: p. 128578.</w:t>
      </w:r>
    </w:p>
    <w:p w14:paraId="06D71612" w14:textId="77777777" w:rsidR="00AF0868" w:rsidRPr="00AE1A39" w:rsidRDefault="00AF0868" w:rsidP="00AF0868">
      <w:pPr>
        <w:pStyle w:val="EndNoteBibliography"/>
        <w:ind w:left="720" w:hanging="720"/>
      </w:pPr>
      <w:r w:rsidRPr="00AE1A39">
        <w:t>56.</w:t>
      </w:r>
      <w:r w:rsidRPr="00AE1A39">
        <w:tab/>
        <w:t xml:space="preserve">Gu, J., Yang, S., Gao, M., Bai, J., Liu, K., </w:t>
      </w:r>
      <w:r w:rsidRPr="00AE1A39">
        <w:rPr>
          <w:i/>
        </w:rPr>
        <w:t>Influence of deposition strategy of structural interface on microstructures and mechanical properties of additively manufactured Al alloy.</w:t>
      </w:r>
      <w:r w:rsidRPr="00AE1A39">
        <w:t xml:space="preserve"> Additive Manufacturing, 2020. </w:t>
      </w:r>
      <w:r w:rsidRPr="00AE1A39">
        <w:rPr>
          <w:b/>
        </w:rPr>
        <w:t>34</w:t>
      </w:r>
      <w:r w:rsidRPr="00AE1A39">
        <w:t>: p. 101370.</w:t>
      </w:r>
    </w:p>
    <w:p w14:paraId="047655B5" w14:textId="77777777" w:rsidR="00AF0868" w:rsidRPr="00AE1A39" w:rsidRDefault="00AF0868" w:rsidP="00AF0868">
      <w:pPr>
        <w:pStyle w:val="EndNoteBibliography"/>
        <w:ind w:left="720" w:hanging="720"/>
      </w:pPr>
      <w:r w:rsidRPr="00AE1A39">
        <w:t>57.</w:t>
      </w:r>
      <w:r w:rsidRPr="00AE1A39">
        <w:tab/>
        <w:t xml:space="preserve">Giuseppe, C.G.C.D.B.A.F.L.G.N.I., </w:t>
      </w:r>
      <w:r w:rsidRPr="00AE1A39">
        <w:rPr>
          <w:i/>
        </w:rPr>
        <w:t>Microstructural, mechanical and energy demand characterization of alternative WAAM techniques for Al-alloy parts production.</w:t>
      </w:r>
      <w:r w:rsidRPr="00AE1A39">
        <w:t xml:space="preserve"> CIRP Journal of Manufacturing Science and Technology, 2020. </w:t>
      </w:r>
      <w:r w:rsidRPr="00AE1A39">
        <w:rPr>
          <w:b/>
        </w:rPr>
        <w:t>31</w:t>
      </w:r>
      <w:r w:rsidRPr="00AE1A39">
        <w:t>: p. 492-499.</w:t>
      </w:r>
    </w:p>
    <w:p w14:paraId="4AC2B7D3" w14:textId="77777777" w:rsidR="00AF0868" w:rsidRPr="00AE1A39" w:rsidRDefault="00AF0868" w:rsidP="00AF0868">
      <w:pPr>
        <w:pStyle w:val="EndNoteBibliography"/>
        <w:ind w:left="720" w:hanging="720"/>
      </w:pPr>
      <w:r w:rsidRPr="00AE1A39">
        <w:t>58.</w:t>
      </w:r>
      <w:r w:rsidRPr="00AE1A39">
        <w:tab/>
        <w:t xml:space="preserve">Pramod, R., Kumar, S. M., Girinath, B., Kannan, A. R., Kumar, N. P., Shanmugam, N. S., </w:t>
      </w:r>
      <w:r w:rsidRPr="00AE1A39">
        <w:rPr>
          <w:i/>
        </w:rPr>
        <w:t>Fabrication, characterisation, and finite element analysis of cold metal transfer–based wire and arc additive–manufactured aluminium alloy 4043 cylinder.</w:t>
      </w:r>
      <w:r w:rsidRPr="00AE1A39">
        <w:t xml:space="preserve"> Welding in the World, 2020. </w:t>
      </w:r>
      <w:r w:rsidRPr="00AE1A39">
        <w:rPr>
          <w:b/>
        </w:rPr>
        <w:t>64</w:t>
      </w:r>
      <w:r w:rsidRPr="00AE1A39">
        <w:t>(11): p. 1905-1919.</w:t>
      </w:r>
    </w:p>
    <w:p w14:paraId="2B1306E6" w14:textId="77777777" w:rsidR="00AF0868" w:rsidRPr="00AE1A39" w:rsidRDefault="00AF0868" w:rsidP="00AF0868">
      <w:pPr>
        <w:pStyle w:val="EndNoteBibliography"/>
        <w:ind w:left="720" w:hanging="720"/>
      </w:pPr>
      <w:r w:rsidRPr="00AE1A39">
        <w:t>59.</w:t>
      </w:r>
      <w:r w:rsidRPr="00AE1A39">
        <w:tab/>
        <w:t xml:space="preserve">Sergey, L.K.C.X.S.Q.P.Z.S.R.A.J.S.K., </w:t>
      </w:r>
      <w:r w:rsidRPr="00AE1A39">
        <w:rPr>
          <w:i/>
        </w:rPr>
        <w:t>Microstructural evolution and mechanical properties of deep cryogenic treated Cu–Al–Si alloy fabricated by Cold Metal Transfer (CMT) process.</w:t>
      </w:r>
      <w:r w:rsidRPr="00AE1A39">
        <w:t xml:space="preserve"> Materials Characterization, 2020. </w:t>
      </w:r>
      <w:r w:rsidRPr="00AE1A39">
        <w:rPr>
          <w:b/>
        </w:rPr>
        <w:t>159</w:t>
      </w:r>
      <w:r w:rsidRPr="00AE1A39">
        <w:t>: p. 110011.</w:t>
      </w:r>
    </w:p>
    <w:p w14:paraId="13FC78F4" w14:textId="77777777" w:rsidR="00AF0868" w:rsidRPr="00AE1A39" w:rsidRDefault="00AF0868" w:rsidP="00AF0868">
      <w:pPr>
        <w:pStyle w:val="EndNoteBibliography"/>
        <w:ind w:left="720" w:hanging="720"/>
      </w:pPr>
      <w:r w:rsidRPr="00AE1A39">
        <w:t>60.</w:t>
      </w:r>
      <w:r w:rsidRPr="00AE1A39">
        <w:tab/>
        <w:t xml:space="preserve">Irina;, G.Y.P. and K.S.C.X.I. Yurii, </w:t>
      </w:r>
      <w:r w:rsidRPr="00AE1A39">
        <w:rPr>
          <w:i/>
        </w:rPr>
        <w:t>Effect of electron beam energy densities on the surface morphology and tensile property of additively manufactured Al-Mg alloy.</w:t>
      </w:r>
      <w:r w:rsidRPr="00AE1A39">
        <w:t xml:space="preserve"> Nuclear Instruments and Methods in Physics Research Section B: Beam Interactions with Materials and Atoms, 2021. </w:t>
      </w:r>
      <w:r w:rsidRPr="00AE1A39">
        <w:rPr>
          <w:b/>
        </w:rPr>
        <w:t>498</w:t>
      </w:r>
      <w:r w:rsidRPr="00AE1A39">
        <w:t>: p. 15-22.</w:t>
      </w:r>
    </w:p>
    <w:p w14:paraId="57B8E27C" w14:textId="77777777" w:rsidR="00AF0868" w:rsidRPr="00AE1A39" w:rsidRDefault="00AF0868" w:rsidP="00AF0868">
      <w:pPr>
        <w:pStyle w:val="EndNoteBibliography"/>
        <w:ind w:left="720" w:hanging="720"/>
      </w:pPr>
      <w:r w:rsidRPr="00AE1A39">
        <w:lastRenderedPageBreak/>
        <w:t>61.</w:t>
      </w:r>
      <w:r w:rsidRPr="00AE1A39">
        <w:tab/>
        <w:t xml:space="preserve">A., V.M.P.R.R.K., </w:t>
      </w:r>
      <w:r w:rsidRPr="00AE1A39">
        <w:rPr>
          <w:i/>
        </w:rPr>
        <w:t>Wire arc additive manufacturing for repairing aluminium structures in marine applications.</w:t>
      </w:r>
      <w:r w:rsidRPr="00AE1A39">
        <w:t xml:space="preserve"> Materials Letters, 2021. </w:t>
      </w:r>
      <w:r w:rsidRPr="00AE1A39">
        <w:rPr>
          <w:b/>
        </w:rPr>
        <w:t>299</w:t>
      </w:r>
      <w:r w:rsidRPr="00AE1A39">
        <w:t>: p. 130112.</w:t>
      </w:r>
    </w:p>
    <w:p w14:paraId="6AD59193" w14:textId="77777777" w:rsidR="00AF0868" w:rsidRPr="00AE1A39" w:rsidRDefault="00AF0868" w:rsidP="00AF0868">
      <w:pPr>
        <w:pStyle w:val="EndNoteBibliography"/>
        <w:ind w:left="720" w:hanging="720"/>
      </w:pPr>
      <w:r w:rsidRPr="00AE1A39">
        <w:t>62.</w:t>
      </w:r>
      <w:r w:rsidRPr="00AE1A39">
        <w:tab/>
        <w:t xml:space="preserve">Rauch, M., Nwankpa, U. V., Hascoet, J.Y., </w:t>
      </w:r>
      <w:r w:rsidRPr="00AE1A39">
        <w:rPr>
          <w:i/>
        </w:rPr>
        <w:t>Investigation of deposition strategy on wire and arc additive manufacturing of aluminium components.</w:t>
      </w:r>
      <w:r w:rsidRPr="00AE1A39">
        <w:t xml:space="preserve"> Journal of Advanced Joining Processes, 2021. </w:t>
      </w:r>
      <w:r w:rsidRPr="00AE1A39">
        <w:rPr>
          <w:b/>
        </w:rPr>
        <w:t>4</w:t>
      </w:r>
      <w:r w:rsidRPr="00AE1A39">
        <w:t>: p. 100074.</w:t>
      </w:r>
    </w:p>
    <w:p w14:paraId="1E3EAF23" w14:textId="77777777" w:rsidR="00AF0868" w:rsidRPr="00AE1A39" w:rsidRDefault="00AF0868" w:rsidP="00AF0868">
      <w:pPr>
        <w:pStyle w:val="EndNoteBibliography"/>
        <w:ind w:left="720" w:hanging="720"/>
      </w:pPr>
      <w:r w:rsidRPr="00AE1A39">
        <w:t>63.</w:t>
      </w:r>
      <w:r w:rsidRPr="00AE1A39">
        <w:tab/>
        <w:t xml:space="preserve">Bellamkonda;, P.N., M. Sudersanan;, and B. Visvalingam, </w:t>
      </w:r>
      <w:r w:rsidRPr="00AE1A39">
        <w:rPr>
          <w:i/>
        </w:rPr>
        <w:t>Characterisation of Al–Mg Alloy Cylindrical Component Made by Wire Arc Additive Manufacturing Using Cold Metal Transfer Arc Welding Process.</w:t>
      </w:r>
      <w:r w:rsidRPr="00AE1A39">
        <w:t xml:space="preserve"> Transactions of the Indian Institute of Metals, 2022. </w:t>
      </w:r>
      <w:r w:rsidRPr="00AE1A39">
        <w:rPr>
          <w:b/>
        </w:rPr>
        <w:t>75</w:t>
      </w:r>
      <w:r w:rsidRPr="00AE1A39">
        <w:t>(8): p. 2019-2030.</w:t>
      </w:r>
    </w:p>
    <w:p w14:paraId="65D19992" w14:textId="77777777" w:rsidR="00AF0868" w:rsidRPr="00AE1A39" w:rsidRDefault="00AF0868" w:rsidP="00AF0868">
      <w:pPr>
        <w:pStyle w:val="EndNoteBibliography"/>
        <w:ind w:left="720" w:hanging="720"/>
      </w:pPr>
      <w:r w:rsidRPr="00AE1A39">
        <w:t>64.</w:t>
      </w:r>
      <w:r w:rsidRPr="00AE1A39">
        <w:tab/>
        <w:t xml:space="preserve">Chen X., W.X., Huan P., Hu Z., Wu Z., Zhang B., Nagaumi H., </w:t>
      </w:r>
      <w:r w:rsidRPr="00AE1A39">
        <w:rPr>
          <w:i/>
        </w:rPr>
        <w:t>Effect of Cold Metal Transfer Mix Synchro-Pulse Process on the Overall Morphology, Microstructure and Mechanical Properties of Wire+ Arc Additively Manufactured AA2219 Alloy.</w:t>
      </w:r>
      <w:r w:rsidRPr="00AE1A39">
        <w:t xml:space="preserve"> Metals and Materials International, 2023. </w:t>
      </w:r>
      <w:r w:rsidRPr="00AE1A39">
        <w:rPr>
          <w:b/>
        </w:rPr>
        <w:t>29</w:t>
      </w:r>
      <w:r w:rsidRPr="00AE1A39">
        <w:t>(2): p. 552-563.</w:t>
      </w:r>
    </w:p>
    <w:p w14:paraId="34FD574C" w14:textId="77777777" w:rsidR="00AF0868" w:rsidRPr="00AE1A39" w:rsidRDefault="00AF0868" w:rsidP="00AF0868">
      <w:pPr>
        <w:pStyle w:val="EndNoteBibliography"/>
        <w:ind w:left="720" w:hanging="720"/>
      </w:pPr>
      <w:r w:rsidRPr="00AE1A39">
        <w:t>65.</w:t>
      </w:r>
      <w:r w:rsidRPr="00AE1A39">
        <w:tab/>
        <w:t xml:space="preserve">Tankova, T., Andrade,D., Branco,R., Zhu,C., Rodrigues,D., Silva,L., </w:t>
      </w:r>
      <w:r w:rsidRPr="00AE1A39">
        <w:rPr>
          <w:i/>
        </w:rPr>
        <w:t>Characterization of robotized CMT-WAAM carbon steel.</w:t>
      </w:r>
      <w:r w:rsidRPr="00AE1A39">
        <w:t xml:space="preserve"> Journal of Constructional Steel Research, 2022. </w:t>
      </w:r>
      <w:r w:rsidRPr="00AE1A39">
        <w:rPr>
          <w:b/>
        </w:rPr>
        <w:t>199</w:t>
      </w:r>
      <w:r w:rsidRPr="00AE1A39">
        <w:t>: p. 107624.</w:t>
      </w:r>
    </w:p>
    <w:p w14:paraId="760ACF9B" w14:textId="77777777" w:rsidR="00AF0868" w:rsidRPr="00AE1A39" w:rsidRDefault="00AF0868" w:rsidP="00AF0868">
      <w:pPr>
        <w:pStyle w:val="EndNoteBibliography"/>
        <w:ind w:left="720" w:hanging="720"/>
      </w:pPr>
      <w:r w:rsidRPr="00AE1A39">
        <w:t>66.</w:t>
      </w:r>
      <w:r w:rsidRPr="00AE1A39">
        <w:tab/>
        <w:t xml:space="preserve">Simmons, J.W., </w:t>
      </w:r>
      <w:r w:rsidRPr="00AE1A39">
        <w:rPr>
          <w:i/>
        </w:rPr>
        <w:t>Overview: High-nitrogen alloying of stainless steels.</w:t>
      </w:r>
      <w:r w:rsidRPr="00AE1A39">
        <w:t xml:space="preserve"> Materials Science and Engineering A, 1996. </w:t>
      </w:r>
      <w:r w:rsidRPr="00AE1A39">
        <w:rPr>
          <w:b/>
        </w:rPr>
        <w:t>207</w:t>
      </w:r>
      <w:r w:rsidRPr="00AE1A39">
        <w:t>(2): p. 159-169.</w:t>
      </w:r>
    </w:p>
    <w:p w14:paraId="17CB54B6" w14:textId="77777777" w:rsidR="00AF0868" w:rsidRPr="00AE1A39" w:rsidRDefault="00AF0868" w:rsidP="00AF0868">
      <w:pPr>
        <w:pStyle w:val="EndNoteBibliography"/>
        <w:ind w:left="720" w:hanging="720"/>
      </w:pPr>
      <w:r w:rsidRPr="00AE1A39">
        <w:t>67.</w:t>
      </w:r>
      <w:r w:rsidRPr="00AE1A39">
        <w:tab/>
        <w:t xml:space="preserve">He, S., Yang,D., Huang,Y., Wang,K., </w:t>
      </w:r>
      <w:r w:rsidRPr="00AE1A39">
        <w:rPr>
          <w:i/>
        </w:rPr>
        <w:t>Effect of the current waveform on the droplet transfer in CMT welding high-nitrogen steel.</w:t>
      </w:r>
      <w:r w:rsidRPr="00AE1A39">
        <w:t xml:space="preserve"> Journal of Manufacturing Processes, 2022. </w:t>
      </w:r>
      <w:r w:rsidRPr="00AE1A39">
        <w:rPr>
          <w:b/>
        </w:rPr>
        <w:t>75</w:t>
      </w:r>
      <w:r w:rsidRPr="00AE1A39">
        <w:t>: p. 41-48.</w:t>
      </w:r>
    </w:p>
    <w:p w14:paraId="6E7D9711" w14:textId="77777777" w:rsidR="00AF0868" w:rsidRPr="00AE1A39" w:rsidRDefault="00AF0868" w:rsidP="00AF0868">
      <w:pPr>
        <w:pStyle w:val="EndNoteBibliography"/>
        <w:ind w:left="720" w:hanging="720"/>
      </w:pPr>
      <w:r w:rsidRPr="00AE1A39">
        <w:t>68.</w:t>
      </w:r>
      <w:r w:rsidRPr="00AE1A39">
        <w:tab/>
        <w:t xml:space="preserve">Evans, S.I., Wang,J., Qin,J., He,Y., Shepherd,P., Ding,J., </w:t>
      </w:r>
      <w:r w:rsidRPr="00AE1A39">
        <w:rPr>
          <w:i/>
        </w:rPr>
        <w:t>A review of WAAM for steel construction – Manufacturing, material and geometric properties, design, and future directions.</w:t>
      </w:r>
      <w:r w:rsidRPr="00AE1A39">
        <w:t xml:space="preserve"> Structures, 2022. </w:t>
      </w:r>
      <w:r w:rsidRPr="00AE1A39">
        <w:rPr>
          <w:b/>
        </w:rPr>
        <w:t>44</w:t>
      </w:r>
      <w:r w:rsidRPr="00AE1A39">
        <w:t>: p. 1506-1522.</w:t>
      </w:r>
    </w:p>
    <w:p w14:paraId="631955EB" w14:textId="77777777" w:rsidR="00AF0868" w:rsidRPr="00AE1A39" w:rsidRDefault="00AF0868" w:rsidP="00AF0868">
      <w:pPr>
        <w:pStyle w:val="EndNoteBibliography"/>
        <w:ind w:left="720" w:hanging="720"/>
      </w:pPr>
      <w:r w:rsidRPr="00AE1A39">
        <w:t>69.</w:t>
      </w:r>
      <w:r w:rsidRPr="00AE1A39">
        <w:tab/>
        <w:t xml:space="preserve">Buchanan, C., Wan,W., Gardner,L. </w:t>
      </w:r>
      <w:r w:rsidRPr="00AE1A39">
        <w:rPr>
          <w:i/>
        </w:rPr>
        <w:t>Testing of wire and arc additively manufactured stainless steel material and cross-sections</w:t>
      </w:r>
      <w:r w:rsidRPr="00AE1A39">
        <w:t xml:space="preserve">. in </w:t>
      </w:r>
      <w:r w:rsidRPr="00AE1A39">
        <w:rPr>
          <w:i/>
        </w:rPr>
        <w:t>Ninth Int. Conf. on Advances in Steel Structures (ICASS2018), 5–7 December, Hong Kong, China</w:t>
      </w:r>
      <w:r w:rsidRPr="00AE1A39">
        <w:t>. 2018.</w:t>
      </w:r>
    </w:p>
    <w:p w14:paraId="5E020431" w14:textId="77777777" w:rsidR="00AF0868" w:rsidRPr="00AE1A39" w:rsidRDefault="00AF0868" w:rsidP="00AF0868">
      <w:pPr>
        <w:pStyle w:val="EndNoteBibliography"/>
        <w:ind w:left="720" w:hanging="720"/>
      </w:pPr>
      <w:r w:rsidRPr="00AE1A39">
        <w:t>70.</w:t>
      </w:r>
      <w:r w:rsidRPr="00AE1A39">
        <w:tab/>
        <w:t xml:space="preserve">Buchanan, C., Gardner,L., </w:t>
      </w:r>
      <w:r w:rsidRPr="00AE1A39">
        <w:rPr>
          <w:i/>
        </w:rPr>
        <w:t>Metal 3D printing in construction: A review of methods, research, applications, opportunities and challenges.</w:t>
      </w:r>
      <w:r w:rsidRPr="00AE1A39">
        <w:t xml:space="preserve"> Engineering Structures, 2019. </w:t>
      </w:r>
      <w:r w:rsidRPr="00AE1A39">
        <w:rPr>
          <w:b/>
        </w:rPr>
        <w:t>180</w:t>
      </w:r>
      <w:r w:rsidRPr="00AE1A39">
        <w:t>: p. 332-348.</w:t>
      </w:r>
    </w:p>
    <w:p w14:paraId="0E67B441" w14:textId="77777777" w:rsidR="00AF0868" w:rsidRPr="00AE1A39" w:rsidRDefault="00AF0868" w:rsidP="00AF0868">
      <w:pPr>
        <w:pStyle w:val="EndNoteBibliography"/>
        <w:ind w:left="720" w:hanging="720"/>
      </w:pPr>
      <w:r w:rsidRPr="00AE1A39">
        <w:t>71.</w:t>
      </w:r>
      <w:r w:rsidRPr="00AE1A39">
        <w:tab/>
        <w:t xml:space="preserve">Cai, H., Xu, L., Zhao, L., Han, Y., Pang, H., Chen, W., </w:t>
      </w:r>
      <w:r w:rsidRPr="00AE1A39">
        <w:rPr>
          <w:i/>
        </w:rPr>
        <w:t>Cold metal transfer plus pulse (CMT+P) welding of G115 steel: Mechanisms, microstructure, and mechanical properties.</w:t>
      </w:r>
      <w:r w:rsidRPr="00AE1A39">
        <w:t xml:space="preserve"> Materials Science and Engineering: A, 2022. </w:t>
      </w:r>
      <w:r w:rsidRPr="00AE1A39">
        <w:rPr>
          <w:b/>
        </w:rPr>
        <w:t>843</w:t>
      </w:r>
      <w:r w:rsidRPr="00AE1A39">
        <w:t>: p. 143156.</w:t>
      </w:r>
    </w:p>
    <w:p w14:paraId="3B7ADD08" w14:textId="77777777" w:rsidR="00AF0868" w:rsidRPr="00AE1A39" w:rsidRDefault="00AF0868" w:rsidP="00AF0868">
      <w:pPr>
        <w:pStyle w:val="EndNoteBibliography"/>
        <w:ind w:left="720" w:hanging="720"/>
      </w:pPr>
      <w:r w:rsidRPr="00AE1A39">
        <w:t>72.</w:t>
      </w:r>
      <w:r w:rsidRPr="00AE1A39">
        <w:tab/>
        <w:t xml:space="preserve">A., G.J.R.I.P.-C.J.L.D.J.L.P., </w:t>
      </w:r>
      <w:r w:rsidRPr="00AE1A39">
        <w:rPr>
          <w:i/>
        </w:rPr>
        <w:t>Additive manufacturing with GMAW welding and CMT technology.</w:t>
      </w:r>
      <w:r w:rsidRPr="00AE1A39">
        <w:t xml:space="preserve"> Procedia Manufacturing, 2017. </w:t>
      </w:r>
      <w:r w:rsidRPr="00AE1A39">
        <w:rPr>
          <w:b/>
        </w:rPr>
        <w:t>13</w:t>
      </w:r>
      <w:r w:rsidRPr="00AE1A39">
        <w:t>: p. 840-847.</w:t>
      </w:r>
    </w:p>
    <w:p w14:paraId="737E5751" w14:textId="77777777" w:rsidR="00AF0868" w:rsidRPr="00AE1A39" w:rsidRDefault="00AF0868" w:rsidP="00AF0868">
      <w:pPr>
        <w:pStyle w:val="EndNoteBibliography"/>
        <w:ind w:left="720" w:hanging="720"/>
      </w:pPr>
      <w:r w:rsidRPr="00AE1A39">
        <w:t>73.</w:t>
      </w:r>
      <w:r w:rsidRPr="00AE1A39">
        <w:tab/>
        <w:t xml:space="preserve">Kerstin;, P.G.C. and C. Harald, </w:t>
      </w:r>
      <w:r w:rsidRPr="00AE1A39">
        <w:rPr>
          <w:i/>
        </w:rPr>
        <w:t>Material properties of CMT—metal additive manufactured duplex stainless steel blade-like geometries.</w:t>
      </w:r>
      <w:r w:rsidRPr="00AE1A39">
        <w:t xml:space="preserve"> Welding in the World, 2017. </w:t>
      </w:r>
      <w:r w:rsidRPr="00AE1A39">
        <w:rPr>
          <w:b/>
        </w:rPr>
        <w:t>61</w:t>
      </w:r>
      <w:r w:rsidRPr="00AE1A39">
        <w:t>(5): p. 873-882.</w:t>
      </w:r>
    </w:p>
    <w:p w14:paraId="50E8AF58" w14:textId="77777777" w:rsidR="00AF0868" w:rsidRPr="00AE1A39" w:rsidRDefault="00AF0868" w:rsidP="00AF0868">
      <w:pPr>
        <w:pStyle w:val="EndNoteBibliography"/>
        <w:ind w:left="720" w:hanging="720"/>
      </w:pPr>
      <w:r w:rsidRPr="00AE1A39">
        <w:t>74.</w:t>
      </w:r>
      <w:r w:rsidRPr="00AE1A39">
        <w:tab/>
        <w:t xml:space="preserve">Rodriguez, N., Vázquez, L., Huarte, I., Arruti, E., Tabernero, I., Alvarez, P., </w:t>
      </w:r>
      <w:r w:rsidRPr="00AE1A39">
        <w:rPr>
          <w:i/>
        </w:rPr>
        <w:t>Wire and arc additive manufacturing: a comparison between CMT and TopTIG processes applied to stainless steel.</w:t>
      </w:r>
      <w:r w:rsidRPr="00AE1A39">
        <w:t xml:space="preserve"> Welding in the World, 2018. </w:t>
      </w:r>
      <w:r w:rsidRPr="00AE1A39">
        <w:rPr>
          <w:b/>
        </w:rPr>
        <w:t>62</w:t>
      </w:r>
      <w:r w:rsidRPr="00AE1A39">
        <w:t>(5): p. 1083-1096.</w:t>
      </w:r>
    </w:p>
    <w:p w14:paraId="099B929F" w14:textId="77777777" w:rsidR="00AF0868" w:rsidRPr="00AE1A39" w:rsidRDefault="00AF0868" w:rsidP="00AF0868">
      <w:pPr>
        <w:pStyle w:val="EndNoteBibliography"/>
        <w:ind w:left="720" w:hanging="720"/>
      </w:pPr>
      <w:r w:rsidRPr="00AE1A39">
        <w:t>75.</w:t>
      </w:r>
      <w:r w:rsidRPr="00AE1A39">
        <w:tab/>
        <w:t xml:space="preserve">R., R.G.P.K.M.B.S., </w:t>
      </w:r>
      <w:r w:rsidRPr="00AE1A39">
        <w:rPr>
          <w:i/>
        </w:rPr>
        <w:t>Effect of correction parameters on deposition characteristics in cold metal transfer welding.</w:t>
      </w:r>
      <w:r w:rsidRPr="00AE1A39">
        <w:t xml:space="preserve"> Materials and Manufacturing Processes, 2019. </w:t>
      </w:r>
      <w:r w:rsidRPr="00AE1A39">
        <w:rPr>
          <w:b/>
        </w:rPr>
        <w:t>34</w:t>
      </w:r>
      <w:r w:rsidRPr="00AE1A39">
        <w:t>(11): p. 1205-1216.</w:t>
      </w:r>
    </w:p>
    <w:p w14:paraId="30549476" w14:textId="77777777" w:rsidR="00AF0868" w:rsidRPr="00AE1A39" w:rsidRDefault="00AF0868" w:rsidP="00AF0868">
      <w:pPr>
        <w:pStyle w:val="EndNoteBibliography"/>
        <w:ind w:left="720" w:hanging="720"/>
      </w:pPr>
      <w:r w:rsidRPr="00AE1A39">
        <w:t>76.</w:t>
      </w:r>
      <w:r w:rsidRPr="00AE1A39">
        <w:tab/>
        <w:t xml:space="preserve">Wang, C., Liu, T. G., Zhu, P., Lu, Y. H., Shoji, T., </w:t>
      </w:r>
      <w:r w:rsidRPr="00AE1A39">
        <w:rPr>
          <w:i/>
        </w:rPr>
        <w:t>Study on microstructure and tensile properties of 316L stainless steel fabricated by CMT wire and arc additive manufacturing.</w:t>
      </w:r>
      <w:r w:rsidRPr="00AE1A39">
        <w:t xml:space="preserve"> Materials Science and Engineering: A, 2020. </w:t>
      </w:r>
      <w:r w:rsidRPr="00AE1A39">
        <w:rPr>
          <w:b/>
        </w:rPr>
        <w:t>796</w:t>
      </w:r>
      <w:r w:rsidRPr="00AE1A39">
        <w:t>: p. 140006.</w:t>
      </w:r>
    </w:p>
    <w:p w14:paraId="37D03D46" w14:textId="77777777" w:rsidR="00AF0868" w:rsidRPr="00AE1A39" w:rsidRDefault="00AF0868" w:rsidP="00AF0868">
      <w:pPr>
        <w:pStyle w:val="EndNoteBibliography"/>
        <w:ind w:left="720" w:hanging="720"/>
      </w:pPr>
      <w:r w:rsidRPr="00AE1A39">
        <w:t>77.</w:t>
      </w:r>
      <w:r w:rsidRPr="00AE1A39">
        <w:tab/>
        <w:t xml:space="preserve">Akshay;, L.T.J. and J.Y.S.H.W.T.H.H.Q.A. Jawad, </w:t>
      </w:r>
      <w:r w:rsidRPr="00AE1A39">
        <w:rPr>
          <w:i/>
        </w:rPr>
        <w:t>Concurrent geometry- and material-based process identification and optimization for robotic CMT-based wire arc additive manufacturing.</w:t>
      </w:r>
      <w:r w:rsidRPr="00AE1A39">
        <w:t xml:space="preserve"> Materials &amp; Design, 2020. </w:t>
      </w:r>
      <w:r w:rsidRPr="00AE1A39">
        <w:rPr>
          <w:b/>
        </w:rPr>
        <w:t>194</w:t>
      </w:r>
      <w:r w:rsidRPr="00AE1A39">
        <w:t>: p. 108841.</w:t>
      </w:r>
    </w:p>
    <w:p w14:paraId="4ACB6811" w14:textId="77777777" w:rsidR="00AF0868" w:rsidRPr="00AE1A39" w:rsidRDefault="00AF0868" w:rsidP="00AF0868">
      <w:pPr>
        <w:pStyle w:val="EndNoteBibliography"/>
        <w:ind w:left="720" w:hanging="720"/>
      </w:pPr>
      <w:r w:rsidRPr="00AE1A39">
        <w:t>78.</w:t>
      </w:r>
      <w:r w:rsidRPr="00AE1A39">
        <w:tab/>
        <w:t xml:space="preserve">M.;, C.S.C.M.C. and B.W.L.m. P., </w:t>
      </w:r>
      <w:r w:rsidRPr="00AE1A39">
        <w:rPr>
          <w:i/>
        </w:rPr>
        <w:t>3D heat transfer, fluid flow and electromagnetic model for cold metal transfer wire arc additive manufacturing (Cmt-Waam).</w:t>
      </w:r>
      <w:r w:rsidRPr="00AE1A39">
        <w:t xml:space="preserve"> Additive Manufacturing, 2020. </w:t>
      </w:r>
      <w:r w:rsidRPr="00AE1A39">
        <w:rPr>
          <w:b/>
        </w:rPr>
        <w:t>36</w:t>
      </w:r>
      <w:r w:rsidRPr="00AE1A39">
        <w:t>: p. 101541.</w:t>
      </w:r>
    </w:p>
    <w:p w14:paraId="78643282" w14:textId="77777777" w:rsidR="00AF0868" w:rsidRPr="00AE1A39" w:rsidRDefault="00AF0868" w:rsidP="00AF0868">
      <w:pPr>
        <w:pStyle w:val="EndNoteBibliography"/>
        <w:ind w:left="720" w:hanging="720"/>
      </w:pPr>
      <w:r w:rsidRPr="00AE1A39">
        <w:t>79.</w:t>
      </w:r>
      <w:r w:rsidRPr="00AE1A39">
        <w:tab/>
        <w:t xml:space="preserve">Sihua, Z.B.L.J.L.Y.Z.Y.S.Q.C., </w:t>
      </w:r>
      <w:r w:rsidRPr="00AE1A39">
        <w:rPr>
          <w:i/>
        </w:rPr>
        <w:t>Additively manufactured δ-ferrite-free 410 stainless steel with desirable performance.</w:t>
      </w:r>
      <w:r w:rsidRPr="00AE1A39">
        <w:t xml:space="preserve"> Materials Letters, 2021. </w:t>
      </w:r>
      <w:r w:rsidRPr="00AE1A39">
        <w:rPr>
          <w:b/>
        </w:rPr>
        <w:t>293</w:t>
      </w:r>
      <w:r w:rsidRPr="00AE1A39">
        <w:t>: p. 129579.</w:t>
      </w:r>
    </w:p>
    <w:p w14:paraId="36F2995E" w14:textId="77777777" w:rsidR="00AF0868" w:rsidRPr="00AE1A39" w:rsidRDefault="00AF0868" w:rsidP="00AF0868">
      <w:pPr>
        <w:pStyle w:val="EndNoteBibliography"/>
        <w:ind w:left="720" w:hanging="720"/>
      </w:pPr>
      <w:r w:rsidRPr="00AE1A39">
        <w:t>80.</w:t>
      </w:r>
      <w:r w:rsidRPr="00AE1A39">
        <w:tab/>
        <w:t xml:space="preserve">Zhong, Y., Zheng, Z., Li, J., Wang, C., </w:t>
      </w:r>
      <w:r w:rsidRPr="00AE1A39">
        <w:rPr>
          <w:i/>
        </w:rPr>
        <w:t>Fabrication of 316L nuclear nozzles on the main pipeline with large curvature by CMT wire arc additive manufacturing and self-developed slicing algorithm.</w:t>
      </w:r>
      <w:r w:rsidRPr="00AE1A39">
        <w:t xml:space="preserve"> Materials Science and Engineering: A, 2021. </w:t>
      </w:r>
      <w:r w:rsidRPr="00AE1A39">
        <w:rPr>
          <w:b/>
        </w:rPr>
        <w:t>820</w:t>
      </w:r>
      <w:r w:rsidRPr="00AE1A39">
        <w:t>: p. 141539.</w:t>
      </w:r>
    </w:p>
    <w:p w14:paraId="13F2739B" w14:textId="77777777" w:rsidR="00AF0868" w:rsidRPr="00AE1A39" w:rsidRDefault="00AF0868" w:rsidP="00AF0868">
      <w:pPr>
        <w:pStyle w:val="EndNoteBibliography"/>
        <w:ind w:left="720" w:hanging="720"/>
      </w:pPr>
      <w:r w:rsidRPr="00AE1A39">
        <w:lastRenderedPageBreak/>
        <w:t>81.</w:t>
      </w:r>
      <w:r w:rsidRPr="00AE1A39">
        <w:tab/>
        <w:t xml:space="preserve">Kehong, C.J.W.H.Z.X.P.Y.K.J.W., </w:t>
      </w:r>
      <w:r w:rsidRPr="00AE1A39">
        <w:rPr>
          <w:i/>
        </w:rPr>
        <w:t>Flow behavior and microstructure evolution during dynamic deformation of 316 L stainless steel fabricated by wire and arc additive manufacturing.</w:t>
      </w:r>
      <w:r w:rsidRPr="00AE1A39">
        <w:t xml:space="preserve"> Materials &amp; Design, 2021. </w:t>
      </w:r>
      <w:r w:rsidRPr="00AE1A39">
        <w:rPr>
          <w:b/>
        </w:rPr>
        <w:t>198</w:t>
      </w:r>
      <w:r w:rsidRPr="00AE1A39">
        <w:t>: p. 109325.</w:t>
      </w:r>
    </w:p>
    <w:p w14:paraId="5749CD96" w14:textId="77777777" w:rsidR="00AF0868" w:rsidRPr="00AE1A39" w:rsidRDefault="00AF0868" w:rsidP="00AF0868">
      <w:pPr>
        <w:pStyle w:val="EndNoteBibliography"/>
        <w:ind w:left="720" w:hanging="720"/>
      </w:pPr>
      <w:r w:rsidRPr="00AE1A39">
        <w:t>82.</w:t>
      </w:r>
      <w:r w:rsidRPr="00AE1A39">
        <w:tab/>
        <w:t xml:space="preserve">V., S.T.S.R.B.S.P.M.D., </w:t>
      </w:r>
      <w:r w:rsidRPr="00AE1A39">
        <w:rPr>
          <w:i/>
        </w:rPr>
        <w:t>Mechanical and microstructural characterization of functionally graded Inconel 825 - SS316L fabricated using wire arc additive manufacturing.</w:t>
      </w:r>
      <w:r w:rsidRPr="00AE1A39">
        <w:t xml:space="preserve"> Journal of Materials Research and Technology, 2021. </w:t>
      </w:r>
      <w:r w:rsidRPr="00AE1A39">
        <w:rPr>
          <w:b/>
        </w:rPr>
        <w:t>15</w:t>
      </w:r>
      <w:r w:rsidRPr="00AE1A39">
        <w:t>: p. 661-669.</w:t>
      </w:r>
    </w:p>
    <w:p w14:paraId="4560C9E2" w14:textId="77777777" w:rsidR="00AF0868" w:rsidRPr="00AE1A39" w:rsidRDefault="00AF0868" w:rsidP="00AF0868">
      <w:pPr>
        <w:pStyle w:val="EndNoteBibliography"/>
        <w:ind w:left="720" w:hanging="720"/>
      </w:pPr>
      <w:r w:rsidRPr="00AE1A39">
        <w:t>83.</w:t>
      </w:r>
      <w:r w:rsidRPr="00AE1A39">
        <w:tab/>
        <w:t xml:space="preserve">Xinqiang;, Y.Z.Z.Y.J.F.C.S.L.F.C.W.M., </w:t>
      </w:r>
      <w:r w:rsidRPr="00AE1A39">
        <w:rPr>
          <w:i/>
        </w:rPr>
        <w:t>Metal transfer behaviour of CMT-based step-over deposition in fabricating slant features.</w:t>
      </w:r>
      <w:r w:rsidRPr="00AE1A39">
        <w:t xml:space="preserve"> Journal of Manufacturing Processes, 2021. </w:t>
      </w:r>
      <w:r w:rsidRPr="00AE1A39">
        <w:rPr>
          <w:b/>
        </w:rPr>
        <w:t>71</w:t>
      </w:r>
      <w:r w:rsidRPr="00AE1A39">
        <w:t>: p. 147-155.</w:t>
      </w:r>
    </w:p>
    <w:p w14:paraId="2D2DCD80" w14:textId="77777777" w:rsidR="00AF0868" w:rsidRPr="00AE1A39" w:rsidRDefault="00AF0868" w:rsidP="00AF0868">
      <w:pPr>
        <w:pStyle w:val="EndNoteBibliography"/>
        <w:ind w:left="720" w:hanging="720"/>
      </w:pPr>
      <w:r w:rsidRPr="00AE1A39">
        <w:t>84.</w:t>
      </w:r>
      <w:r w:rsidRPr="00AE1A39">
        <w:tab/>
        <w:t xml:space="preserve">Xia, H.P.-C.W.X.-N.Z.Q.-Y.D.H.-S.C.X.-M.C.Y.W., </w:t>
      </w:r>
      <w:r w:rsidRPr="00AE1A39">
        <w:rPr>
          <w:i/>
        </w:rPr>
        <w:t>Study on droplet transition behavior, bead geometric characteristics and formability of wire + arc additively manufactured Inconel 718 alloy by using CMT MIX+ Synchropulse process.</w:t>
      </w:r>
      <w:r w:rsidRPr="00AE1A39">
        <w:t xml:space="preserve"> Journal of Materials Research and Technology, 2022. </w:t>
      </w:r>
      <w:r w:rsidRPr="00AE1A39">
        <w:rPr>
          <w:b/>
        </w:rPr>
        <w:t>17</w:t>
      </w:r>
      <w:r w:rsidRPr="00AE1A39">
        <w:t>: p. 1831-1841.</w:t>
      </w:r>
    </w:p>
    <w:p w14:paraId="51317EA4" w14:textId="77777777" w:rsidR="00AF0868" w:rsidRPr="00AE1A39" w:rsidRDefault="00AF0868" w:rsidP="00AF0868">
      <w:pPr>
        <w:pStyle w:val="EndNoteBibliography"/>
        <w:ind w:left="720" w:hanging="720"/>
      </w:pPr>
      <w:r w:rsidRPr="00AE1A39">
        <w:t>85.</w:t>
      </w:r>
      <w:r w:rsidRPr="00AE1A39">
        <w:tab/>
        <w:t xml:space="preserve">S.;, K.Y.A. and R.P. V., </w:t>
      </w:r>
      <w:r w:rsidRPr="00AE1A39">
        <w:rPr>
          <w:i/>
        </w:rPr>
        <w:t>Influence of heat input on the evolution of δ-ferrite grain morphology of SS308L fabricated using WAAM-CMT.</w:t>
      </w:r>
      <w:r w:rsidRPr="00AE1A39">
        <w:t xml:space="preserve"> Materials Characterization, 2022. </w:t>
      </w:r>
      <w:r w:rsidRPr="00AE1A39">
        <w:rPr>
          <w:b/>
        </w:rPr>
        <w:t>194</w:t>
      </w:r>
      <w:r w:rsidRPr="00AE1A39">
        <w:t>: p. 112363.</w:t>
      </w:r>
    </w:p>
    <w:p w14:paraId="72D43CEE" w14:textId="77777777" w:rsidR="00AF0868" w:rsidRPr="00AE1A39" w:rsidRDefault="00AF0868" w:rsidP="00AF0868">
      <w:pPr>
        <w:pStyle w:val="EndNoteBibliography"/>
        <w:ind w:left="720" w:hanging="720"/>
      </w:pPr>
      <w:r w:rsidRPr="00AE1A39">
        <w:t>86.</w:t>
      </w:r>
      <w:r w:rsidRPr="00AE1A39">
        <w:tab/>
        <w:t xml:space="preserve">V., N.B.P.M.S.B., </w:t>
      </w:r>
      <w:r w:rsidRPr="00AE1A39">
        <w:rPr>
          <w:i/>
        </w:rPr>
        <w:t>Mechanical properties and microstructural characteristics of wire arc additive manufactured 308 L stainless steel cylindrical components made by gas metal arc and cold metal transfer arc welding processes.</w:t>
      </w:r>
      <w:r w:rsidRPr="00AE1A39">
        <w:t xml:space="preserve"> Journal of Materials Processing Technology, 2022. </w:t>
      </w:r>
      <w:r w:rsidRPr="00AE1A39">
        <w:rPr>
          <w:b/>
        </w:rPr>
        <w:t>307</w:t>
      </w:r>
      <w:r w:rsidRPr="00AE1A39">
        <w:t>: p. 117655.</w:t>
      </w:r>
    </w:p>
    <w:p w14:paraId="5332711E" w14:textId="77777777" w:rsidR="00AF0868" w:rsidRPr="00AE1A39" w:rsidRDefault="00AF0868" w:rsidP="00AF0868">
      <w:pPr>
        <w:pStyle w:val="EndNoteBibliography"/>
        <w:ind w:left="720" w:hanging="720"/>
      </w:pPr>
      <w:r w:rsidRPr="00AE1A39">
        <w:t>87.</w:t>
      </w:r>
      <w:r w:rsidRPr="00AE1A39">
        <w:tab/>
        <w:t xml:space="preserve">Luca, P.P.C.C.A.R.S.A.S., </w:t>
      </w:r>
      <w:r w:rsidRPr="00AE1A39">
        <w:rPr>
          <w:i/>
        </w:rPr>
        <w:t>Effects of deposition parameters on cumulative energy demand for Cold Metal Transfer additive manufacturing processes.</w:t>
      </w:r>
      <w:r w:rsidRPr="00AE1A39">
        <w:t xml:space="preserve"> CIRP Annals, 2022. </w:t>
      </w:r>
      <w:r w:rsidRPr="00AE1A39">
        <w:rPr>
          <w:b/>
        </w:rPr>
        <w:t>71</w:t>
      </w:r>
      <w:r w:rsidRPr="00AE1A39">
        <w:t>(1): p. 17-20.</w:t>
      </w:r>
    </w:p>
    <w:p w14:paraId="512A7313" w14:textId="77777777" w:rsidR="00AF0868" w:rsidRPr="00AE1A39" w:rsidRDefault="00AF0868" w:rsidP="00AF0868">
      <w:pPr>
        <w:pStyle w:val="EndNoteBibliography"/>
        <w:ind w:left="720" w:hanging="720"/>
      </w:pPr>
      <w:r w:rsidRPr="00AE1A39">
        <w:t>88.</w:t>
      </w:r>
      <w:r w:rsidRPr="00AE1A39">
        <w:tab/>
        <w:t xml:space="preserve">L., Z.T.Z.S.W.Z.Y.Z.C.H.Z.D.X.W.N.W.W.C., </w:t>
      </w:r>
      <w:r w:rsidRPr="00AE1A39">
        <w:rPr>
          <w:i/>
        </w:rPr>
        <w:t>Cavitation erosion/corrosion synergy and wear behaviors of nickel-based alloy coatings on 304 stainless steel prepared by cold metal transfer.</w:t>
      </w:r>
      <w:r w:rsidRPr="00AE1A39">
        <w:t xml:space="preserve"> Wear, 2022. </w:t>
      </w:r>
      <w:r w:rsidRPr="00AE1A39">
        <w:rPr>
          <w:b/>
        </w:rPr>
        <w:t>510-511</w:t>
      </w:r>
      <w:r w:rsidRPr="00AE1A39">
        <w:t>: p. 204510.</w:t>
      </w:r>
    </w:p>
    <w:p w14:paraId="648D7E4F" w14:textId="77777777" w:rsidR="00AF0868" w:rsidRPr="00AE1A39" w:rsidRDefault="00AF0868" w:rsidP="00AF0868">
      <w:pPr>
        <w:pStyle w:val="EndNoteBibliography"/>
        <w:ind w:left="720" w:hanging="720"/>
      </w:pPr>
      <w:r w:rsidRPr="00AE1A39">
        <w:t>89.</w:t>
      </w:r>
      <w:r w:rsidRPr="00AE1A39">
        <w:tab/>
        <w:t xml:space="preserve">Koli, Y., Arora, S., Ahmad, S., Priya, Y. N., Khan, Z.A., </w:t>
      </w:r>
      <w:r w:rsidRPr="00AE1A39">
        <w:rPr>
          <w:i/>
        </w:rPr>
        <w:t>Investigations and Multi-response Optimization of Wire Arc Additive Manufacturing Cold Metal Transfer Process Parameters for Fabrication of SS308L Samples.</w:t>
      </w:r>
      <w:r w:rsidRPr="00AE1A39">
        <w:t xml:space="preserve"> Journal of Materials Engineering and Performance, 2023. </w:t>
      </w:r>
      <w:r w:rsidRPr="00AE1A39">
        <w:rPr>
          <w:b/>
        </w:rPr>
        <w:t>32</w:t>
      </w:r>
      <w:r w:rsidRPr="00AE1A39">
        <w:t>(5): p. 2463-2475.</w:t>
      </w:r>
    </w:p>
    <w:p w14:paraId="233397CF" w14:textId="77777777" w:rsidR="00AF0868" w:rsidRPr="00AE1A39" w:rsidRDefault="00AF0868" w:rsidP="00AF0868">
      <w:pPr>
        <w:pStyle w:val="EndNoteBibliography"/>
        <w:ind w:left="720" w:hanging="720"/>
      </w:pPr>
      <w:r w:rsidRPr="00AE1A39">
        <w:t>90.</w:t>
      </w:r>
      <w:r w:rsidRPr="00AE1A39">
        <w:tab/>
        <w:t xml:space="preserve">Panchenko, O., Kladov, I., Kurushkin, D., Zhabrev, L., Ryl'kov, E., Zamozdra, M., </w:t>
      </w:r>
      <w:r w:rsidRPr="00AE1A39">
        <w:rPr>
          <w:i/>
        </w:rPr>
        <w:t>Effect of thermal history on microstructure evolution and mechanical properties in wire arc additive manufacturing of HSLA steel functionally graded components.</w:t>
      </w:r>
      <w:r w:rsidRPr="00AE1A39">
        <w:t xml:space="preserve"> Materials Science and Engineering: A, 2022. </w:t>
      </w:r>
      <w:r w:rsidRPr="00AE1A39">
        <w:rPr>
          <w:b/>
        </w:rPr>
        <w:t>851</w:t>
      </w:r>
      <w:r w:rsidRPr="00AE1A39">
        <w:t>: p. 143569.</w:t>
      </w:r>
    </w:p>
    <w:p w14:paraId="0D53A463" w14:textId="77777777" w:rsidR="00AF0868" w:rsidRPr="00AE1A39" w:rsidRDefault="00AF0868" w:rsidP="00AF0868">
      <w:pPr>
        <w:pStyle w:val="EndNoteBibliography"/>
        <w:ind w:left="720" w:hanging="720"/>
      </w:pPr>
      <w:r w:rsidRPr="00AE1A39">
        <w:t>91.</w:t>
      </w:r>
      <w:r w:rsidRPr="00AE1A39">
        <w:tab/>
        <w:t xml:space="preserve">Song, J., Chen,J., Xiong,X., Peng,X., Chen,D., Pan,F., </w:t>
      </w:r>
      <w:r w:rsidRPr="00AE1A39">
        <w:rPr>
          <w:i/>
        </w:rPr>
        <w:t>Research advances of magnesium and magnesium alloys worldwide in 2021.</w:t>
      </w:r>
      <w:r w:rsidRPr="00AE1A39">
        <w:t xml:space="preserve"> Journal of Magnesium and Alloys, 2022. </w:t>
      </w:r>
      <w:r w:rsidRPr="00AE1A39">
        <w:rPr>
          <w:b/>
        </w:rPr>
        <w:t>10</w:t>
      </w:r>
      <w:r w:rsidRPr="00AE1A39">
        <w:t>(4): p. 863-898.</w:t>
      </w:r>
    </w:p>
    <w:p w14:paraId="5CD628AE" w14:textId="77777777" w:rsidR="00AF0868" w:rsidRPr="00AE1A39" w:rsidRDefault="00AF0868" w:rsidP="00AF0868">
      <w:pPr>
        <w:pStyle w:val="EndNoteBibliography"/>
        <w:ind w:left="720" w:hanging="720"/>
      </w:pPr>
      <w:r w:rsidRPr="00AE1A39">
        <w:t>92.</w:t>
      </w:r>
      <w:r w:rsidRPr="00AE1A39">
        <w:tab/>
        <w:t xml:space="preserve">Yi, H., Wang,Q., Cao,H., </w:t>
      </w:r>
      <w:r w:rsidRPr="00AE1A39">
        <w:rPr>
          <w:i/>
        </w:rPr>
        <w:t>Wire-arc directed energy deposition of magnesium alloys: microstructure, properties and quality optimization strategies.</w:t>
      </w:r>
      <w:r w:rsidRPr="00AE1A39">
        <w:t xml:space="preserve"> Journal of Materials Research and Technology, 2022. </w:t>
      </w:r>
      <w:r w:rsidRPr="00AE1A39">
        <w:rPr>
          <w:b/>
        </w:rPr>
        <w:t>20</w:t>
      </w:r>
      <w:r w:rsidRPr="00AE1A39">
        <w:t>: p. 627-649.</w:t>
      </w:r>
    </w:p>
    <w:p w14:paraId="1EE37653" w14:textId="77777777" w:rsidR="00AF0868" w:rsidRPr="00AE1A39" w:rsidRDefault="00AF0868" w:rsidP="00AF0868">
      <w:pPr>
        <w:pStyle w:val="EndNoteBibliography"/>
        <w:ind w:left="720" w:hanging="720"/>
      </w:pPr>
      <w:r w:rsidRPr="00AE1A39">
        <w:t>93.</w:t>
      </w:r>
      <w:r w:rsidRPr="00AE1A39">
        <w:tab/>
        <w:t xml:space="preserve">Xu, T., Yang,Y., Peng,X., Song,J., Pan,F., </w:t>
      </w:r>
      <w:r w:rsidRPr="00AE1A39">
        <w:rPr>
          <w:i/>
        </w:rPr>
        <w:t>Overview of advancement and development trend on magnesium alloy.</w:t>
      </w:r>
      <w:r w:rsidRPr="00AE1A39">
        <w:t xml:space="preserve"> Journal of Magnesium and Alloys, 2019. </w:t>
      </w:r>
      <w:r w:rsidRPr="00AE1A39">
        <w:rPr>
          <w:b/>
        </w:rPr>
        <w:t>7</w:t>
      </w:r>
      <w:r w:rsidRPr="00AE1A39">
        <w:t>(3): p. 536-544.</w:t>
      </w:r>
    </w:p>
    <w:p w14:paraId="173F2333" w14:textId="77777777" w:rsidR="00AF0868" w:rsidRPr="00AE1A39" w:rsidRDefault="00AF0868" w:rsidP="00AF0868">
      <w:pPr>
        <w:pStyle w:val="EndNoteBibliography"/>
        <w:ind w:left="720" w:hanging="720"/>
      </w:pPr>
      <w:r w:rsidRPr="00AE1A39">
        <w:t>94.</w:t>
      </w:r>
      <w:r w:rsidRPr="00AE1A39">
        <w:tab/>
        <w:t xml:space="preserve">Yang, Y., Xiong,X., Chen,J., Peng,X., Chen,D., Pan,F., </w:t>
      </w:r>
      <w:r w:rsidRPr="00AE1A39">
        <w:rPr>
          <w:i/>
        </w:rPr>
        <w:t>Research advances in magnesium and magnesium alloys worldwide in 2020.</w:t>
      </w:r>
      <w:r w:rsidRPr="00AE1A39">
        <w:t xml:space="preserve"> Journal of Magnesium and Alloys, 2021. </w:t>
      </w:r>
      <w:r w:rsidRPr="00AE1A39">
        <w:rPr>
          <w:b/>
        </w:rPr>
        <w:t>9</w:t>
      </w:r>
      <w:r w:rsidRPr="00AE1A39">
        <w:t>(3): p. 705-747.</w:t>
      </w:r>
    </w:p>
    <w:p w14:paraId="6C361538" w14:textId="77777777" w:rsidR="00AF0868" w:rsidRPr="00AE1A39" w:rsidRDefault="00AF0868" w:rsidP="00AF0868">
      <w:pPr>
        <w:pStyle w:val="EndNoteBibliography"/>
        <w:ind w:left="720" w:hanging="720"/>
      </w:pPr>
      <w:r w:rsidRPr="00AE1A39">
        <w:t>95.</w:t>
      </w:r>
      <w:r w:rsidRPr="00AE1A39">
        <w:tab/>
        <w:t xml:space="preserve">Luo, K., Zhang,L., Wu,G., Liu,W., Ding,W., </w:t>
      </w:r>
      <w:r w:rsidRPr="00AE1A39">
        <w:rPr>
          <w:i/>
        </w:rPr>
        <w:t>Effect of Y and Gd content on the microstructure and mechanical properties of Mg–Y–RE alloys.</w:t>
      </w:r>
      <w:r w:rsidRPr="00AE1A39">
        <w:t xml:space="preserve"> Journal of Magnesium and Alloys, 2019. </w:t>
      </w:r>
      <w:r w:rsidRPr="00AE1A39">
        <w:rPr>
          <w:b/>
        </w:rPr>
        <w:t>7</w:t>
      </w:r>
      <w:r w:rsidRPr="00AE1A39">
        <w:t>(2): p. 345-354.</w:t>
      </w:r>
    </w:p>
    <w:p w14:paraId="71D9004C" w14:textId="77777777" w:rsidR="00AF0868" w:rsidRPr="00AE1A39" w:rsidRDefault="00AF0868" w:rsidP="00AF0868">
      <w:pPr>
        <w:pStyle w:val="EndNoteBibliography"/>
        <w:ind w:left="720" w:hanging="720"/>
      </w:pPr>
      <w:r w:rsidRPr="00AE1A39">
        <w:t>96.</w:t>
      </w:r>
      <w:r w:rsidRPr="00AE1A39">
        <w:tab/>
        <w:t xml:space="preserve">Zhang, X., Chen,Y., Hu,J., </w:t>
      </w:r>
      <w:r w:rsidRPr="00AE1A39">
        <w:rPr>
          <w:i/>
        </w:rPr>
        <w:t>Recent advances in the development of aerospace materials.</w:t>
      </w:r>
      <w:r w:rsidRPr="00AE1A39">
        <w:t xml:space="preserve"> Progress in Aerospace Sciences, 2018. </w:t>
      </w:r>
      <w:r w:rsidRPr="00AE1A39">
        <w:rPr>
          <w:b/>
        </w:rPr>
        <w:t>97</w:t>
      </w:r>
      <w:r w:rsidRPr="00AE1A39">
        <w:t>: p. 22-34.</w:t>
      </w:r>
    </w:p>
    <w:p w14:paraId="2CED66A9" w14:textId="77777777" w:rsidR="00AF0868" w:rsidRPr="00AE1A39" w:rsidRDefault="00AF0868" w:rsidP="00AF0868">
      <w:pPr>
        <w:pStyle w:val="EndNoteBibliography"/>
        <w:ind w:left="720" w:hanging="720"/>
      </w:pPr>
      <w:r w:rsidRPr="00AE1A39">
        <w:t>97.</w:t>
      </w:r>
      <w:r w:rsidRPr="00AE1A39">
        <w:tab/>
        <w:t xml:space="preserve">Yuan, T., Luo,Z., Kou,S., </w:t>
      </w:r>
      <w:r w:rsidRPr="00AE1A39">
        <w:rPr>
          <w:i/>
        </w:rPr>
        <w:t>Grain refining of magnesium welds by arc oscillation.</w:t>
      </w:r>
      <w:r w:rsidRPr="00AE1A39">
        <w:t xml:space="preserve"> Acta Materialia, 2016. </w:t>
      </w:r>
      <w:r w:rsidRPr="00AE1A39">
        <w:rPr>
          <w:b/>
        </w:rPr>
        <w:t>116</w:t>
      </w:r>
      <w:r w:rsidRPr="00AE1A39">
        <w:t>: p. 166-176.</w:t>
      </w:r>
    </w:p>
    <w:p w14:paraId="2A882F66" w14:textId="77777777" w:rsidR="00AF0868" w:rsidRPr="00AE1A39" w:rsidRDefault="00AF0868" w:rsidP="00AF0868">
      <w:pPr>
        <w:pStyle w:val="EndNoteBibliography"/>
        <w:ind w:left="720" w:hanging="720"/>
      </w:pPr>
      <w:r w:rsidRPr="00AE1A39">
        <w:t>98.</w:t>
      </w:r>
      <w:r w:rsidRPr="00AE1A39">
        <w:tab/>
        <w:t xml:space="preserve">Chaturvedi, V., Sharma,A., Pandel,U., </w:t>
      </w:r>
      <w:r w:rsidRPr="00AE1A39">
        <w:rPr>
          <w:i/>
        </w:rPr>
        <w:t>Effect of mechanical vibrations on grain refinement of AZ91 Mg alloy.</w:t>
      </w:r>
      <w:r w:rsidRPr="00AE1A39">
        <w:t xml:space="preserve"> Materials Research Express, 2017. </w:t>
      </w:r>
      <w:r w:rsidRPr="00AE1A39">
        <w:rPr>
          <w:b/>
        </w:rPr>
        <w:t>4</w:t>
      </w:r>
      <w:r w:rsidRPr="00AE1A39">
        <w:t>(4): p. 046501.</w:t>
      </w:r>
    </w:p>
    <w:p w14:paraId="458F12E7" w14:textId="77777777" w:rsidR="00AF0868" w:rsidRPr="00AE1A39" w:rsidRDefault="00AF0868" w:rsidP="00AF0868">
      <w:pPr>
        <w:pStyle w:val="EndNoteBibliography"/>
        <w:ind w:left="720" w:hanging="720"/>
      </w:pPr>
      <w:r w:rsidRPr="00AE1A39">
        <w:t>99.</w:t>
      </w:r>
      <w:r w:rsidRPr="00AE1A39">
        <w:tab/>
        <w:t xml:space="preserve">Taltavull, C., Torres,B., López,A.J., Rodrigo,P., Otero,E., Rams,J., </w:t>
      </w:r>
      <w:r w:rsidRPr="00AE1A39">
        <w:rPr>
          <w:i/>
        </w:rPr>
        <w:t>Selective laser surface melting of a magnesium-aluminium alloy.</w:t>
      </w:r>
      <w:r w:rsidRPr="00AE1A39">
        <w:t xml:space="preserve"> Materials Letters, 2012. </w:t>
      </w:r>
      <w:r w:rsidRPr="00AE1A39">
        <w:rPr>
          <w:b/>
        </w:rPr>
        <w:t>85</w:t>
      </w:r>
      <w:r w:rsidRPr="00AE1A39">
        <w:t>: p. 98-101.</w:t>
      </w:r>
    </w:p>
    <w:p w14:paraId="1CD50043" w14:textId="77777777" w:rsidR="00AF0868" w:rsidRPr="00AE1A39" w:rsidRDefault="00AF0868" w:rsidP="00AF0868">
      <w:pPr>
        <w:pStyle w:val="EndNoteBibliography"/>
        <w:ind w:left="720" w:hanging="720"/>
      </w:pPr>
      <w:r w:rsidRPr="00AE1A39">
        <w:t>100.</w:t>
      </w:r>
      <w:r w:rsidRPr="00AE1A39">
        <w:tab/>
        <w:t xml:space="preserve">Pu, Z., Outeiro,J.C., Batista,A.C., Dillon,O.W., Puleo,D.A., Jawahir,I.S., </w:t>
      </w:r>
      <w:r w:rsidRPr="00AE1A39">
        <w:rPr>
          <w:i/>
        </w:rPr>
        <w:t>Enhanced surface integrity of AZ31B Mg alloy by cryogenic machining towards improved functional performance of machined components.</w:t>
      </w:r>
      <w:r w:rsidRPr="00AE1A39">
        <w:t xml:space="preserve"> International Journal of Machine Tools and Manufacture, 2012. </w:t>
      </w:r>
      <w:r w:rsidRPr="00AE1A39">
        <w:rPr>
          <w:b/>
        </w:rPr>
        <w:t>56</w:t>
      </w:r>
      <w:r w:rsidRPr="00AE1A39">
        <w:t>: p. 17-27.</w:t>
      </w:r>
    </w:p>
    <w:p w14:paraId="3277C3BC" w14:textId="77777777" w:rsidR="00AF0868" w:rsidRPr="00AE1A39" w:rsidRDefault="00AF0868" w:rsidP="00AF0868">
      <w:pPr>
        <w:pStyle w:val="EndNoteBibliography"/>
        <w:ind w:left="720" w:hanging="720"/>
      </w:pPr>
      <w:r w:rsidRPr="00AE1A39">
        <w:t>101.</w:t>
      </w:r>
      <w:r w:rsidRPr="00AE1A39">
        <w:tab/>
        <w:t xml:space="preserve">Hu, S., Zhang,H., Wang,Z., Liang,Y., Liu,Y., </w:t>
      </w:r>
      <w:r w:rsidRPr="00AE1A39">
        <w:rPr>
          <w:i/>
        </w:rPr>
        <w:t>The arc characteristics of cold metal transfer welding with AZ31 magnesium alloy wire.</w:t>
      </w:r>
      <w:r w:rsidRPr="00AE1A39">
        <w:t xml:space="preserve"> Journal of Manufacturing Processes, 2016. </w:t>
      </w:r>
      <w:r w:rsidRPr="00AE1A39">
        <w:rPr>
          <w:b/>
        </w:rPr>
        <w:t>24</w:t>
      </w:r>
      <w:r w:rsidRPr="00AE1A39">
        <w:t>: p. 298-306.</w:t>
      </w:r>
    </w:p>
    <w:p w14:paraId="379CE262" w14:textId="77777777" w:rsidR="00AF0868" w:rsidRPr="00AE1A39" w:rsidRDefault="00AF0868" w:rsidP="00AF0868">
      <w:pPr>
        <w:pStyle w:val="EndNoteBibliography"/>
        <w:ind w:left="720" w:hanging="720"/>
      </w:pPr>
      <w:r w:rsidRPr="00AE1A39">
        <w:lastRenderedPageBreak/>
        <w:t>102.</w:t>
      </w:r>
      <w:r w:rsidRPr="00AE1A39">
        <w:tab/>
        <w:t xml:space="preserve">Shengsun;, B.J.S.J.H. and Z.Y.Y.F.B. Xianzheng, </w:t>
      </w:r>
      <w:r w:rsidRPr="00AE1A39">
        <w:rPr>
          <w:i/>
        </w:rPr>
        <w:t>Microstructure and mechanical properties of AZ91 Mg alloy fabricated by cold metal transfer additive manufacturing.</w:t>
      </w:r>
      <w:r w:rsidRPr="00AE1A39">
        <w:t xml:space="preserve"> Materials Letters, 2020. </w:t>
      </w:r>
      <w:r w:rsidRPr="00AE1A39">
        <w:rPr>
          <w:b/>
        </w:rPr>
        <w:t>276</w:t>
      </w:r>
      <w:r w:rsidRPr="00AE1A39">
        <w:t>: p. 128185.</w:t>
      </w:r>
    </w:p>
    <w:p w14:paraId="18A59056" w14:textId="77777777" w:rsidR="00AF0868" w:rsidRPr="00AE1A39" w:rsidRDefault="00AF0868" w:rsidP="00AF0868">
      <w:pPr>
        <w:pStyle w:val="EndNoteBibliography"/>
        <w:ind w:left="720" w:hanging="720"/>
      </w:pPr>
      <w:r w:rsidRPr="00AE1A39">
        <w:t>103.</w:t>
      </w:r>
      <w:r w:rsidRPr="00AE1A39">
        <w:tab/>
        <w:t xml:space="preserve">Fencheng;, Y.X.L.J.W.Z.L.X.L. and H.W.L. Enquan, </w:t>
      </w:r>
      <w:r w:rsidRPr="00AE1A39">
        <w:rPr>
          <w:i/>
        </w:rPr>
        <w:t>Microstructure and mechanical properties of wire and arc additive manufactured AZ31 magnesium alloy using cold metal transfer process.</w:t>
      </w:r>
      <w:r w:rsidRPr="00AE1A39">
        <w:t xml:space="preserve"> Materials Science and Engineering: A, 2020. </w:t>
      </w:r>
      <w:r w:rsidRPr="00AE1A39">
        <w:rPr>
          <w:b/>
        </w:rPr>
        <w:t>774</w:t>
      </w:r>
      <w:r w:rsidRPr="00AE1A39">
        <w:t>: p. 138942.</w:t>
      </w:r>
    </w:p>
    <w:p w14:paraId="229EF8B4" w14:textId="77777777" w:rsidR="00AF0868" w:rsidRPr="00AE1A39" w:rsidRDefault="00AF0868" w:rsidP="00AF0868">
      <w:pPr>
        <w:pStyle w:val="EndNoteBibliography"/>
        <w:ind w:left="720" w:hanging="720"/>
      </w:pPr>
      <w:r w:rsidRPr="00AE1A39">
        <w:t>104.</w:t>
      </w:r>
      <w:r w:rsidRPr="00AE1A39">
        <w:tab/>
        <w:t xml:space="preserve">Hanzheng;, W.P.Z. and Z.H.L.Q.F. Mengnan, </w:t>
      </w:r>
      <w:r w:rsidRPr="00AE1A39">
        <w:rPr>
          <w:i/>
        </w:rPr>
        <w:t>Wire-arc additive manufacturing of AZ31 magnesium alloy fabricated by cold metal transfer heat source: Processing, microstructure, and mechanical behavior.</w:t>
      </w:r>
      <w:r w:rsidRPr="00AE1A39">
        <w:t xml:space="preserve"> Journal of Materials Processing Technology, 2021. </w:t>
      </w:r>
      <w:r w:rsidRPr="00AE1A39">
        <w:rPr>
          <w:b/>
        </w:rPr>
        <w:t>288</w:t>
      </w:r>
      <w:r w:rsidRPr="00AE1A39">
        <w:t>: p. 116895.</w:t>
      </w:r>
    </w:p>
    <w:p w14:paraId="47B7D37A" w14:textId="77777777" w:rsidR="00AF0868" w:rsidRPr="00AE1A39" w:rsidRDefault="00AF0868" w:rsidP="00AF0868">
      <w:pPr>
        <w:pStyle w:val="EndNoteBibliography"/>
        <w:ind w:left="720" w:hanging="720"/>
      </w:pPr>
      <w:r w:rsidRPr="00AE1A39">
        <w:t>105.</w:t>
      </w:r>
      <w:r w:rsidRPr="00AE1A39">
        <w:tab/>
        <w:t xml:space="preserve">Geng, Y., Panchenko,I., Konovalov,S., Chen,X., Ivanov,Y., </w:t>
      </w:r>
      <w:r w:rsidRPr="00AE1A39">
        <w:rPr>
          <w:i/>
        </w:rPr>
        <w:t>Effect of electron beam energy densities on the surface morphology and tensile property of additively manufactured Al-Mg alloy.</w:t>
      </w:r>
      <w:r w:rsidRPr="00AE1A39">
        <w:t xml:space="preserve"> Nuclear Instruments and Methods in Physics Research Section B: Beam Interactions with Materials and Atoms, 2021. </w:t>
      </w:r>
      <w:r w:rsidRPr="00AE1A39">
        <w:rPr>
          <w:b/>
        </w:rPr>
        <w:t>498</w:t>
      </w:r>
      <w:r w:rsidRPr="00AE1A39">
        <w:t>: p. 15-22.</w:t>
      </w:r>
    </w:p>
    <w:p w14:paraId="7238D119" w14:textId="77777777" w:rsidR="00AF0868" w:rsidRPr="00AE1A39" w:rsidRDefault="00AF0868" w:rsidP="00AF0868">
      <w:pPr>
        <w:pStyle w:val="EndNoteBibliography"/>
        <w:ind w:left="720" w:hanging="720"/>
      </w:pPr>
      <w:r w:rsidRPr="00AE1A39">
        <w:t>106.</w:t>
      </w:r>
      <w:r w:rsidRPr="00AE1A39">
        <w:tab/>
        <w:t xml:space="preserve">Zhang, M., Fang, X., Wang, Y., Jiang, X., Chang, T., Xi, N., Huang, K., </w:t>
      </w:r>
      <w:r w:rsidRPr="00AE1A39">
        <w:rPr>
          <w:i/>
        </w:rPr>
        <w:t>High superelasticity NiTi fabricated by cold metal transfer based wire arc additive manufacturing.</w:t>
      </w:r>
      <w:r w:rsidRPr="00AE1A39">
        <w:t xml:space="preserve"> Materials Science and Engineering: A, 2022. </w:t>
      </w:r>
      <w:r w:rsidRPr="00AE1A39">
        <w:rPr>
          <w:b/>
        </w:rPr>
        <w:t>840</w:t>
      </w:r>
      <w:r w:rsidRPr="00AE1A39">
        <w:t>: p. 143001.</w:t>
      </w:r>
    </w:p>
    <w:p w14:paraId="08BAADDD" w14:textId="77777777" w:rsidR="00AF0868" w:rsidRPr="00AE1A39" w:rsidRDefault="00AF0868" w:rsidP="00AF0868">
      <w:pPr>
        <w:pStyle w:val="EndNoteBibliography"/>
        <w:ind w:left="720" w:hanging="720"/>
      </w:pPr>
      <w:r w:rsidRPr="00AE1A39">
        <w:t>107.</w:t>
      </w:r>
      <w:r w:rsidRPr="00AE1A39">
        <w:tab/>
        <w:t xml:space="preserve">Bai, J.Y., Yang, C.L., Lin, S.B., Dong, B.L., Fan, C. L., </w:t>
      </w:r>
      <w:r w:rsidRPr="00AE1A39">
        <w:rPr>
          <w:i/>
        </w:rPr>
        <w:t>Mechanical properties of 2219-Al components produced by additive manufacturing with TIG.</w:t>
      </w:r>
      <w:r w:rsidRPr="00AE1A39">
        <w:t xml:space="preserve"> The International Journal of Advanced Manufacturing Technology, 2016. </w:t>
      </w:r>
      <w:r w:rsidRPr="00AE1A39">
        <w:rPr>
          <w:b/>
        </w:rPr>
        <w:t>86</w:t>
      </w:r>
      <w:r w:rsidRPr="00AE1A39">
        <w:t>(1): p. 479-485.</w:t>
      </w:r>
    </w:p>
    <w:p w14:paraId="7CAC9B79" w14:textId="77777777" w:rsidR="00AF0868" w:rsidRPr="00AE1A39" w:rsidRDefault="00AF0868" w:rsidP="00AF0868">
      <w:pPr>
        <w:pStyle w:val="EndNoteBibliography"/>
        <w:ind w:left="720" w:hanging="720"/>
      </w:pPr>
      <w:r w:rsidRPr="00AE1A39">
        <w:t>108.</w:t>
      </w:r>
      <w:r w:rsidRPr="00AE1A39">
        <w:tab/>
        <w:t xml:space="preserve">Zhang, C., Gao, M., Zeng, X., </w:t>
      </w:r>
      <w:r w:rsidRPr="00AE1A39">
        <w:rPr>
          <w:i/>
        </w:rPr>
        <w:t>Effect of microstructural characteristics on high cycle fatigue properties of laser-arc hybrid welded AA6082 aluminum alloy.</w:t>
      </w:r>
      <w:r w:rsidRPr="00AE1A39">
        <w:t xml:space="preserve"> Journal of Materials Processing Technology, 2016. </w:t>
      </w:r>
      <w:r w:rsidRPr="00AE1A39">
        <w:rPr>
          <w:b/>
        </w:rPr>
        <w:t>231</w:t>
      </w:r>
      <w:r w:rsidRPr="00AE1A39">
        <w:t>: p. 479-487.</w:t>
      </w:r>
    </w:p>
    <w:p w14:paraId="04D566E6" w14:textId="77777777" w:rsidR="00AF0868" w:rsidRPr="00AE1A39" w:rsidRDefault="00AF0868" w:rsidP="00AF0868">
      <w:pPr>
        <w:pStyle w:val="EndNoteBibliography"/>
        <w:ind w:left="720" w:hanging="720"/>
      </w:pPr>
      <w:r w:rsidRPr="00AE1A39">
        <w:t>109.</w:t>
      </w:r>
      <w:r w:rsidRPr="00AE1A39">
        <w:tab/>
        <w:t xml:space="preserve">Prasanna Nagasai, B., Malarvizhi, S., Balasubramanian, V., </w:t>
      </w:r>
      <w:r w:rsidRPr="00AE1A39">
        <w:rPr>
          <w:i/>
        </w:rPr>
        <w:t>Characterisation of Al–Mg Alloy Cylindrical Component Made by Wire Arc Additive Manufacturing Using Cold Metal Transfer Arc Welding Process.</w:t>
      </w:r>
      <w:r w:rsidRPr="00AE1A39">
        <w:t xml:space="preserve"> Transactions of the Indian Institute of Metals, 2022. </w:t>
      </w:r>
      <w:r w:rsidRPr="00AE1A39">
        <w:rPr>
          <w:b/>
        </w:rPr>
        <w:t>75</w:t>
      </w:r>
      <w:r w:rsidRPr="00AE1A39">
        <w:t>(8): p. 2019-2030.</w:t>
      </w:r>
    </w:p>
    <w:p w14:paraId="09D93570" w14:textId="77777777" w:rsidR="00AF0868" w:rsidRPr="00AE1A39" w:rsidRDefault="00AF0868" w:rsidP="00AF0868">
      <w:pPr>
        <w:pStyle w:val="EndNoteBibliography"/>
        <w:ind w:left="720" w:hanging="720"/>
      </w:pPr>
      <w:r w:rsidRPr="00AE1A39">
        <w:t>110.</w:t>
      </w:r>
      <w:r w:rsidRPr="00AE1A39">
        <w:tab/>
        <w:t xml:space="preserve">Zhu, B., Lin, J., Lei, Y., Zhang, Y., Sun, Q., Cheng, S., </w:t>
      </w:r>
      <w:r w:rsidRPr="00AE1A39">
        <w:rPr>
          <w:i/>
        </w:rPr>
        <w:t>Additively manufactured δ-ferrite-free 410 stainless steel with desirable performance.</w:t>
      </w:r>
      <w:r w:rsidRPr="00AE1A39">
        <w:t xml:space="preserve"> Materials Letters, 2021. </w:t>
      </w:r>
      <w:r w:rsidRPr="00AE1A39">
        <w:rPr>
          <w:b/>
        </w:rPr>
        <w:t>293</w:t>
      </w:r>
      <w:r w:rsidRPr="00AE1A39">
        <w:t>: p. 129579.</w:t>
      </w:r>
    </w:p>
    <w:p w14:paraId="6CE3BFC9" w14:textId="77777777" w:rsidR="00AF0868" w:rsidRPr="00AE1A39" w:rsidRDefault="00AF0868" w:rsidP="00AF0868">
      <w:pPr>
        <w:pStyle w:val="EndNoteBibliography"/>
        <w:ind w:left="720" w:hanging="720"/>
      </w:pPr>
      <w:r w:rsidRPr="00AE1A39">
        <w:t>111.</w:t>
      </w:r>
      <w:r w:rsidRPr="00AE1A39">
        <w:tab/>
        <w:t xml:space="preserve">Tian, Y., Shen, J., Hu, S., Wang, Z., Gou, J., </w:t>
      </w:r>
      <w:r w:rsidRPr="00AE1A39">
        <w:rPr>
          <w:i/>
        </w:rPr>
        <w:t>Microstructure and mechanical properties of wire and arc additive manufactured Ti-6Al-4V and AlSi5 dissimilar alloys using cold metal transfer welding.</w:t>
      </w:r>
      <w:r w:rsidRPr="00AE1A39">
        <w:t xml:space="preserve"> Journal of Manufacturing Processes, 2019. </w:t>
      </w:r>
      <w:r w:rsidRPr="00AE1A39">
        <w:rPr>
          <w:b/>
        </w:rPr>
        <w:t>46</w:t>
      </w:r>
      <w:r w:rsidRPr="00AE1A39">
        <w:t>: p. 337-344.</w:t>
      </w:r>
    </w:p>
    <w:p w14:paraId="78416166" w14:textId="77777777" w:rsidR="00AF0868" w:rsidRPr="00AE1A39" w:rsidRDefault="00AF0868" w:rsidP="00AF0868">
      <w:pPr>
        <w:pStyle w:val="EndNoteBibliography"/>
        <w:ind w:left="720" w:hanging="720"/>
      </w:pPr>
      <w:r w:rsidRPr="00AE1A39">
        <w:t>112.</w:t>
      </w:r>
      <w:r w:rsidRPr="00AE1A39">
        <w:tab/>
        <w:t xml:space="preserve">Bi, J., Shen, J., Hu, S., Zhen, Y., Yin, F., Bu, X., </w:t>
      </w:r>
      <w:r w:rsidRPr="00AE1A39">
        <w:rPr>
          <w:i/>
        </w:rPr>
        <w:t>Microstructure and mechanical properties of AZ91 Mg alloy fabricated by cold metal transfer additive manufacturing.</w:t>
      </w:r>
      <w:r w:rsidRPr="00AE1A39">
        <w:t xml:space="preserve"> Materials Letters, 2020. </w:t>
      </w:r>
      <w:r w:rsidRPr="00AE1A39">
        <w:rPr>
          <w:b/>
        </w:rPr>
        <w:t>276</w:t>
      </w:r>
      <w:r w:rsidRPr="00AE1A39">
        <w:t>: p. 128185.</w:t>
      </w:r>
    </w:p>
    <w:p w14:paraId="7F428F18" w14:textId="77777777" w:rsidR="00AF0868" w:rsidRPr="00AE1A39" w:rsidRDefault="00AF0868" w:rsidP="00AF0868">
      <w:pPr>
        <w:pStyle w:val="EndNoteBibliography"/>
        <w:ind w:left="720" w:hanging="720"/>
      </w:pPr>
      <w:r w:rsidRPr="00AE1A39">
        <w:t>113.</w:t>
      </w:r>
      <w:r w:rsidRPr="00AE1A39">
        <w:tab/>
        <w:t xml:space="preserve">Lehmann, T., Jain, A., Jain, Y., Stainer, H., Wolfe, T., Henein, H., Qureshi, A. J., </w:t>
      </w:r>
      <w:r w:rsidRPr="00AE1A39">
        <w:rPr>
          <w:i/>
        </w:rPr>
        <w:t>Concurrent geometry- and material-based process identification and optimization for robotic CMT-based wire arc additive manufacturing.</w:t>
      </w:r>
      <w:r w:rsidRPr="00AE1A39">
        <w:t xml:space="preserve"> Materials &amp; Design, 2020. </w:t>
      </w:r>
      <w:r w:rsidRPr="00AE1A39">
        <w:rPr>
          <w:b/>
        </w:rPr>
        <w:t>194</w:t>
      </w:r>
      <w:r w:rsidRPr="00AE1A39">
        <w:t>: p. 108841.</w:t>
      </w:r>
    </w:p>
    <w:p w14:paraId="37789477" w14:textId="77777777" w:rsidR="00AF0868" w:rsidRPr="00AE1A39" w:rsidRDefault="00AF0868" w:rsidP="00AF0868">
      <w:pPr>
        <w:pStyle w:val="EndNoteBibliography"/>
        <w:ind w:left="720" w:hanging="720"/>
      </w:pPr>
      <w:r w:rsidRPr="00AE1A39">
        <w:t>114.</w:t>
      </w:r>
      <w:r w:rsidRPr="00AE1A39">
        <w:tab/>
        <w:t xml:space="preserve">Kindermann, R.M., Roy, M. J., Morana, R., Francis, J. A., </w:t>
      </w:r>
      <w:r w:rsidRPr="00AE1A39">
        <w:rPr>
          <w:i/>
        </w:rPr>
        <w:t>Effects of microstructural heterogeneity and structural defects on the mechanical behaviour of wire + arc additively manufactured Inconel 718 components.</w:t>
      </w:r>
      <w:r w:rsidRPr="00AE1A39">
        <w:t xml:space="preserve"> Materials Science and Engineering: A, 2022. </w:t>
      </w:r>
      <w:r w:rsidRPr="00AE1A39">
        <w:rPr>
          <w:b/>
        </w:rPr>
        <w:t>839</w:t>
      </w:r>
      <w:r w:rsidRPr="00AE1A39">
        <w:t>: p. 142826.</w:t>
      </w:r>
    </w:p>
    <w:p w14:paraId="27E45FBD" w14:textId="77777777" w:rsidR="00AF0868" w:rsidRPr="00AE1A39" w:rsidRDefault="00AF0868" w:rsidP="00AF0868">
      <w:pPr>
        <w:pStyle w:val="EndNoteBibliography"/>
        <w:ind w:left="720" w:hanging="720"/>
      </w:pPr>
      <w:r w:rsidRPr="00AE1A39">
        <w:t>115.</w:t>
      </w:r>
      <w:r w:rsidRPr="00AE1A39">
        <w:tab/>
        <w:t xml:space="preserve">Koli, Y., Aravindan, S., Rao, P. V., </w:t>
      </w:r>
      <w:r w:rsidRPr="00AE1A39">
        <w:rPr>
          <w:i/>
        </w:rPr>
        <w:t>Influence of heat input on the evolution of δ-ferrite grain morphology of SS308L fabricated using WAAM-CMT.</w:t>
      </w:r>
      <w:r w:rsidRPr="00AE1A39">
        <w:t xml:space="preserve"> Materials Characterization, 2022. </w:t>
      </w:r>
      <w:r w:rsidRPr="00AE1A39">
        <w:rPr>
          <w:b/>
        </w:rPr>
        <w:t>194</w:t>
      </w:r>
      <w:r w:rsidRPr="00AE1A39">
        <w:t>: p. 112363.</w:t>
      </w:r>
    </w:p>
    <w:p w14:paraId="7F39AC93" w14:textId="77777777" w:rsidR="00AF0868" w:rsidRPr="00AE1A39" w:rsidRDefault="00AF0868" w:rsidP="00AF0868">
      <w:pPr>
        <w:pStyle w:val="EndNoteBibliography"/>
        <w:ind w:left="720" w:hanging="720"/>
      </w:pPr>
      <w:r w:rsidRPr="00AE1A39">
        <w:t>116.</w:t>
      </w:r>
      <w:r w:rsidRPr="00AE1A39">
        <w:tab/>
        <w:t xml:space="preserve">Mao, C., Liu, C., Yu, L., Li, H., Liu, Y., </w:t>
      </w:r>
      <w:r w:rsidRPr="00AE1A39">
        <w:rPr>
          <w:i/>
        </w:rPr>
        <w:t>Discontinuous lath martensite transformation and its relationship with annealing twin of parent austenite and cooling rate in low carbon RAFM steel.</w:t>
      </w:r>
      <w:r w:rsidRPr="00AE1A39">
        <w:t xml:space="preserve"> Materials &amp; Design, 2021. </w:t>
      </w:r>
      <w:r w:rsidRPr="00AE1A39">
        <w:rPr>
          <w:b/>
        </w:rPr>
        <w:t>197</w:t>
      </w:r>
      <w:r w:rsidRPr="00AE1A39">
        <w:t>: p. 109252.</w:t>
      </w:r>
    </w:p>
    <w:p w14:paraId="629E7837" w14:textId="77777777" w:rsidR="00AF0868" w:rsidRPr="00AE1A39" w:rsidRDefault="00AF0868" w:rsidP="00AF0868">
      <w:pPr>
        <w:pStyle w:val="EndNoteBibliography"/>
        <w:ind w:left="720" w:hanging="720"/>
      </w:pPr>
      <w:r w:rsidRPr="00AE1A39">
        <w:t>117.</w:t>
      </w:r>
      <w:r w:rsidRPr="00AE1A39">
        <w:tab/>
        <w:t xml:space="preserve">Wang, P., Hu, S., Shen, J., Liang, Y., </w:t>
      </w:r>
      <w:r w:rsidRPr="00AE1A39">
        <w:rPr>
          <w:i/>
        </w:rPr>
        <w:t>Characterization the contribution and limitation of the characteristic processing parameters in cold metal transfer deposition of an Al alloy.</w:t>
      </w:r>
      <w:r w:rsidRPr="00AE1A39">
        <w:t xml:space="preserve"> Journal of Materials Processing Technology, 2017. </w:t>
      </w:r>
      <w:r w:rsidRPr="00AE1A39">
        <w:rPr>
          <w:b/>
        </w:rPr>
        <w:t>245</w:t>
      </w:r>
      <w:r w:rsidRPr="00AE1A39">
        <w:t>: p. 122-133.</w:t>
      </w:r>
    </w:p>
    <w:p w14:paraId="7476B6B6" w14:textId="77777777" w:rsidR="00AF0868" w:rsidRPr="00AE1A39" w:rsidRDefault="00AF0868" w:rsidP="00AF0868">
      <w:pPr>
        <w:pStyle w:val="EndNoteBibliography"/>
        <w:ind w:left="720" w:hanging="720"/>
      </w:pPr>
      <w:r w:rsidRPr="00AE1A39">
        <w:t>118.</w:t>
      </w:r>
      <w:r w:rsidRPr="00AE1A39">
        <w:tab/>
        <w:t xml:space="preserve">Elrefaey, A., </w:t>
      </w:r>
      <w:r w:rsidRPr="00AE1A39">
        <w:rPr>
          <w:i/>
        </w:rPr>
        <w:t>Effectiveness of cold metal transfer process for welding 7075 aluminium alloys.</w:t>
      </w:r>
      <w:r w:rsidRPr="00AE1A39">
        <w:t xml:space="preserve"> Science and Technology of Welding and Joining, 2015. </w:t>
      </w:r>
      <w:r w:rsidRPr="00AE1A39">
        <w:rPr>
          <w:b/>
        </w:rPr>
        <w:t>20</w:t>
      </w:r>
      <w:r w:rsidRPr="00AE1A39">
        <w:t>: p. 280-285.</w:t>
      </w:r>
    </w:p>
    <w:p w14:paraId="094C5111" w14:textId="77777777" w:rsidR="00AF0868" w:rsidRPr="00AE1A39" w:rsidRDefault="00AF0868" w:rsidP="00AF0868">
      <w:pPr>
        <w:pStyle w:val="EndNoteBibliography"/>
        <w:ind w:left="720" w:hanging="720"/>
      </w:pPr>
      <w:r w:rsidRPr="00AE1A39">
        <w:t>119.</w:t>
      </w:r>
      <w:r w:rsidRPr="00AE1A39">
        <w:tab/>
        <w:t xml:space="preserve">Liu, Y.B., Sun, Q., Sang, H.B., Feng, J.C., </w:t>
      </w:r>
      <w:r w:rsidRPr="00AE1A39">
        <w:rPr>
          <w:i/>
        </w:rPr>
        <w:t>Microstructure and mechanical properties of cold metal transfer welded aluminium/nickel lap joints.</w:t>
      </w:r>
      <w:r w:rsidRPr="00AE1A39">
        <w:t xml:space="preserve"> Science and Technology of Welding and Joining, 2015. </w:t>
      </w:r>
      <w:r w:rsidRPr="00AE1A39">
        <w:rPr>
          <w:b/>
        </w:rPr>
        <w:t>20</w:t>
      </w:r>
      <w:r w:rsidRPr="00AE1A39">
        <w:t>: p. 1362171815Y.000.</w:t>
      </w:r>
    </w:p>
    <w:p w14:paraId="4FCEB0D9" w14:textId="77777777" w:rsidR="00AF0868" w:rsidRPr="00AE1A39" w:rsidRDefault="00AF0868" w:rsidP="00AF0868">
      <w:pPr>
        <w:pStyle w:val="EndNoteBibliography"/>
        <w:ind w:left="720" w:hanging="720"/>
      </w:pPr>
      <w:r w:rsidRPr="00AE1A39">
        <w:lastRenderedPageBreak/>
        <w:t>120.</w:t>
      </w:r>
      <w:r w:rsidRPr="00AE1A39">
        <w:tab/>
        <w:t xml:space="preserve">Lin, J., Ma, N., Lei, Y., Murakawa, H., </w:t>
      </w:r>
      <w:r w:rsidRPr="00AE1A39">
        <w:rPr>
          <w:i/>
        </w:rPr>
        <w:t>Shear strength of CMT brazed lap joints between aluminum and zinc-coated steel.</w:t>
      </w:r>
      <w:r w:rsidRPr="00AE1A39">
        <w:t xml:space="preserve"> Journal of Materials Processing Technology, 2013. </w:t>
      </w:r>
      <w:r w:rsidRPr="00AE1A39">
        <w:rPr>
          <w:b/>
        </w:rPr>
        <w:t>213</w:t>
      </w:r>
      <w:r w:rsidRPr="00AE1A39">
        <w:t>: p. 1303-1310.</w:t>
      </w:r>
    </w:p>
    <w:p w14:paraId="47634D19" w14:textId="77777777" w:rsidR="00AF0868" w:rsidRPr="00AE1A39" w:rsidRDefault="00AF0868" w:rsidP="00AF0868">
      <w:pPr>
        <w:pStyle w:val="EndNoteBibliography"/>
        <w:ind w:left="720" w:hanging="720"/>
      </w:pPr>
      <w:r w:rsidRPr="00AE1A39">
        <w:t>121.</w:t>
      </w:r>
      <w:r w:rsidRPr="00AE1A39">
        <w:tab/>
        <w:t xml:space="preserve">Almeida, P.M.S., Williams, S.W. </w:t>
      </w:r>
      <w:r w:rsidRPr="00AE1A39">
        <w:rPr>
          <w:i/>
        </w:rPr>
        <w:t>INNOVATIVE PROCESS MODEL OF TI-6 AL-4 V ADDITIVE LAYER MANUFACTURING USING COLD METAL TRANSFER ( CMT )</w:t>
      </w:r>
      <w:r w:rsidRPr="00AE1A39">
        <w:t>. 2010.</w:t>
      </w:r>
    </w:p>
    <w:p w14:paraId="479190DF" w14:textId="77777777" w:rsidR="00AF0868" w:rsidRPr="00AE1A39" w:rsidRDefault="00AF0868" w:rsidP="00AF0868">
      <w:pPr>
        <w:pStyle w:val="EndNoteBibliography"/>
        <w:ind w:left="720" w:hanging="720"/>
      </w:pPr>
      <w:r w:rsidRPr="00AE1A39">
        <w:t>122.</w:t>
      </w:r>
      <w:r w:rsidRPr="00AE1A39">
        <w:tab/>
        <w:t xml:space="preserve">Baufeld, B., Brandl, E.,van der Biest, O.,, </w:t>
      </w:r>
      <w:r w:rsidRPr="00AE1A39">
        <w:rPr>
          <w:i/>
        </w:rPr>
        <w:t>Wire based additive layer manufacturing: Comparison of microstructure and mechanical properties of Ti–6Al–4V components fabricated by laser-beam deposition and shaped metal deposition.</w:t>
      </w:r>
      <w:r w:rsidRPr="00AE1A39">
        <w:t xml:space="preserve"> Journal of Materials Processing Technology, 2011. </w:t>
      </w:r>
      <w:r w:rsidRPr="00AE1A39">
        <w:rPr>
          <w:b/>
        </w:rPr>
        <w:t>211</w:t>
      </w:r>
      <w:r w:rsidRPr="00AE1A39">
        <w:t>(6): p. 1146-1158.</w:t>
      </w:r>
    </w:p>
    <w:p w14:paraId="366F9E38" w14:textId="77777777" w:rsidR="00AF0868" w:rsidRPr="00AE1A39" w:rsidRDefault="00AF0868" w:rsidP="00AF0868">
      <w:pPr>
        <w:pStyle w:val="EndNoteBibliography"/>
        <w:ind w:left="720" w:hanging="720"/>
      </w:pPr>
      <w:r w:rsidRPr="00AE1A39">
        <w:t>123.</w:t>
      </w:r>
      <w:r w:rsidRPr="00AE1A39">
        <w:tab/>
        <w:t xml:space="preserve">Colegrove, P., Donoghue, J.,Martina, F.,Gu, J.,Prangnell, P.,Hönnige, J.,, </w:t>
      </w:r>
      <w:r w:rsidRPr="00AE1A39">
        <w:rPr>
          <w:i/>
        </w:rPr>
        <w:t>Application of bulk deformation methods for microstructural and material property improvement and residual stress and distortion control in additively manufactured components.</w:t>
      </w:r>
      <w:r w:rsidRPr="00AE1A39">
        <w:t xml:space="preserve"> Scripta Materialia, 2017. </w:t>
      </w:r>
      <w:r w:rsidRPr="00AE1A39">
        <w:rPr>
          <w:b/>
        </w:rPr>
        <w:t>135</w:t>
      </w:r>
      <w:r w:rsidRPr="00AE1A39">
        <w:t>: p. 111-118.</w:t>
      </w:r>
    </w:p>
    <w:p w14:paraId="731590B3" w14:textId="77777777" w:rsidR="00AF0868" w:rsidRPr="00AE1A39" w:rsidRDefault="00AF0868" w:rsidP="00AF0868">
      <w:pPr>
        <w:pStyle w:val="EndNoteBibliography"/>
        <w:ind w:left="720" w:hanging="720"/>
      </w:pPr>
      <w:r w:rsidRPr="00AE1A39">
        <w:t>124.</w:t>
      </w:r>
      <w:r w:rsidRPr="00AE1A39">
        <w:tab/>
        <w:t xml:space="preserve">Huang, J., Ye, X.,Xu, Z.,, </w:t>
      </w:r>
      <w:r w:rsidRPr="00AE1A39">
        <w:rPr>
          <w:i/>
        </w:rPr>
        <w:t>Effect of Cold Rolling on Microstructure and Mechanical Properties of AISI 301LN Metastable Austenitic Stainless Steels.</w:t>
      </w:r>
      <w:r w:rsidRPr="00AE1A39">
        <w:t xml:space="preserve"> Journal of Iron and Steel Research, International, 2012. </w:t>
      </w:r>
      <w:r w:rsidRPr="00AE1A39">
        <w:rPr>
          <w:b/>
        </w:rPr>
        <w:t>19</w:t>
      </w:r>
      <w:r w:rsidRPr="00AE1A39">
        <w:t>(10): p. 59-63.</w:t>
      </w:r>
    </w:p>
    <w:p w14:paraId="1D5D1260" w14:textId="77777777" w:rsidR="00AF0868" w:rsidRPr="00AE1A39" w:rsidRDefault="00AF0868" w:rsidP="00AF0868">
      <w:pPr>
        <w:pStyle w:val="EndNoteBibliography"/>
        <w:ind w:left="720" w:hanging="720"/>
      </w:pPr>
      <w:r w:rsidRPr="00AE1A39">
        <w:t>125.</w:t>
      </w:r>
      <w:r w:rsidRPr="00AE1A39">
        <w:tab/>
        <w:t xml:space="preserve">Martina, F., Colegrove, P.,Williams, S W.,Meyer, J.,, </w:t>
      </w:r>
      <w:r w:rsidRPr="00AE1A39">
        <w:rPr>
          <w:i/>
        </w:rPr>
        <w:t>Microstructure of Interpass Rolled Wire + Arc Additive Manufacturing Ti-6Al-4V Components.</w:t>
      </w:r>
      <w:r w:rsidRPr="00AE1A39">
        <w:t xml:space="preserve"> Metallurgical and Materials Transactions A, 2015. </w:t>
      </w:r>
      <w:r w:rsidRPr="00AE1A39">
        <w:rPr>
          <w:b/>
        </w:rPr>
        <w:t>46</w:t>
      </w:r>
      <w:r w:rsidRPr="00AE1A39">
        <w:t>(12): p. 6103-6118.</w:t>
      </w:r>
    </w:p>
    <w:p w14:paraId="16969D5B" w14:textId="77777777" w:rsidR="00AF0868" w:rsidRPr="00AE1A39" w:rsidRDefault="00AF0868" w:rsidP="00AF0868">
      <w:pPr>
        <w:pStyle w:val="EndNoteBibliography"/>
        <w:ind w:left="720" w:hanging="720"/>
      </w:pPr>
      <w:r w:rsidRPr="00AE1A39">
        <w:t>126.</w:t>
      </w:r>
      <w:r w:rsidRPr="00AE1A39">
        <w:tab/>
        <w:t xml:space="preserve">Martina, F. and M. Roy, Paul C, SWW.,. </w:t>
      </w:r>
      <w:r w:rsidRPr="00AE1A39">
        <w:rPr>
          <w:i/>
        </w:rPr>
        <w:t>Residual Stress Reduction in High Pressure Interpass Rolled</w:t>
      </w:r>
      <w:r w:rsidRPr="00AE1A39">
        <w:t xml:space="preserve">. in </w:t>
      </w:r>
      <w:r w:rsidRPr="00AE1A39">
        <w:rPr>
          <w:i/>
        </w:rPr>
        <w:t>Solid Freeform Fabrication Proceedings</w:t>
      </w:r>
      <w:r w:rsidRPr="00AE1A39">
        <w:t>. 2014.</w:t>
      </w:r>
    </w:p>
    <w:p w14:paraId="2B1F738B" w14:textId="77777777" w:rsidR="00AF0868" w:rsidRPr="00AE1A39" w:rsidRDefault="00AF0868" w:rsidP="00AF0868">
      <w:pPr>
        <w:pStyle w:val="EndNoteBibliography"/>
        <w:ind w:left="720" w:hanging="720"/>
      </w:pPr>
      <w:r w:rsidRPr="00AE1A39">
        <w:t>127.</w:t>
      </w:r>
      <w:r w:rsidRPr="00AE1A39">
        <w:tab/>
        <w:t xml:space="preserve">S., W., </w:t>
      </w:r>
      <w:r w:rsidRPr="00AE1A39">
        <w:rPr>
          <w:i/>
        </w:rPr>
        <w:t>Wire + arc additive manufacture</w:t>
      </w:r>
      <w:r w:rsidRPr="00AE1A39">
        <w:t xml:space="preserve">, in </w:t>
      </w:r>
      <w:hyperlink r:id="rId56" w:history="1">
        <w:r w:rsidRPr="00AE1A39">
          <w:rPr>
            <w:rStyle w:val="Hyperlink"/>
            <w:i/>
          </w:rPr>
          <w:t>https://waammat.com/documents</w:t>
        </w:r>
      </w:hyperlink>
      <w:r w:rsidRPr="00AE1A39">
        <w:t>. 2017.</w:t>
      </w:r>
    </w:p>
    <w:p w14:paraId="70A059E9" w14:textId="77777777" w:rsidR="00AF0868" w:rsidRPr="00AE1A39" w:rsidRDefault="00AF0868" w:rsidP="00AF0868">
      <w:pPr>
        <w:pStyle w:val="EndNoteBibliography"/>
        <w:ind w:left="720" w:hanging="720"/>
      </w:pPr>
      <w:r w:rsidRPr="00AE1A39">
        <w:t>128.</w:t>
      </w:r>
      <w:r w:rsidRPr="00AE1A39">
        <w:tab/>
        <w:t xml:space="preserve">Wu, B., Pan, Z.,Ding, D.,Cuiuri, D.,Li, H.,Fei, Z.,, </w:t>
      </w:r>
      <w:r w:rsidRPr="00AE1A39">
        <w:rPr>
          <w:i/>
        </w:rPr>
        <w:t>The effects of forced interpass cooling on the material properties of wire arc additively manufactured Ti6Al4V alloy.</w:t>
      </w:r>
      <w:r w:rsidRPr="00AE1A39">
        <w:t xml:space="preserve"> Journal of Materials Processing Technology, 2018. </w:t>
      </w:r>
      <w:r w:rsidRPr="00AE1A39">
        <w:rPr>
          <w:b/>
        </w:rPr>
        <w:t>258</w:t>
      </w:r>
      <w:r w:rsidRPr="00AE1A39">
        <w:t>: p. 97-105.</w:t>
      </w:r>
    </w:p>
    <w:p w14:paraId="52A6253F" w14:textId="77777777" w:rsidR="00AF0868" w:rsidRPr="00AE1A39" w:rsidRDefault="00AF0868" w:rsidP="00AF0868">
      <w:pPr>
        <w:pStyle w:val="EndNoteBibliography"/>
        <w:ind w:left="720" w:hanging="720"/>
      </w:pPr>
      <w:r w:rsidRPr="00AE1A39">
        <w:t>129.</w:t>
      </w:r>
      <w:r w:rsidRPr="00AE1A39">
        <w:tab/>
        <w:t xml:space="preserve">Cheng, X., Fisher, J W.,Prask, H J.,Gnäupel-Herold, T.,Yen, Ben T. and S. Roy, </w:t>
      </w:r>
      <w:r w:rsidRPr="00AE1A39">
        <w:rPr>
          <w:i/>
        </w:rPr>
        <w:t>Residual stress modification by post-weld treatment and its beneficial effect on fatigue strength of welded structures.</w:t>
      </w:r>
      <w:r w:rsidRPr="00AE1A39">
        <w:t xml:space="preserve"> International Journal of Fatigue, 2003. </w:t>
      </w:r>
      <w:r w:rsidRPr="00AE1A39">
        <w:rPr>
          <w:b/>
        </w:rPr>
        <w:t>25</w:t>
      </w:r>
      <w:r w:rsidRPr="00AE1A39">
        <w:t>(9): p. 1259-1269.</w:t>
      </w:r>
    </w:p>
    <w:p w14:paraId="4AEFC76A" w14:textId="77777777" w:rsidR="00AF0868" w:rsidRPr="00AE1A39" w:rsidRDefault="00AF0868" w:rsidP="00AF0868">
      <w:pPr>
        <w:pStyle w:val="EndNoteBibliography"/>
        <w:ind w:left="720" w:hanging="720"/>
      </w:pPr>
      <w:r w:rsidRPr="00AE1A39">
        <w:t>130.</w:t>
      </w:r>
      <w:r w:rsidRPr="00AE1A39">
        <w:tab/>
        <w:t xml:space="preserve">Li, G., Qu, S.,Xie, M.,Li, X.,, </w:t>
      </w:r>
      <w:r w:rsidRPr="00AE1A39">
        <w:rPr>
          <w:i/>
        </w:rPr>
        <w:t>Effect of ultrasonic surface rolling at low temperatures on surface layer microstructure and properties of HIP Ti-6Al-4V alloy.</w:t>
      </w:r>
      <w:r w:rsidRPr="00AE1A39">
        <w:t xml:space="preserve"> Surface and Coatings Technology, 2017. </w:t>
      </w:r>
      <w:r w:rsidRPr="00AE1A39">
        <w:rPr>
          <w:b/>
        </w:rPr>
        <w:t>316</w:t>
      </w:r>
      <w:r w:rsidRPr="00AE1A39">
        <w:t>: p. 75-84.</w:t>
      </w:r>
    </w:p>
    <w:p w14:paraId="6BC20C11" w14:textId="77777777" w:rsidR="00AF0868" w:rsidRPr="00AE1A39" w:rsidRDefault="00AF0868" w:rsidP="00AF0868">
      <w:pPr>
        <w:pStyle w:val="EndNoteBibliography"/>
        <w:ind w:left="720" w:hanging="720"/>
      </w:pPr>
      <w:r w:rsidRPr="00AE1A39">
        <w:t>131.</w:t>
      </w:r>
      <w:r w:rsidRPr="00AE1A39">
        <w:tab/>
        <w:t xml:space="preserve">Malaki, M., Ding, H.,, </w:t>
      </w:r>
      <w:r w:rsidRPr="00AE1A39">
        <w:rPr>
          <w:i/>
        </w:rPr>
        <w:t>A review of ultrasonic peening treatment.</w:t>
      </w:r>
      <w:r w:rsidRPr="00AE1A39">
        <w:t xml:space="preserve"> Materials &amp; Design, 2015. </w:t>
      </w:r>
      <w:r w:rsidRPr="00AE1A39">
        <w:rPr>
          <w:b/>
        </w:rPr>
        <w:t>87</w:t>
      </w:r>
      <w:r w:rsidRPr="00AE1A39">
        <w:t>: p. 1072-1086.</w:t>
      </w:r>
    </w:p>
    <w:p w14:paraId="0E55CADC" w14:textId="77777777" w:rsidR="00AF0868" w:rsidRPr="00AE1A39" w:rsidRDefault="00AF0868" w:rsidP="00AF0868">
      <w:pPr>
        <w:pStyle w:val="EndNoteBibliography"/>
        <w:ind w:left="720" w:hanging="720"/>
      </w:pPr>
      <w:r w:rsidRPr="00AE1A39">
        <w:t>132.</w:t>
      </w:r>
      <w:r w:rsidRPr="00AE1A39">
        <w:tab/>
        <w:t xml:space="preserve">Xu, N., Shen, J.,Hu, S.,Li, T.,Tian, Y.,Sun, C.,, </w:t>
      </w:r>
      <w:r w:rsidRPr="00AE1A39">
        <w:rPr>
          <w:i/>
        </w:rPr>
        <w:t>Effect of ultrasonic peening treatment on microstructure and properties of CMT additive-manufactured Ti6Al4V/Al6.21Cu dissimilar alloys with Nb interlayer.</w:t>
      </w:r>
      <w:r w:rsidRPr="00AE1A39">
        <w:t xml:space="preserve"> Materials Letters, 2022. </w:t>
      </w:r>
      <w:r w:rsidRPr="00AE1A39">
        <w:rPr>
          <w:b/>
        </w:rPr>
        <w:t>308</w:t>
      </w:r>
      <w:r w:rsidRPr="00AE1A39">
        <w:t>: p. 131179.</w:t>
      </w:r>
    </w:p>
    <w:p w14:paraId="412FB67E" w14:textId="0C5415F1" w:rsidR="00AF0868" w:rsidRDefault="00AF0868" w:rsidP="00AF0868">
      <w:pPr>
        <w:spacing w:after="0"/>
        <w:rPr>
          <w:rFonts w:ascii="Times New Roman" w:hAnsi="Times New Roman" w:cs="Times New Roman"/>
          <w:b/>
          <w:bCs/>
          <w:color w:val="000000" w:themeColor="text1"/>
          <w:sz w:val="40"/>
          <w:szCs w:val="40"/>
        </w:rPr>
      </w:pPr>
      <w:r w:rsidRPr="00A11644">
        <w:rPr>
          <w:rFonts w:ascii="Arial" w:hAnsi="Arial" w:cs="Arial"/>
          <w:sz w:val="24"/>
          <w:szCs w:val="24"/>
          <w:lang w:val="en-US"/>
        </w:rPr>
        <w:fldChar w:fldCharType="end"/>
      </w:r>
    </w:p>
    <w:p w14:paraId="14257F1C" w14:textId="77777777" w:rsidR="00BB2E72" w:rsidRPr="003F5558" w:rsidRDefault="00BB2E72" w:rsidP="00BB2E72">
      <w:pPr>
        <w:spacing w:after="0" w:line="240" w:lineRule="auto"/>
        <w:rPr>
          <w:rFonts w:ascii="Times New Roman" w:hAnsi="Times New Roman" w:cs="Times New Roman"/>
          <w:b/>
          <w:bCs/>
          <w:color w:val="C00000"/>
          <w:sz w:val="28"/>
          <w:szCs w:val="28"/>
        </w:rPr>
      </w:pPr>
    </w:p>
    <w:p w14:paraId="7D8A154F" w14:textId="77777777" w:rsidR="00BB2E72" w:rsidRDefault="00BB2E72" w:rsidP="00BB2E72">
      <w:pPr>
        <w:spacing w:after="0"/>
        <w:jc w:val="center"/>
        <w:rPr>
          <w:rFonts w:ascii="Times New Roman" w:eastAsia="Times-Roman" w:hAnsi="Times New Roman" w:cs="Times New Roman"/>
          <w:sz w:val="24"/>
          <w:szCs w:val="24"/>
          <w:lang w:val="en-US"/>
        </w:rPr>
      </w:pPr>
    </w:p>
    <w:p w14:paraId="3560641F" w14:textId="77777777" w:rsidR="00BB2E72" w:rsidRDefault="00BB2E72" w:rsidP="00BB2E72">
      <w:pPr>
        <w:spacing w:after="0"/>
        <w:jc w:val="center"/>
        <w:rPr>
          <w:rFonts w:ascii="Times New Roman" w:eastAsia="Times-Roman" w:hAnsi="Times New Roman" w:cs="Times New Roman"/>
          <w:sz w:val="24"/>
          <w:szCs w:val="24"/>
          <w:lang w:val="en-US"/>
        </w:rPr>
      </w:pPr>
    </w:p>
    <w:p w14:paraId="4DEDCCCE" w14:textId="574C8CC9" w:rsidR="00AF0868" w:rsidRDefault="00AF0868">
      <w:pPr>
        <w:spacing w:after="0" w:line="240" w:lineRule="auto"/>
        <w:rPr>
          <w:rFonts w:ascii="Times New Roman" w:eastAsia="Times-Roman" w:hAnsi="Times New Roman" w:cs="Times New Roman"/>
          <w:sz w:val="24"/>
          <w:szCs w:val="24"/>
          <w:lang w:val="en-US"/>
        </w:rPr>
      </w:pPr>
      <w:r>
        <w:rPr>
          <w:rFonts w:ascii="Times New Roman" w:eastAsia="Times-Roman" w:hAnsi="Times New Roman" w:cs="Times New Roman"/>
          <w:sz w:val="24"/>
          <w:szCs w:val="24"/>
          <w:lang w:val="en-US"/>
        </w:rPr>
        <w:br w:type="page"/>
      </w:r>
    </w:p>
    <w:p w14:paraId="7DAD87EE" w14:textId="77777777" w:rsidR="00BB2E72" w:rsidRDefault="00BB2E72" w:rsidP="00BB2E72">
      <w:pPr>
        <w:spacing w:after="0"/>
        <w:jc w:val="center"/>
        <w:rPr>
          <w:b/>
          <w:bCs/>
          <w:i/>
          <w:iCs/>
          <w:sz w:val="72"/>
          <w:szCs w:val="72"/>
        </w:rPr>
      </w:pPr>
    </w:p>
    <w:p w14:paraId="0544B8D0" w14:textId="77777777" w:rsidR="00BB2E72" w:rsidRDefault="00BB2E72" w:rsidP="00BB2E72">
      <w:pPr>
        <w:spacing w:after="0"/>
        <w:jc w:val="center"/>
        <w:rPr>
          <w:b/>
          <w:bCs/>
          <w:i/>
          <w:iCs/>
          <w:sz w:val="72"/>
          <w:szCs w:val="72"/>
        </w:rPr>
      </w:pPr>
    </w:p>
    <w:p w14:paraId="4A5B2A54" w14:textId="77777777" w:rsidR="00BB2E72" w:rsidRDefault="00BB2E72" w:rsidP="00BB2E72">
      <w:pPr>
        <w:spacing w:after="0"/>
        <w:rPr>
          <w:b/>
          <w:bCs/>
          <w:i/>
          <w:iCs/>
          <w:sz w:val="72"/>
          <w:szCs w:val="72"/>
        </w:rPr>
      </w:pPr>
    </w:p>
    <w:p w14:paraId="2673AA30" w14:textId="77777777" w:rsidR="00BB2E72" w:rsidRDefault="00BB2E72" w:rsidP="00BB2E72">
      <w:pPr>
        <w:spacing w:after="0"/>
        <w:rPr>
          <w:b/>
          <w:bCs/>
          <w:i/>
          <w:iCs/>
          <w:sz w:val="72"/>
          <w:szCs w:val="72"/>
        </w:rPr>
      </w:pPr>
    </w:p>
    <w:p w14:paraId="3E54CCD4" w14:textId="77777777" w:rsidR="00BB2E72" w:rsidRDefault="00BB2E72" w:rsidP="00BB2E72">
      <w:pPr>
        <w:spacing w:after="0"/>
        <w:jc w:val="center"/>
        <w:rPr>
          <w:b/>
          <w:bCs/>
          <w:i/>
          <w:iCs/>
          <w:sz w:val="72"/>
          <w:szCs w:val="72"/>
        </w:rPr>
      </w:pPr>
    </w:p>
    <w:p w14:paraId="5642AF3D" w14:textId="77777777" w:rsidR="00BB2E72" w:rsidRDefault="00BB2E72" w:rsidP="00BB2E72">
      <w:pPr>
        <w:spacing w:after="0"/>
        <w:rPr>
          <w:b/>
          <w:bCs/>
          <w:i/>
          <w:iCs/>
          <w:sz w:val="72"/>
          <w:szCs w:val="72"/>
        </w:rPr>
      </w:pPr>
      <w:r>
        <w:rPr>
          <w:b/>
          <w:bCs/>
          <w:i/>
          <w:iCs/>
          <w:sz w:val="72"/>
          <w:szCs w:val="72"/>
        </w:rPr>
        <w:t xml:space="preserve">               THANK  YOU</w:t>
      </w:r>
    </w:p>
    <w:p w14:paraId="5749A946" w14:textId="77777777" w:rsidR="00BB2E72" w:rsidRDefault="00BB2E72" w:rsidP="00BB2E72"/>
    <w:p w14:paraId="3FEFD4C5" w14:textId="77777777" w:rsidR="00BB2E72" w:rsidRDefault="00BB2E72" w:rsidP="00BB2E72"/>
    <w:p w14:paraId="6EC26A72" w14:textId="77777777" w:rsidR="00BB2E72" w:rsidRDefault="00BB2E72" w:rsidP="00BB2E72"/>
    <w:p w14:paraId="337A924C" w14:textId="77777777" w:rsidR="00BB2E72" w:rsidRPr="00A11644" w:rsidRDefault="00BB2E72" w:rsidP="00BB2E72">
      <w:pPr>
        <w:spacing w:line="360" w:lineRule="auto"/>
        <w:jc w:val="both"/>
        <w:rPr>
          <w:rFonts w:ascii="Arial" w:eastAsia="Times New Roman" w:hAnsi="Arial" w:cs="Arial"/>
          <w:sz w:val="24"/>
          <w:szCs w:val="24"/>
        </w:rPr>
      </w:pPr>
    </w:p>
    <w:p w14:paraId="004B4342" w14:textId="77777777" w:rsidR="00BB2E72" w:rsidRDefault="00BB2E72" w:rsidP="00A603F5">
      <w:pPr>
        <w:autoSpaceDE w:val="0"/>
        <w:autoSpaceDN w:val="0"/>
        <w:adjustRightInd w:val="0"/>
        <w:spacing w:after="0" w:line="240" w:lineRule="auto"/>
        <w:contextualSpacing/>
        <w:jc w:val="center"/>
        <w:rPr>
          <w:rFonts w:ascii="Times New Roman" w:hAnsi="Times New Roman"/>
          <w:b/>
          <w:bCs/>
          <w:i/>
          <w:iCs/>
          <w:color w:val="4472C4" w:themeColor="accent1"/>
          <w:sz w:val="32"/>
          <w:szCs w:val="32"/>
          <w:u w:val="single"/>
        </w:rPr>
      </w:pPr>
    </w:p>
    <w:p w14:paraId="625FDFB1" w14:textId="77777777" w:rsidR="00BB2E72" w:rsidRDefault="00BB2E72" w:rsidP="00A603F5">
      <w:pPr>
        <w:autoSpaceDE w:val="0"/>
        <w:autoSpaceDN w:val="0"/>
        <w:adjustRightInd w:val="0"/>
        <w:spacing w:after="0" w:line="240" w:lineRule="auto"/>
        <w:contextualSpacing/>
        <w:jc w:val="center"/>
        <w:rPr>
          <w:rFonts w:ascii="Times New Roman" w:hAnsi="Times New Roman"/>
          <w:b/>
          <w:bCs/>
          <w:i/>
          <w:iCs/>
          <w:color w:val="4472C4" w:themeColor="accent1"/>
          <w:sz w:val="32"/>
          <w:szCs w:val="32"/>
          <w:u w:val="single"/>
        </w:rPr>
      </w:pPr>
    </w:p>
    <w:bookmarkEnd w:id="1"/>
    <w:bookmarkEnd w:id="18"/>
    <w:p w14:paraId="1315634B" w14:textId="77777777" w:rsidR="00BB2E72" w:rsidRDefault="00BB2E72">
      <w:pPr>
        <w:spacing w:after="0" w:line="240" w:lineRule="auto"/>
        <w:rPr>
          <w:rFonts w:ascii="Times New Roman" w:hAnsi="Times New Roman"/>
          <w:b/>
          <w:bCs/>
          <w:i/>
          <w:iCs/>
          <w:color w:val="4472C4" w:themeColor="accent1"/>
          <w:sz w:val="32"/>
          <w:szCs w:val="32"/>
          <w:u w:val="single"/>
        </w:rPr>
      </w:pPr>
    </w:p>
    <w:sectPr w:rsidR="00BB2E72" w:rsidSect="00F9475F">
      <w:pgSz w:w="12240" w:h="15840"/>
      <w:pgMar w:top="1418" w:right="1418" w:bottom="1418" w:left="2155"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C0319" w14:textId="77777777" w:rsidR="00454082" w:rsidRDefault="00454082">
      <w:pPr>
        <w:spacing w:line="240" w:lineRule="auto"/>
      </w:pPr>
      <w:r>
        <w:separator/>
      </w:r>
    </w:p>
  </w:endnote>
  <w:endnote w:type="continuationSeparator" w:id="0">
    <w:p w14:paraId="2213661A" w14:textId="77777777" w:rsidR="00454082" w:rsidRDefault="004540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harisSIL">
    <w:altName w:val="Cambria"/>
    <w:panose1 w:val="00000000000000000000"/>
    <w:charset w:val="00"/>
    <w:family w:val="roman"/>
    <w:notTrueType/>
    <w:pitch w:val="default"/>
  </w:font>
  <w:font w:name="PalatinoLinotype-Roman">
    <w:altName w:val="Palatino Linotype"/>
    <w:panose1 w:val="00000000000000000000"/>
    <w:charset w:val="00"/>
    <w:family w:val="roman"/>
    <w:notTrueType/>
    <w:pitch w:val="default"/>
  </w:font>
  <w:font w:name="AdvTT5ada87cc+20">
    <w:altName w:val="Cambria"/>
    <w:panose1 w:val="00000000000000000000"/>
    <w:charset w:val="00"/>
    <w:family w:val="roman"/>
    <w:notTrueType/>
    <w:pitch w:val="default"/>
  </w:font>
  <w:font w:name="AdvTTec369687">
    <w:altName w:val="Cambria"/>
    <w:panose1 w:val="00000000000000000000"/>
    <w:charset w:val="00"/>
    <w:family w:val="roman"/>
    <w:notTrueType/>
    <w:pitch w:val="default"/>
  </w:font>
  <w:font w:name="AdvTT3713a231+20">
    <w:altName w:val="Cambria"/>
    <w:panose1 w:val="00000000000000000000"/>
    <w:charset w:val="00"/>
    <w:family w:val="roman"/>
    <w:notTrueType/>
    <w:pitch w:val="default"/>
  </w:font>
  <w:font w:name="ff3">
    <w:altName w:val="Cambria"/>
    <w:panose1 w:val="00000000000000000000"/>
    <w:charset w:val="00"/>
    <w:family w:val="roman"/>
    <w:notTrueType/>
    <w:pitch w:val="default"/>
  </w:font>
  <w:font w:name="ff7">
    <w:altName w:val="Cambria"/>
    <w:panose1 w:val="00000000000000000000"/>
    <w:charset w:val="00"/>
    <w:family w:val="roman"/>
    <w:notTrueType/>
    <w:pitch w:val="default"/>
  </w:font>
  <w:font w:name="ffa">
    <w:altName w:val="Cambria"/>
    <w:panose1 w:val="00000000000000000000"/>
    <w:charset w:val="00"/>
    <w:family w:val="roman"/>
    <w:notTrueType/>
    <w:pitch w:val="default"/>
  </w:font>
  <w:font w:name="ff4">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Roman">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A75B0" w14:textId="59C8B3A9" w:rsidR="0044538F" w:rsidRPr="0044538F" w:rsidRDefault="0044538F" w:rsidP="0044538F">
    <w:pPr>
      <w:pStyle w:val="Footer"/>
      <w:jc w:val="right"/>
      <w:rPr>
        <w:lang w:val="en-US"/>
      </w:rPr>
    </w:pPr>
    <w:r>
      <w:rPr>
        <w:lang w:val="en-US"/>
      </w:rPr>
      <w:t>National Institute of Technology Srinagar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1B699" w14:textId="77777777" w:rsidR="00454082" w:rsidRDefault="00454082">
      <w:pPr>
        <w:spacing w:after="0"/>
      </w:pPr>
      <w:r>
        <w:separator/>
      </w:r>
    </w:p>
  </w:footnote>
  <w:footnote w:type="continuationSeparator" w:id="0">
    <w:p w14:paraId="0CAF900F" w14:textId="77777777" w:rsidR="00454082" w:rsidRDefault="004540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606840"/>
    </w:sdtPr>
    <w:sdtContent>
      <w:p w14:paraId="080C71D8" w14:textId="77777777" w:rsidR="004B7BC6" w:rsidRDefault="00000000">
        <w:pPr>
          <w:pStyle w:val="Header"/>
          <w:jc w:val="right"/>
        </w:pPr>
        <w:r>
          <w:fldChar w:fldCharType="begin"/>
        </w:r>
        <w:r>
          <w:instrText xml:space="preserve"> PAGE   \* MERGEFORMAT </w:instrText>
        </w:r>
        <w:r>
          <w:fldChar w:fldCharType="separate"/>
        </w:r>
        <w:r w:rsidR="00760670">
          <w:rPr>
            <w:noProof/>
          </w:rPr>
          <w:t>1</w:t>
        </w:r>
        <w:r>
          <w:rPr>
            <w:noProof/>
          </w:rPr>
          <w:fldChar w:fldCharType="end"/>
        </w:r>
      </w:p>
    </w:sdtContent>
  </w:sdt>
  <w:p w14:paraId="60781760" w14:textId="77777777" w:rsidR="004B7BC6" w:rsidRDefault="004B7B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3BBEE" w14:textId="77777777" w:rsidR="004B7BC6" w:rsidRDefault="004B7BC6">
    <w:pPr>
      <w:pStyle w:val="Header"/>
    </w:pPr>
    <w:r>
      <w:tab/>
    </w:r>
    <w:r>
      <w:tab/>
      <w: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536DCA"/>
    <w:multiLevelType w:val="singleLevel"/>
    <w:tmpl w:val="BA536DCA"/>
    <w:lvl w:ilvl="0">
      <w:start w:val="9"/>
      <w:numFmt w:val="decimal"/>
      <w:suff w:val="space"/>
      <w:lvlText w:val="[%1]"/>
      <w:lvlJc w:val="left"/>
    </w:lvl>
  </w:abstractNum>
  <w:abstractNum w:abstractNumId="1" w15:restartNumberingAfterBreak="0">
    <w:nsid w:val="CADBF97B"/>
    <w:multiLevelType w:val="multilevel"/>
    <w:tmpl w:val="CADBF97B"/>
    <w:lvl w:ilvl="0">
      <w:start w:val="3"/>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3A90E17"/>
    <w:multiLevelType w:val="multilevel"/>
    <w:tmpl w:val="82F8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610E"/>
    <w:multiLevelType w:val="multilevel"/>
    <w:tmpl w:val="03D3610E"/>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4" w15:restartNumberingAfterBreak="0">
    <w:nsid w:val="083C1802"/>
    <w:multiLevelType w:val="multilevel"/>
    <w:tmpl w:val="9892A064"/>
    <w:lvl w:ilvl="0">
      <w:start w:val="2"/>
      <w:numFmt w:val="decimal"/>
      <w:lvlText w:val="%1"/>
      <w:lvlJc w:val="left"/>
      <w:pPr>
        <w:ind w:left="576" w:hanging="576"/>
      </w:pPr>
      <w:rPr>
        <w:rFonts w:hint="default"/>
      </w:rPr>
    </w:lvl>
    <w:lvl w:ilvl="1">
      <w:start w:val="2"/>
      <w:numFmt w:val="decimal"/>
      <w:lvlText w:val="%1.%2"/>
      <w:lvlJc w:val="left"/>
      <w:pPr>
        <w:ind w:left="1150" w:hanging="720"/>
      </w:pPr>
      <w:rPr>
        <w:rFonts w:hint="default"/>
      </w:rPr>
    </w:lvl>
    <w:lvl w:ilvl="2">
      <w:start w:val="2"/>
      <w:numFmt w:val="decimal"/>
      <w:lvlText w:val="%1.%2.%3"/>
      <w:lvlJc w:val="left"/>
      <w:pPr>
        <w:ind w:left="1580" w:hanging="720"/>
      </w:pPr>
      <w:rPr>
        <w:rFonts w:hint="default"/>
      </w:rPr>
    </w:lvl>
    <w:lvl w:ilvl="3">
      <w:start w:val="1"/>
      <w:numFmt w:val="decimal"/>
      <w:lvlText w:val="%1.%2.%3.%4"/>
      <w:lvlJc w:val="left"/>
      <w:pPr>
        <w:ind w:left="2370" w:hanging="1080"/>
      </w:pPr>
      <w:rPr>
        <w:rFonts w:hint="default"/>
      </w:rPr>
    </w:lvl>
    <w:lvl w:ilvl="4">
      <w:start w:val="1"/>
      <w:numFmt w:val="decimal"/>
      <w:lvlText w:val="%1.%2.%3.%4.%5"/>
      <w:lvlJc w:val="left"/>
      <w:pPr>
        <w:ind w:left="2800" w:hanging="1080"/>
      </w:pPr>
      <w:rPr>
        <w:rFonts w:hint="default"/>
      </w:rPr>
    </w:lvl>
    <w:lvl w:ilvl="5">
      <w:start w:val="1"/>
      <w:numFmt w:val="decimal"/>
      <w:lvlText w:val="%1.%2.%3.%4.%5.%6"/>
      <w:lvlJc w:val="left"/>
      <w:pPr>
        <w:ind w:left="3590" w:hanging="1440"/>
      </w:pPr>
      <w:rPr>
        <w:rFonts w:hint="default"/>
      </w:rPr>
    </w:lvl>
    <w:lvl w:ilvl="6">
      <w:start w:val="1"/>
      <w:numFmt w:val="decimal"/>
      <w:lvlText w:val="%1.%2.%3.%4.%5.%6.%7"/>
      <w:lvlJc w:val="left"/>
      <w:pPr>
        <w:ind w:left="4380" w:hanging="1800"/>
      </w:pPr>
      <w:rPr>
        <w:rFonts w:hint="default"/>
      </w:rPr>
    </w:lvl>
    <w:lvl w:ilvl="7">
      <w:start w:val="1"/>
      <w:numFmt w:val="decimal"/>
      <w:lvlText w:val="%1.%2.%3.%4.%5.%6.%7.%8"/>
      <w:lvlJc w:val="left"/>
      <w:pPr>
        <w:ind w:left="4810" w:hanging="1800"/>
      </w:pPr>
      <w:rPr>
        <w:rFonts w:hint="default"/>
      </w:rPr>
    </w:lvl>
    <w:lvl w:ilvl="8">
      <w:start w:val="1"/>
      <w:numFmt w:val="decimal"/>
      <w:lvlText w:val="%1.%2.%3.%4.%5.%6.%7.%8.%9"/>
      <w:lvlJc w:val="left"/>
      <w:pPr>
        <w:ind w:left="5600" w:hanging="2160"/>
      </w:pPr>
      <w:rPr>
        <w:rFonts w:hint="default"/>
      </w:rPr>
    </w:lvl>
  </w:abstractNum>
  <w:abstractNum w:abstractNumId="5" w15:restartNumberingAfterBreak="0">
    <w:nsid w:val="0E434D8E"/>
    <w:multiLevelType w:val="hybridMultilevel"/>
    <w:tmpl w:val="F3F6E9E0"/>
    <w:lvl w:ilvl="0" w:tplc="B7ACB512">
      <w:start w:val="1"/>
      <w:numFmt w:val="decimal"/>
      <w:lvlText w:val="%1."/>
      <w:lvlJc w:val="left"/>
      <w:pPr>
        <w:tabs>
          <w:tab w:val="num" w:pos="720"/>
        </w:tabs>
        <w:ind w:left="720" w:hanging="360"/>
      </w:pPr>
    </w:lvl>
    <w:lvl w:ilvl="1" w:tplc="0B76EA0A" w:tentative="1">
      <w:start w:val="1"/>
      <w:numFmt w:val="decimal"/>
      <w:lvlText w:val="%2."/>
      <w:lvlJc w:val="left"/>
      <w:pPr>
        <w:tabs>
          <w:tab w:val="num" w:pos="1440"/>
        </w:tabs>
        <w:ind w:left="1440" w:hanging="360"/>
      </w:pPr>
    </w:lvl>
    <w:lvl w:ilvl="2" w:tplc="11067016" w:tentative="1">
      <w:start w:val="1"/>
      <w:numFmt w:val="decimal"/>
      <w:lvlText w:val="%3."/>
      <w:lvlJc w:val="left"/>
      <w:pPr>
        <w:tabs>
          <w:tab w:val="num" w:pos="2160"/>
        </w:tabs>
        <w:ind w:left="2160" w:hanging="360"/>
      </w:pPr>
    </w:lvl>
    <w:lvl w:ilvl="3" w:tplc="7C1E2E9E" w:tentative="1">
      <w:start w:val="1"/>
      <w:numFmt w:val="decimal"/>
      <w:lvlText w:val="%4."/>
      <w:lvlJc w:val="left"/>
      <w:pPr>
        <w:tabs>
          <w:tab w:val="num" w:pos="2880"/>
        </w:tabs>
        <w:ind w:left="2880" w:hanging="360"/>
      </w:pPr>
    </w:lvl>
    <w:lvl w:ilvl="4" w:tplc="BD448BEC" w:tentative="1">
      <w:start w:val="1"/>
      <w:numFmt w:val="decimal"/>
      <w:lvlText w:val="%5."/>
      <w:lvlJc w:val="left"/>
      <w:pPr>
        <w:tabs>
          <w:tab w:val="num" w:pos="3600"/>
        </w:tabs>
        <w:ind w:left="3600" w:hanging="360"/>
      </w:pPr>
    </w:lvl>
    <w:lvl w:ilvl="5" w:tplc="6664814C" w:tentative="1">
      <w:start w:val="1"/>
      <w:numFmt w:val="decimal"/>
      <w:lvlText w:val="%6."/>
      <w:lvlJc w:val="left"/>
      <w:pPr>
        <w:tabs>
          <w:tab w:val="num" w:pos="4320"/>
        </w:tabs>
        <w:ind w:left="4320" w:hanging="360"/>
      </w:pPr>
    </w:lvl>
    <w:lvl w:ilvl="6" w:tplc="D744E1D2" w:tentative="1">
      <w:start w:val="1"/>
      <w:numFmt w:val="decimal"/>
      <w:lvlText w:val="%7."/>
      <w:lvlJc w:val="left"/>
      <w:pPr>
        <w:tabs>
          <w:tab w:val="num" w:pos="5040"/>
        </w:tabs>
        <w:ind w:left="5040" w:hanging="360"/>
      </w:pPr>
    </w:lvl>
    <w:lvl w:ilvl="7" w:tplc="CB6A486C" w:tentative="1">
      <w:start w:val="1"/>
      <w:numFmt w:val="decimal"/>
      <w:lvlText w:val="%8."/>
      <w:lvlJc w:val="left"/>
      <w:pPr>
        <w:tabs>
          <w:tab w:val="num" w:pos="5760"/>
        </w:tabs>
        <w:ind w:left="5760" w:hanging="360"/>
      </w:pPr>
    </w:lvl>
    <w:lvl w:ilvl="8" w:tplc="CFD6DA50" w:tentative="1">
      <w:start w:val="1"/>
      <w:numFmt w:val="decimal"/>
      <w:lvlText w:val="%9."/>
      <w:lvlJc w:val="left"/>
      <w:pPr>
        <w:tabs>
          <w:tab w:val="num" w:pos="6480"/>
        </w:tabs>
        <w:ind w:left="6480" w:hanging="360"/>
      </w:pPr>
    </w:lvl>
  </w:abstractNum>
  <w:abstractNum w:abstractNumId="6" w15:restartNumberingAfterBreak="0">
    <w:nsid w:val="11B75E30"/>
    <w:multiLevelType w:val="multilevel"/>
    <w:tmpl w:val="D732204C"/>
    <w:lvl w:ilvl="0">
      <w:start w:val="1"/>
      <w:numFmt w:val="lowerLetter"/>
      <w:lvlText w:val="(%1)"/>
      <w:lvlJc w:val="left"/>
      <w:pPr>
        <w:ind w:left="36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1184B12"/>
    <w:multiLevelType w:val="multilevel"/>
    <w:tmpl w:val="21184B12"/>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2085542"/>
    <w:multiLevelType w:val="multilevel"/>
    <w:tmpl w:val="114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5E2B98"/>
    <w:multiLevelType w:val="hybridMultilevel"/>
    <w:tmpl w:val="775EB20E"/>
    <w:lvl w:ilvl="0" w:tplc="04090001">
      <w:start w:val="1"/>
      <w:numFmt w:val="bullet"/>
      <w:lvlText w:val=""/>
      <w:lvlJc w:val="left"/>
      <w:pPr>
        <w:tabs>
          <w:tab w:val="num" w:pos="786"/>
        </w:tabs>
        <w:ind w:left="786" w:hanging="360"/>
      </w:pPr>
      <w:rPr>
        <w:rFonts w:ascii="Symbol" w:hAnsi="Symbol" w:hint="default"/>
      </w:rPr>
    </w:lvl>
    <w:lvl w:ilvl="1" w:tplc="1C16D010" w:tentative="1">
      <w:start w:val="1"/>
      <w:numFmt w:val="bullet"/>
      <w:lvlText w:val=""/>
      <w:lvlJc w:val="left"/>
      <w:pPr>
        <w:tabs>
          <w:tab w:val="num" w:pos="1440"/>
        </w:tabs>
        <w:ind w:left="1440" w:hanging="360"/>
      </w:pPr>
      <w:rPr>
        <w:rFonts w:ascii="Wingdings" w:hAnsi="Wingdings" w:hint="default"/>
      </w:rPr>
    </w:lvl>
    <w:lvl w:ilvl="2" w:tplc="752C7C22" w:tentative="1">
      <w:start w:val="1"/>
      <w:numFmt w:val="bullet"/>
      <w:lvlText w:val=""/>
      <w:lvlJc w:val="left"/>
      <w:pPr>
        <w:tabs>
          <w:tab w:val="num" w:pos="2160"/>
        </w:tabs>
        <w:ind w:left="2160" w:hanging="360"/>
      </w:pPr>
      <w:rPr>
        <w:rFonts w:ascii="Wingdings" w:hAnsi="Wingdings" w:hint="default"/>
      </w:rPr>
    </w:lvl>
    <w:lvl w:ilvl="3" w:tplc="99141FE8" w:tentative="1">
      <w:start w:val="1"/>
      <w:numFmt w:val="bullet"/>
      <w:lvlText w:val=""/>
      <w:lvlJc w:val="left"/>
      <w:pPr>
        <w:tabs>
          <w:tab w:val="num" w:pos="2880"/>
        </w:tabs>
        <w:ind w:left="2880" w:hanging="360"/>
      </w:pPr>
      <w:rPr>
        <w:rFonts w:ascii="Wingdings" w:hAnsi="Wingdings" w:hint="default"/>
      </w:rPr>
    </w:lvl>
    <w:lvl w:ilvl="4" w:tplc="75C6BCE6" w:tentative="1">
      <w:start w:val="1"/>
      <w:numFmt w:val="bullet"/>
      <w:lvlText w:val=""/>
      <w:lvlJc w:val="left"/>
      <w:pPr>
        <w:tabs>
          <w:tab w:val="num" w:pos="3600"/>
        </w:tabs>
        <w:ind w:left="3600" w:hanging="360"/>
      </w:pPr>
      <w:rPr>
        <w:rFonts w:ascii="Wingdings" w:hAnsi="Wingdings" w:hint="default"/>
      </w:rPr>
    </w:lvl>
    <w:lvl w:ilvl="5" w:tplc="7E865D7A" w:tentative="1">
      <w:start w:val="1"/>
      <w:numFmt w:val="bullet"/>
      <w:lvlText w:val=""/>
      <w:lvlJc w:val="left"/>
      <w:pPr>
        <w:tabs>
          <w:tab w:val="num" w:pos="4320"/>
        </w:tabs>
        <w:ind w:left="4320" w:hanging="360"/>
      </w:pPr>
      <w:rPr>
        <w:rFonts w:ascii="Wingdings" w:hAnsi="Wingdings" w:hint="default"/>
      </w:rPr>
    </w:lvl>
    <w:lvl w:ilvl="6" w:tplc="94EA59A2" w:tentative="1">
      <w:start w:val="1"/>
      <w:numFmt w:val="bullet"/>
      <w:lvlText w:val=""/>
      <w:lvlJc w:val="left"/>
      <w:pPr>
        <w:tabs>
          <w:tab w:val="num" w:pos="5040"/>
        </w:tabs>
        <w:ind w:left="5040" w:hanging="360"/>
      </w:pPr>
      <w:rPr>
        <w:rFonts w:ascii="Wingdings" w:hAnsi="Wingdings" w:hint="default"/>
      </w:rPr>
    </w:lvl>
    <w:lvl w:ilvl="7" w:tplc="FDF8C74A" w:tentative="1">
      <w:start w:val="1"/>
      <w:numFmt w:val="bullet"/>
      <w:lvlText w:val=""/>
      <w:lvlJc w:val="left"/>
      <w:pPr>
        <w:tabs>
          <w:tab w:val="num" w:pos="5760"/>
        </w:tabs>
        <w:ind w:left="5760" w:hanging="360"/>
      </w:pPr>
      <w:rPr>
        <w:rFonts w:ascii="Wingdings" w:hAnsi="Wingdings" w:hint="default"/>
      </w:rPr>
    </w:lvl>
    <w:lvl w:ilvl="8" w:tplc="EFB6DB3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8F6813"/>
    <w:multiLevelType w:val="multilevel"/>
    <w:tmpl w:val="238F6813"/>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54059D"/>
    <w:multiLevelType w:val="multilevel"/>
    <w:tmpl w:val="2DB25A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AC50337"/>
    <w:multiLevelType w:val="multilevel"/>
    <w:tmpl w:val="2AC503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6F50F8"/>
    <w:multiLevelType w:val="hybridMultilevel"/>
    <w:tmpl w:val="FFAAA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A556DB"/>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367C71CA"/>
    <w:multiLevelType w:val="multilevel"/>
    <w:tmpl w:val="0BDEAA04"/>
    <w:lvl w:ilvl="0">
      <w:start w:val="1"/>
      <w:numFmt w:val="decimal"/>
      <w:lvlText w:val="%1."/>
      <w:lvlJc w:val="left"/>
      <w:pPr>
        <w:ind w:left="36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68C5FC2"/>
    <w:multiLevelType w:val="multilevel"/>
    <w:tmpl w:val="E3ACD3A2"/>
    <w:lvl w:ilvl="0">
      <w:start w:val="2"/>
      <w:numFmt w:val="decimal"/>
      <w:lvlText w:val="%1"/>
      <w:lvlJc w:val="left"/>
      <w:pPr>
        <w:ind w:left="360" w:hanging="360"/>
      </w:pPr>
      <w:rPr>
        <w:rFonts w:hint="default"/>
      </w:rPr>
    </w:lvl>
    <w:lvl w:ilvl="1">
      <w:start w:val="2"/>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7" w15:restartNumberingAfterBreak="0">
    <w:nsid w:val="3BDE70B5"/>
    <w:multiLevelType w:val="hybridMultilevel"/>
    <w:tmpl w:val="3F1C6FA8"/>
    <w:lvl w:ilvl="0" w:tplc="1C0EBD26">
      <w:start w:val="1"/>
      <w:numFmt w:val="bullet"/>
      <w:lvlText w:val="•"/>
      <w:lvlJc w:val="left"/>
      <w:pPr>
        <w:tabs>
          <w:tab w:val="num" w:pos="720"/>
        </w:tabs>
        <w:ind w:left="720" w:hanging="360"/>
      </w:pPr>
      <w:rPr>
        <w:rFonts w:ascii="Arial" w:hAnsi="Arial" w:hint="default"/>
      </w:rPr>
    </w:lvl>
    <w:lvl w:ilvl="1" w:tplc="D768692C" w:tentative="1">
      <w:start w:val="1"/>
      <w:numFmt w:val="bullet"/>
      <w:lvlText w:val="•"/>
      <w:lvlJc w:val="left"/>
      <w:pPr>
        <w:tabs>
          <w:tab w:val="num" w:pos="1440"/>
        </w:tabs>
        <w:ind w:left="1440" w:hanging="360"/>
      </w:pPr>
      <w:rPr>
        <w:rFonts w:ascii="Arial" w:hAnsi="Arial" w:hint="default"/>
      </w:rPr>
    </w:lvl>
    <w:lvl w:ilvl="2" w:tplc="4D3C85FC" w:tentative="1">
      <w:start w:val="1"/>
      <w:numFmt w:val="bullet"/>
      <w:lvlText w:val="•"/>
      <w:lvlJc w:val="left"/>
      <w:pPr>
        <w:tabs>
          <w:tab w:val="num" w:pos="2160"/>
        </w:tabs>
        <w:ind w:left="2160" w:hanging="360"/>
      </w:pPr>
      <w:rPr>
        <w:rFonts w:ascii="Arial" w:hAnsi="Arial" w:hint="default"/>
      </w:rPr>
    </w:lvl>
    <w:lvl w:ilvl="3" w:tplc="8BC44DB8" w:tentative="1">
      <w:start w:val="1"/>
      <w:numFmt w:val="bullet"/>
      <w:lvlText w:val="•"/>
      <w:lvlJc w:val="left"/>
      <w:pPr>
        <w:tabs>
          <w:tab w:val="num" w:pos="2880"/>
        </w:tabs>
        <w:ind w:left="2880" w:hanging="360"/>
      </w:pPr>
      <w:rPr>
        <w:rFonts w:ascii="Arial" w:hAnsi="Arial" w:hint="default"/>
      </w:rPr>
    </w:lvl>
    <w:lvl w:ilvl="4" w:tplc="E0A6E638" w:tentative="1">
      <w:start w:val="1"/>
      <w:numFmt w:val="bullet"/>
      <w:lvlText w:val="•"/>
      <w:lvlJc w:val="left"/>
      <w:pPr>
        <w:tabs>
          <w:tab w:val="num" w:pos="3600"/>
        </w:tabs>
        <w:ind w:left="3600" w:hanging="360"/>
      </w:pPr>
      <w:rPr>
        <w:rFonts w:ascii="Arial" w:hAnsi="Arial" w:hint="default"/>
      </w:rPr>
    </w:lvl>
    <w:lvl w:ilvl="5" w:tplc="703E8B04" w:tentative="1">
      <w:start w:val="1"/>
      <w:numFmt w:val="bullet"/>
      <w:lvlText w:val="•"/>
      <w:lvlJc w:val="left"/>
      <w:pPr>
        <w:tabs>
          <w:tab w:val="num" w:pos="4320"/>
        </w:tabs>
        <w:ind w:left="4320" w:hanging="360"/>
      </w:pPr>
      <w:rPr>
        <w:rFonts w:ascii="Arial" w:hAnsi="Arial" w:hint="default"/>
      </w:rPr>
    </w:lvl>
    <w:lvl w:ilvl="6" w:tplc="A94AEFCE" w:tentative="1">
      <w:start w:val="1"/>
      <w:numFmt w:val="bullet"/>
      <w:lvlText w:val="•"/>
      <w:lvlJc w:val="left"/>
      <w:pPr>
        <w:tabs>
          <w:tab w:val="num" w:pos="5040"/>
        </w:tabs>
        <w:ind w:left="5040" w:hanging="360"/>
      </w:pPr>
      <w:rPr>
        <w:rFonts w:ascii="Arial" w:hAnsi="Arial" w:hint="default"/>
      </w:rPr>
    </w:lvl>
    <w:lvl w:ilvl="7" w:tplc="3F3411EE" w:tentative="1">
      <w:start w:val="1"/>
      <w:numFmt w:val="bullet"/>
      <w:lvlText w:val="•"/>
      <w:lvlJc w:val="left"/>
      <w:pPr>
        <w:tabs>
          <w:tab w:val="num" w:pos="5760"/>
        </w:tabs>
        <w:ind w:left="5760" w:hanging="360"/>
      </w:pPr>
      <w:rPr>
        <w:rFonts w:ascii="Arial" w:hAnsi="Arial" w:hint="default"/>
      </w:rPr>
    </w:lvl>
    <w:lvl w:ilvl="8" w:tplc="3A9488D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3974578"/>
    <w:multiLevelType w:val="multilevel"/>
    <w:tmpl w:val="B0564E1A"/>
    <w:lvl w:ilvl="0">
      <w:start w:val="2"/>
      <w:numFmt w:val="decimal"/>
      <w:lvlText w:val="%1"/>
      <w:lvlJc w:val="left"/>
      <w:pPr>
        <w:ind w:left="576" w:hanging="576"/>
      </w:pPr>
      <w:rPr>
        <w:rFonts w:hint="default"/>
      </w:rPr>
    </w:lvl>
    <w:lvl w:ilvl="1">
      <w:start w:val="1"/>
      <w:numFmt w:val="decimal"/>
      <w:lvlText w:val="%1.%2"/>
      <w:lvlJc w:val="left"/>
      <w:pPr>
        <w:ind w:left="861" w:hanging="720"/>
      </w:pPr>
      <w:rPr>
        <w:rFonts w:hint="default"/>
      </w:rPr>
    </w:lvl>
    <w:lvl w:ilvl="2">
      <w:start w:val="2"/>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19" w15:restartNumberingAfterBreak="0">
    <w:nsid w:val="45B166D0"/>
    <w:multiLevelType w:val="hybridMultilevel"/>
    <w:tmpl w:val="FCAE5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6BA1275"/>
    <w:multiLevelType w:val="multilevel"/>
    <w:tmpl w:val="46BA127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4850713D"/>
    <w:multiLevelType w:val="multilevel"/>
    <w:tmpl w:val="D8166264"/>
    <w:lvl w:ilvl="0">
      <w:start w:val="3"/>
      <w:numFmt w:val="decimal"/>
      <w:lvlText w:val="%1."/>
      <w:lvlJc w:val="left"/>
      <w:pPr>
        <w:ind w:left="360" w:hanging="360"/>
      </w:pPr>
    </w:lvl>
    <w:lvl w:ilvl="1">
      <w:start w:val="2"/>
      <w:numFmt w:val="decimal"/>
      <w:lvlText w:val="%1.%2."/>
      <w:lvlJc w:val="left"/>
      <w:pPr>
        <w:ind w:left="643" w:hanging="360"/>
      </w:pPr>
      <w:rPr>
        <w:b/>
        <w:bCs/>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2" w15:restartNumberingAfterBreak="0">
    <w:nsid w:val="4BA65E14"/>
    <w:multiLevelType w:val="hybridMultilevel"/>
    <w:tmpl w:val="B3AA25EA"/>
    <w:lvl w:ilvl="0" w:tplc="04090001">
      <w:start w:val="1"/>
      <w:numFmt w:val="bullet"/>
      <w:lvlText w:val=""/>
      <w:lvlJc w:val="left"/>
      <w:pPr>
        <w:tabs>
          <w:tab w:val="num" w:pos="720"/>
        </w:tabs>
        <w:ind w:left="720" w:hanging="360"/>
      </w:pPr>
      <w:rPr>
        <w:rFonts w:ascii="Symbol" w:hAnsi="Symbol" w:hint="default"/>
      </w:rPr>
    </w:lvl>
    <w:lvl w:ilvl="1" w:tplc="553AE648" w:tentative="1">
      <w:start w:val="1"/>
      <w:numFmt w:val="decimal"/>
      <w:lvlText w:val="%2."/>
      <w:lvlJc w:val="left"/>
      <w:pPr>
        <w:tabs>
          <w:tab w:val="num" w:pos="1440"/>
        </w:tabs>
        <w:ind w:left="1440" w:hanging="360"/>
      </w:pPr>
    </w:lvl>
    <w:lvl w:ilvl="2" w:tplc="0524854E" w:tentative="1">
      <w:start w:val="1"/>
      <w:numFmt w:val="decimal"/>
      <w:lvlText w:val="%3."/>
      <w:lvlJc w:val="left"/>
      <w:pPr>
        <w:tabs>
          <w:tab w:val="num" w:pos="2160"/>
        </w:tabs>
        <w:ind w:left="2160" w:hanging="360"/>
      </w:pPr>
    </w:lvl>
    <w:lvl w:ilvl="3" w:tplc="8A1253C0" w:tentative="1">
      <w:start w:val="1"/>
      <w:numFmt w:val="decimal"/>
      <w:lvlText w:val="%4."/>
      <w:lvlJc w:val="left"/>
      <w:pPr>
        <w:tabs>
          <w:tab w:val="num" w:pos="2880"/>
        </w:tabs>
        <w:ind w:left="2880" w:hanging="360"/>
      </w:pPr>
    </w:lvl>
    <w:lvl w:ilvl="4" w:tplc="6292E616" w:tentative="1">
      <w:start w:val="1"/>
      <w:numFmt w:val="decimal"/>
      <w:lvlText w:val="%5."/>
      <w:lvlJc w:val="left"/>
      <w:pPr>
        <w:tabs>
          <w:tab w:val="num" w:pos="3600"/>
        </w:tabs>
        <w:ind w:left="3600" w:hanging="360"/>
      </w:pPr>
    </w:lvl>
    <w:lvl w:ilvl="5" w:tplc="92D0A36E" w:tentative="1">
      <w:start w:val="1"/>
      <w:numFmt w:val="decimal"/>
      <w:lvlText w:val="%6."/>
      <w:lvlJc w:val="left"/>
      <w:pPr>
        <w:tabs>
          <w:tab w:val="num" w:pos="4320"/>
        </w:tabs>
        <w:ind w:left="4320" w:hanging="360"/>
      </w:pPr>
    </w:lvl>
    <w:lvl w:ilvl="6" w:tplc="4956EE50" w:tentative="1">
      <w:start w:val="1"/>
      <w:numFmt w:val="decimal"/>
      <w:lvlText w:val="%7."/>
      <w:lvlJc w:val="left"/>
      <w:pPr>
        <w:tabs>
          <w:tab w:val="num" w:pos="5040"/>
        </w:tabs>
        <w:ind w:left="5040" w:hanging="360"/>
      </w:pPr>
    </w:lvl>
    <w:lvl w:ilvl="7" w:tplc="2F4E375C" w:tentative="1">
      <w:start w:val="1"/>
      <w:numFmt w:val="decimal"/>
      <w:lvlText w:val="%8."/>
      <w:lvlJc w:val="left"/>
      <w:pPr>
        <w:tabs>
          <w:tab w:val="num" w:pos="5760"/>
        </w:tabs>
        <w:ind w:left="5760" w:hanging="360"/>
      </w:pPr>
    </w:lvl>
    <w:lvl w:ilvl="8" w:tplc="47B091FC" w:tentative="1">
      <w:start w:val="1"/>
      <w:numFmt w:val="decimal"/>
      <w:lvlText w:val="%9."/>
      <w:lvlJc w:val="left"/>
      <w:pPr>
        <w:tabs>
          <w:tab w:val="num" w:pos="6480"/>
        </w:tabs>
        <w:ind w:left="6480" w:hanging="360"/>
      </w:pPr>
    </w:lvl>
  </w:abstractNum>
  <w:abstractNum w:abstractNumId="23" w15:restartNumberingAfterBreak="0">
    <w:nsid w:val="56A9612C"/>
    <w:multiLevelType w:val="hybridMultilevel"/>
    <w:tmpl w:val="7DF45FD4"/>
    <w:lvl w:ilvl="0" w:tplc="AEE2A3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7551F47"/>
    <w:multiLevelType w:val="hybridMultilevel"/>
    <w:tmpl w:val="7B8AF3D8"/>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25" w15:restartNumberingAfterBreak="0">
    <w:nsid w:val="58754E2F"/>
    <w:multiLevelType w:val="hybridMultilevel"/>
    <w:tmpl w:val="988E2D7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880F45"/>
    <w:multiLevelType w:val="multilevel"/>
    <w:tmpl w:val="106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06D95"/>
    <w:multiLevelType w:val="multilevel"/>
    <w:tmpl w:val="5E506D95"/>
    <w:lvl w:ilvl="0">
      <w:start w:val="1"/>
      <w:numFmt w:val="bullet"/>
      <w:lvlText w:val=""/>
      <w:lvlJc w:val="left"/>
      <w:pPr>
        <w:ind w:left="784" w:hanging="360"/>
      </w:pPr>
      <w:rPr>
        <w:rFonts w:ascii="Symbol" w:hAnsi="Symbol" w:hint="default"/>
      </w:rPr>
    </w:lvl>
    <w:lvl w:ilvl="1">
      <w:start w:val="1"/>
      <w:numFmt w:val="bullet"/>
      <w:lvlText w:val="o"/>
      <w:lvlJc w:val="left"/>
      <w:pPr>
        <w:ind w:left="1504" w:hanging="360"/>
      </w:pPr>
      <w:rPr>
        <w:rFonts w:ascii="Courier New" w:hAnsi="Courier New" w:cs="Courier New" w:hint="default"/>
      </w:rPr>
    </w:lvl>
    <w:lvl w:ilvl="2">
      <w:start w:val="1"/>
      <w:numFmt w:val="bullet"/>
      <w:lvlText w:val=""/>
      <w:lvlJc w:val="left"/>
      <w:pPr>
        <w:ind w:left="2224" w:hanging="360"/>
      </w:pPr>
      <w:rPr>
        <w:rFonts w:ascii="Wingdings" w:hAnsi="Wingdings" w:hint="default"/>
      </w:rPr>
    </w:lvl>
    <w:lvl w:ilvl="3">
      <w:start w:val="1"/>
      <w:numFmt w:val="bullet"/>
      <w:lvlText w:val=""/>
      <w:lvlJc w:val="left"/>
      <w:pPr>
        <w:ind w:left="2944" w:hanging="360"/>
      </w:pPr>
      <w:rPr>
        <w:rFonts w:ascii="Symbol" w:hAnsi="Symbol" w:hint="default"/>
      </w:rPr>
    </w:lvl>
    <w:lvl w:ilvl="4">
      <w:start w:val="1"/>
      <w:numFmt w:val="bullet"/>
      <w:lvlText w:val="o"/>
      <w:lvlJc w:val="left"/>
      <w:pPr>
        <w:ind w:left="3664" w:hanging="360"/>
      </w:pPr>
      <w:rPr>
        <w:rFonts w:ascii="Courier New" w:hAnsi="Courier New" w:cs="Courier New" w:hint="default"/>
      </w:rPr>
    </w:lvl>
    <w:lvl w:ilvl="5">
      <w:start w:val="1"/>
      <w:numFmt w:val="bullet"/>
      <w:lvlText w:val=""/>
      <w:lvlJc w:val="left"/>
      <w:pPr>
        <w:ind w:left="4384" w:hanging="360"/>
      </w:pPr>
      <w:rPr>
        <w:rFonts w:ascii="Wingdings" w:hAnsi="Wingdings" w:hint="default"/>
      </w:rPr>
    </w:lvl>
    <w:lvl w:ilvl="6">
      <w:start w:val="1"/>
      <w:numFmt w:val="bullet"/>
      <w:lvlText w:val=""/>
      <w:lvlJc w:val="left"/>
      <w:pPr>
        <w:ind w:left="5104" w:hanging="360"/>
      </w:pPr>
      <w:rPr>
        <w:rFonts w:ascii="Symbol" w:hAnsi="Symbol" w:hint="default"/>
      </w:rPr>
    </w:lvl>
    <w:lvl w:ilvl="7">
      <w:start w:val="1"/>
      <w:numFmt w:val="bullet"/>
      <w:lvlText w:val="o"/>
      <w:lvlJc w:val="left"/>
      <w:pPr>
        <w:ind w:left="5824" w:hanging="360"/>
      </w:pPr>
      <w:rPr>
        <w:rFonts w:ascii="Courier New" w:hAnsi="Courier New" w:cs="Courier New" w:hint="default"/>
      </w:rPr>
    </w:lvl>
    <w:lvl w:ilvl="8">
      <w:start w:val="1"/>
      <w:numFmt w:val="bullet"/>
      <w:lvlText w:val=""/>
      <w:lvlJc w:val="left"/>
      <w:pPr>
        <w:ind w:left="6544" w:hanging="360"/>
      </w:pPr>
      <w:rPr>
        <w:rFonts w:ascii="Wingdings" w:hAnsi="Wingdings" w:hint="default"/>
      </w:rPr>
    </w:lvl>
  </w:abstractNum>
  <w:abstractNum w:abstractNumId="28" w15:restartNumberingAfterBreak="0">
    <w:nsid w:val="5FDD7C31"/>
    <w:multiLevelType w:val="multilevel"/>
    <w:tmpl w:val="5FDD7C3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615C4E08"/>
    <w:multiLevelType w:val="hybridMultilevel"/>
    <w:tmpl w:val="B08C5714"/>
    <w:lvl w:ilvl="0" w:tplc="27D689E8">
      <w:start w:val="1"/>
      <w:numFmt w:val="bullet"/>
      <w:lvlText w:val=""/>
      <w:lvlJc w:val="left"/>
      <w:pPr>
        <w:tabs>
          <w:tab w:val="num" w:pos="720"/>
        </w:tabs>
        <w:ind w:left="720" w:hanging="360"/>
      </w:pPr>
      <w:rPr>
        <w:rFonts w:ascii="Wingdings" w:hAnsi="Wingdings" w:hint="default"/>
      </w:rPr>
    </w:lvl>
    <w:lvl w:ilvl="1" w:tplc="ED70A2EA" w:tentative="1">
      <w:start w:val="1"/>
      <w:numFmt w:val="bullet"/>
      <w:lvlText w:val=""/>
      <w:lvlJc w:val="left"/>
      <w:pPr>
        <w:tabs>
          <w:tab w:val="num" w:pos="1440"/>
        </w:tabs>
        <w:ind w:left="1440" w:hanging="360"/>
      </w:pPr>
      <w:rPr>
        <w:rFonts w:ascii="Wingdings" w:hAnsi="Wingdings" w:hint="default"/>
      </w:rPr>
    </w:lvl>
    <w:lvl w:ilvl="2" w:tplc="804A1F46" w:tentative="1">
      <w:start w:val="1"/>
      <w:numFmt w:val="bullet"/>
      <w:lvlText w:val=""/>
      <w:lvlJc w:val="left"/>
      <w:pPr>
        <w:tabs>
          <w:tab w:val="num" w:pos="2160"/>
        </w:tabs>
        <w:ind w:left="2160" w:hanging="360"/>
      </w:pPr>
      <w:rPr>
        <w:rFonts w:ascii="Wingdings" w:hAnsi="Wingdings" w:hint="default"/>
      </w:rPr>
    </w:lvl>
    <w:lvl w:ilvl="3" w:tplc="403CA762" w:tentative="1">
      <w:start w:val="1"/>
      <w:numFmt w:val="bullet"/>
      <w:lvlText w:val=""/>
      <w:lvlJc w:val="left"/>
      <w:pPr>
        <w:tabs>
          <w:tab w:val="num" w:pos="2880"/>
        </w:tabs>
        <w:ind w:left="2880" w:hanging="360"/>
      </w:pPr>
      <w:rPr>
        <w:rFonts w:ascii="Wingdings" w:hAnsi="Wingdings" w:hint="default"/>
      </w:rPr>
    </w:lvl>
    <w:lvl w:ilvl="4" w:tplc="EA0ED132" w:tentative="1">
      <w:start w:val="1"/>
      <w:numFmt w:val="bullet"/>
      <w:lvlText w:val=""/>
      <w:lvlJc w:val="left"/>
      <w:pPr>
        <w:tabs>
          <w:tab w:val="num" w:pos="3600"/>
        </w:tabs>
        <w:ind w:left="3600" w:hanging="360"/>
      </w:pPr>
      <w:rPr>
        <w:rFonts w:ascii="Wingdings" w:hAnsi="Wingdings" w:hint="default"/>
      </w:rPr>
    </w:lvl>
    <w:lvl w:ilvl="5" w:tplc="EFE0105E" w:tentative="1">
      <w:start w:val="1"/>
      <w:numFmt w:val="bullet"/>
      <w:lvlText w:val=""/>
      <w:lvlJc w:val="left"/>
      <w:pPr>
        <w:tabs>
          <w:tab w:val="num" w:pos="4320"/>
        </w:tabs>
        <w:ind w:left="4320" w:hanging="360"/>
      </w:pPr>
      <w:rPr>
        <w:rFonts w:ascii="Wingdings" w:hAnsi="Wingdings" w:hint="default"/>
      </w:rPr>
    </w:lvl>
    <w:lvl w:ilvl="6" w:tplc="68A63E56" w:tentative="1">
      <w:start w:val="1"/>
      <w:numFmt w:val="bullet"/>
      <w:lvlText w:val=""/>
      <w:lvlJc w:val="left"/>
      <w:pPr>
        <w:tabs>
          <w:tab w:val="num" w:pos="5040"/>
        </w:tabs>
        <w:ind w:left="5040" w:hanging="360"/>
      </w:pPr>
      <w:rPr>
        <w:rFonts w:ascii="Wingdings" w:hAnsi="Wingdings" w:hint="default"/>
      </w:rPr>
    </w:lvl>
    <w:lvl w:ilvl="7" w:tplc="C19AD7DC" w:tentative="1">
      <w:start w:val="1"/>
      <w:numFmt w:val="bullet"/>
      <w:lvlText w:val=""/>
      <w:lvlJc w:val="left"/>
      <w:pPr>
        <w:tabs>
          <w:tab w:val="num" w:pos="5760"/>
        </w:tabs>
        <w:ind w:left="5760" w:hanging="360"/>
      </w:pPr>
      <w:rPr>
        <w:rFonts w:ascii="Wingdings" w:hAnsi="Wingdings" w:hint="default"/>
      </w:rPr>
    </w:lvl>
    <w:lvl w:ilvl="8" w:tplc="D5D6F18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57877EA"/>
    <w:multiLevelType w:val="multilevel"/>
    <w:tmpl w:val="4972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B67C7"/>
    <w:multiLevelType w:val="multilevel"/>
    <w:tmpl w:val="15D014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D180D3E"/>
    <w:multiLevelType w:val="multilevel"/>
    <w:tmpl w:val="883C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7210C1"/>
    <w:multiLevelType w:val="multilevel"/>
    <w:tmpl w:val="DE02AA6A"/>
    <w:lvl w:ilvl="0">
      <w:start w:val="1"/>
      <w:numFmt w:val="decimal"/>
      <w:lvlText w:val="%1"/>
      <w:lvlJc w:val="left"/>
      <w:pPr>
        <w:ind w:left="744" w:hanging="744"/>
      </w:pPr>
      <w:rPr>
        <w:rFonts w:hint="default"/>
      </w:rPr>
    </w:lvl>
    <w:lvl w:ilvl="1">
      <w:start w:val="1"/>
      <w:numFmt w:val="decimal"/>
      <w:lvlText w:val="%1.%2"/>
      <w:lvlJc w:val="left"/>
      <w:pPr>
        <w:ind w:left="864" w:hanging="744"/>
      </w:pPr>
      <w:rPr>
        <w:rFonts w:hint="default"/>
      </w:rPr>
    </w:lvl>
    <w:lvl w:ilvl="2">
      <w:start w:val="3"/>
      <w:numFmt w:val="decimal"/>
      <w:lvlText w:val="%1.%2.%3"/>
      <w:lvlJc w:val="left"/>
      <w:pPr>
        <w:ind w:left="984" w:hanging="744"/>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34" w15:restartNumberingAfterBreak="0">
    <w:nsid w:val="7F552E76"/>
    <w:multiLevelType w:val="multilevel"/>
    <w:tmpl w:val="6116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408532">
    <w:abstractNumId w:val="3"/>
  </w:num>
  <w:num w:numId="2" w16cid:durableId="1309476977">
    <w:abstractNumId w:val="1"/>
  </w:num>
  <w:num w:numId="3" w16cid:durableId="2033266610">
    <w:abstractNumId w:val="14"/>
  </w:num>
  <w:num w:numId="4" w16cid:durableId="1970083653">
    <w:abstractNumId w:val="20"/>
  </w:num>
  <w:num w:numId="5" w16cid:durableId="377975214">
    <w:abstractNumId w:val="7"/>
  </w:num>
  <w:num w:numId="6" w16cid:durableId="107631265">
    <w:abstractNumId w:val="27"/>
  </w:num>
  <w:num w:numId="7" w16cid:durableId="81613902">
    <w:abstractNumId w:val="10"/>
  </w:num>
  <w:num w:numId="8" w16cid:durableId="388185197">
    <w:abstractNumId w:val="28"/>
  </w:num>
  <w:num w:numId="9" w16cid:durableId="1645427659">
    <w:abstractNumId w:val="12"/>
  </w:num>
  <w:num w:numId="10" w16cid:durableId="580066274">
    <w:abstractNumId w:val="0"/>
  </w:num>
  <w:num w:numId="11" w16cid:durableId="1839612863">
    <w:abstractNumId w:val="13"/>
  </w:num>
  <w:num w:numId="12" w16cid:durableId="1645502032">
    <w:abstractNumId w:val="23"/>
  </w:num>
  <w:num w:numId="13" w16cid:durableId="556551313">
    <w:abstractNumId w:val="30"/>
  </w:num>
  <w:num w:numId="14" w16cid:durableId="1096288088">
    <w:abstractNumId w:val="32"/>
  </w:num>
  <w:num w:numId="15" w16cid:durableId="873153503">
    <w:abstractNumId w:val="34"/>
  </w:num>
  <w:num w:numId="16" w16cid:durableId="243301153">
    <w:abstractNumId w:val="2"/>
  </w:num>
  <w:num w:numId="17" w16cid:durableId="513884488">
    <w:abstractNumId w:val="26"/>
  </w:num>
  <w:num w:numId="18" w16cid:durableId="884684990">
    <w:abstractNumId w:val="8"/>
  </w:num>
  <w:num w:numId="19" w16cid:durableId="32388455">
    <w:abstractNumId w:val="29"/>
  </w:num>
  <w:num w:numId="20" w16cid:durableId="20131864">
    <w:abstractNumId w:val="25"/>
  </w:num>
  <w:num w:numId="21" w16cid:durableId="469589722">
    <w:abstractNumId w:val="9"/>
  </w:num>
  <w:num w:numId="22" w16cid:durableId="430854300">
    <w:abstractNumId w:val="22"/>
  </w:num>
  <w:num w:numId="23" w16cid:durableId="1299263447">
    <w:abstractNumId w:val="17"/>
  </w:num>
  <w:num w:numId="24" w16cid:durableId="1991786126">
    <w:abstractNumId w:val="5"/>
  </w:num>
  <w:num w:numId="25" w16cid:durableId="63840921">
    <w:abstractNumId w:val="11"/>
  </w:num>
  <w:num w:numId="26" w16cid:durableId="405498129">
    <w:abstractNumId w:val="31"/>
  </w:num>
  <w:num w:numId="27" w16cid:durableId="192159609">
    <w:abstractNumId w:val="15"/>
  </w:num>
  <w:num w:numId="28" w16cid:durableId="2057223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7791000">
    <w:abstractNumId w:val="21"/>
  </w:num>
  <w:num w:numId="30" w16cid:durableId="676271027">
    <w:abstractNumId w:val="21"/>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40359597">
    <w:abstractNumId w:val="24"/>
  </w:num>
  <w:num w:numId="32" w16cid:durableId="1187402525">
    <w:abstractNumId w:val="6"/>
  </w:num>
  <w:num w:numId="33" w16cid:durableId="19837271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05027012">
    <w:abstractNumId w:val="33"/>
  </w:num>
  <w:num w:numId="35" w16cid:durableId="2095516867">
    <w:abstractNumId w:val="16"/>
  </w:num>
  <w:num w:numId="36" w16cid:durableId="1175681982">
    <w:abstractNumId w:val="18"/>
  </w:num>
  <w:num w:numId="37" w16cid:durableId="2106728930">
    <w:abstractNumId w:val="4"/>
  </w:num>
  <w:num w:numId="38" w16cid:durableId="7622638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UysbS0MDE3tjQ1sDBQ0lEKTi0uzszPAykwqgUAPI9vCCwAAAA="/>
  </w:docVars>
  <w:rsids>
    <w:rsidRoot w:val="008A2860"/>
    <w:rsid w:val="000036B6"/>
    <w:rsid w:val="00006FA0"/>
    <w:rsid w:val="00007AC9"/>
    <w:rsid w:val="0001287A"/>
    <w:rsid w:val="00037D9A"/>
    <w:rsid w:val="00041E0C"/>
    <w:rsid w:val="00041F60"/>
    <w:rsid w:val="00046720"/>
    <w:rsid w:val="000501D0"/>
    <w:rsid w:val="000622FE"/>
    <w:rsid w:val="00063C5D"/>
    <w:rsid w:val="00080086"/>
    <w:rsid w:val="000844F0"/>
    <w:rsid w:val="00085D3B"/>
    <w:rsid w:val="00090A82"/>
    <w:rsid w:val="0009312F"/>
    <w:rsid w:val="0009317E"/>
    <w:rsid w:val="000A362C"/>
    <w:rsid w:val="000B23AA"/>
    <w:rsid w:val="000B412E"/>
    <w:rsid w:val="000B690F"/>
    <w:rsid w:val="000C24A4"/>
    <w:rsid w:val="000C3EEC"/>
    <w:rsid w:val="000C4636"/>
    <w:rsid w:val="000D1089"/>
    <w:rsid w:val="000E3F0B"/>
    <w:rsid w:val="000E62A9"/>
    <w:rsid w:val="000E6550"/>
    <w:rsid w:val="000E6A26"/>
    <w:rsid w:val="000F2BD8"/>
    <w:rsid w:val="000F4973"/>
    <w:rsid w:val="00107558"/>
    <w:rsid w:val="00113248"/>
    <w:rsid w:val="001168DD"/>
    <w:rsid w:val="0012179F"/>
    <w:rsid w:val="00124CB2"/>
    <w:rsid w:val="00125080"/>
    <w:rsid w:val="00125B04"/>
    <w:rsid w:val="00132872"/>
    <w:rsid w:val="00132C3D"/>
    <w:rsid w:val="00137EA0"/>
    <w:rsid w:val="001410ED"/>
    <w:rsid w:val="0014114F"/>
    <w:rsid w:val="001611C4"/>
    <w:rsid w:val="001700BD"/>
    <w:rsid w:val="00170499"/>
    <w:rsid w:val="00172C29"/>
    <w:rsid w:val="00173EFC"/>
    <w:rsid w:val="00177C3C"/>
    <w:rsid w:val="0019067F"/>
    <w:rsid w:val="001912BC"/>
    <w:rsid w:val="001A0A5E"/>
    <w:rsid w:val="001A5084"/>
    <w:rsid w:val="001A7402"/>
    <w:rsid w:val="001B4A2F"/>
    <w:rsid w:val="001B6ADD"/>
    <w:rsid w:val="001C0DBD"/>
    <w:rsid w:val="001C4C09"/>
    <w:rsid w:val="001D2B57"/>
    <w:rsid w:val="001E006F"/>
    <w:rsid w:val="001E0EFE"/>
    <w:rsid w:val="001F0D6F"/>
    <w:rsid w:val="001F220C"/>
    <w:rsid w:val="001F2556"/>
    <w:rsid w:val="001F59B8"/>
    <w:rsid w:val="00201623"/>
    <w:rsid w:val="00203193"/>
    <w:rsid w:val="0020355F"/>
    <w:rsid w:val="00216092"/>
    <w:rsid w:val="00216B1C"/>
    <w:rsid w:val="0023247F"/>
    <w:rsid w:val="002419E4"/>
    <w:rsid w:val="00244AF4"/>
    <w:rsid w:val="00244CBF"/>
    <w:rsid w:val="00250EAE"/>
    <w:rsid w:val="002559C5"/>
    <w:rsid w:val="00260252"/>
    <w:rsid w:val="002656FE"/>
    <w:rsid w:val="002672EB"/>
    <w:rsid w:val="00271273"/>
    <w:rsid w:val="0028016C"/>
    <w:rsid w:val="00284927"/>
    <w:rsid w:val="00285E68"/>
    <w:rsid w:val="002A2DB5"/>
    <w:rsid w:val="002A3190"/>
    <w:rsid w:val="002A78BD"/>
    <w:rsid w:val="002C1904"/>
    <w:rsid w:val="002C4A77"/>
    <w:rsid w:val="002E42B9"/>
    <w:rsid w:val="002F3330"/>
    <w:rsid w:val="002F7948"/>
    <w:rsid w:val="003100ED"/>
    <w:rsid w:val="00311A7C"/>
    <w:rsid w:val="003163F7"/>
    <w:rsid w:val="0032003A"/>
    <w:rsid w:val="00321577"/>
    <w:rsid w:val="00326DDD"/>
    <w:rsid w:val="00331664"/>
    <w:rsid w:val="00332DC6"/>
    <w:rsid w:val="00334AD3"/>
    <w:rsid w:val="003351C9"/>
    <w:rsid w:val="00342162"/>
    <w:rsid w:val="00343B6D"/>
    <w:rsid w:val="00347B46"/>
    <w:rsid w:val="00372562"/>
    <w:rsid w:val="00375E57"/>
    <w:rsid w:val="00376747"/>
    <w:rsid w:val="003773A4"/>
    <w:rsid w:val="00381453"/>
    <w:rsid w:val="00385D14"/>
    <w:rsid w:val="003877EB"/>
    <w:rsid w:val="00391A42"/>
    <w:rsid w:val="00392E75"/>
    <w:rsid w:val="00393129"/>
    <w:rsid w:val="00394C82"/>
    <w:rsid w:val="003B0A3D"/>
    <w:rsid w:val="003B1839"/>
    <w:rsid w:val="003B351B"/>
    <w:rsid w:val="003B3DCF"/>
    <w:rsid w:val="003C311D"/>
    <w:rsid w:val="003C40C9"/>
    <w:rsid w:val="003C7FC6"/>
    <w:rsid w:val="003D0B98"/>
    <w:rsid w:val="003E076E"/>
    <w:rsid w:val="003E2314"/>
    <w:rsid w:val="003E3BE6"/>
    <w:rsid w:val="003E6BFE"/>
    <w:rsid w:val="003F1B66"/>
    <w:rsid w:val="003F2D88"/>
    <w:rsid w:val="003F5558"/>
    <w:rsid w:val="003F634F"/>
    <w:rsid w:val="00404DC6"/>
    <w:rsid w:val="004138E0"/>
    <w:rsid w:val="00416D4B"/>
    <w:rsid w:val="00422669"/>
    <w:rsid w:val="0042577B"/>
    <w:rsid w:val="0044160E"/>
    <w:rsid w:val="00444182"/>
    <w:rsid w:val="00444DD7"/>
    <w:rsid w:val="0044538F"/>
    <w:rsid w:val="0045123C"/>
    <w:rsid w:val="00454082"/>
    <w:rsid w:val="00456C10"/>
    <w:rsid w:val="004615F6"/>
    <w:rsid w:val="00464BCC"/>
    <w:rsid w:val="004650C9"/>
    <w:rsid w:val="00466C31"/>
    <w:rsid w:val="004676E7"/>
    <w:rsid w:val="004707C3"/>
    <w:rsid w:val="00472C56"/>
    <w:rsid w:val="004735FB"/>
    <w:rsid w:val="00475A8D"/>
    <w:rsid w:val="0047778D"/>
    <w:rsid w:val="004817C5"/>
    <w:rsid w:val="00485259"/>
    <w:rsid w:val="00487D47"/>
    <w:rsid w:val="00491B26"/>
    <w:rsid w:val="004943A3"/>
    <w:rsid w:val="004A44C4"/>
    <w:rsid w:val="004A5AE4"/>
    <w:rsid w:val="004B5A6D"/>
    <w:rsid w:val="004B7015"/>
    <w:rsid w:val="004B7BC6"/>
    <w:rsid w:val="004C2FA0"/>
    <w:rsid w:val="004D0CAE"/>
    <w:rsid w:val="004E0486"/>
    <w:rsid w:val="004E6BA2"/>
    <w:rsid w:val="004F2E9F"/>
    <w:rsid w:val="004F30A2"/>
    <w:rsid w:val="004F5597"/>
    <w:rsid w:val="00500FC9"/>
    <w:rsid w:val="00501A5D"/>
    <w:rsid w:val="00503B36"/>
    <w:rsid w:val="00507659"/>
    <w:rsid w:val="005258EA"/>
    <w:rsid w:val="0053689F"/>
    <w:rsid w:val="00536EF7"/>
    <w:rsid w:val="005444D6"/>
    <w:rsid w:val="00545827"/>
    <w:rsid w:val="00550DDC"/>
    <w:rsid w:val="005517C5"/>
    <w:rsid w:val="00561DDB"/>
    <w:rsid w:val="00565FB2"/>
    <w:rsid w:val="0057222E"/>
    <w:rsid w:val="0057659F"/>
    <w:rsid w:val="0057745F"/>
    <w:rsid w:val="00581243"/>
    <w:rsid w:val="005827E1"/>
    <w:rsid w:val="005864C7"/>
    <w:rsid w:val="005878F7"/>
    <w:rsid w:val="00591BC9"/>
    <w:rsid w:val="00593FC9"/>
    <w:rsid w:val="00597DC4"/>
    <w:rsid w:val="005A23FE"/>
    <w:rsid w:val="005A2842"/>
    <w:rsid w:val="005A2DF8"/>
    <w:rsid w:val="005A7090"/>
    <w:rsid w:val="005A7DE6"/>
    <w:rsid w:val="005B782D"/>
    <w:rsid w:val="005C2AFE"/>
    <w:rsid w:val="005C4A4E"/>
    <w:rsid w:val="005C4CE7"/>
    <w:rsid w:val="005E1F5C"/>
    <w:rsid w:val="005E3B7C"/>
    <w:rsid w:val="005E588E"/>
    <w:rsid w:val="005E6D5E"/>
    <w:rsid w:val="006072B0"/>
    <w:rsid w:val="00610C03"/>
    <w:rsid w:val="006142F8"/>
    <w:rsid w:val="00615149"/>
    <w:rsid w:val="00622701"/>
    <w:rsid w:val="00630A90"/>
    <w:rsid w:val="00631F80"/>
    <w:rsid w:val="006367F9"/>
    <w:rsid w:val="0064038A"/>
    <w:rsid w:val="00651F0F"/>
    <w:rsid w:val="0065435A"/>
    <w:rsid w:val="00655D20"/>
    <w:rsid w:val="00663E9D"/>
    <w:rsid w:val="00675336"/>
    <w:rsid w:val="00681096"/>
    <w:rsid w:val="00681BB8"/>
    <w:rsid w:val="0068781A"/>
    <w:rsid w:val="00694850"/>
    <w:rsid w:val="006950E0"/>
    <w:rsid w:val="006B0036"/>
    <w:rsid w:val="006B0B91"/>
    <w:rsid w:val="006B367A"/>
    <w:rsid w:val="006B36D4"/>
    <w:rsid w:val="006C04BC"/>
    <w:rsid w:val="006D6AF6"/>
    <w:rsid w:val="006D7926"/>
    <w:rsid w:val="006F233B"/>
    <w:rsid w:val="006F31D1"/>
    <w:rsid w:val="006F5311"/>
    <w:rsid w:val="00704767"/>
    <w:rsid w:val="00706256"/>
    <w:rsid w:val="007143E8"/>
    <w:rsid w:val="007413EA"/>
    <w:rsid w:val="0074186A"/>
    <w:rsid w:val="00745813"/>
    <w:rsid w:val="007525D2"/>
    <w:rsid w:val="00760670"/>
    <w:rsid w:val="00770A51"/>
    <w:rsid w:val="007739B1"/>
    <w:rsid w:val="007A232D"/>
    <w:rsid w:val="007C4516"/>
    <w:rsid w:val="007C4B49"/>
    <w:rsid w:val="007C60C0"/>
    <w:rsid w:val="007C6AAE"/>
    <w:rsid w:val="007D2E35"/>
    <w:rsid w:val="007D4DE1"/>
    <w:rsid w:val="007E4DC7"/>
    <w:rsid w:val="007F08B4"/>
    <w:rsid w:val="007F14DF"/>
    <w:rsid w:val="007F217C"/>
    <w:rsid w:val="007F2334"/>
    <w:rsid w:val="007F26BA"/>
    <w:rsid w:val="007F340A"/>
    <w:rsid w:val="007F7783"/>
    <w:rsid w:val="00802DA6"/>
    <w:rsid w:val="00804DD2"/>
    <w:rsid w:val="0080725E"/>
    <w:rsid w:val="008144A8"/>
    <w:rsid w:val="00834E10"/>
    <w:rsid w:val="0084245A"/>
    <w:rsid w:val="00843F2C"/>
    <w:rsid w:val="00844A47"/>
    <w:rsid w:val="00844BF7"/>
    <w:rsid w:val="00846E37"/>
    <w:rsid w:val="00847688"/>
    <w:rsid w:val="00852758"/>
    <w:rsid w:val="00852821"/>
    <w:rsid w:val="0085564D"/>
    <w:rsid w:val="008602FE"/>
    <w:rsid w:val="00871C20"/>
    <w:rsid w:val="00877756"/>
    <w:rsid w:val="00884E49"/>
    <w:rsid w:val="00887531"/>
    <w:rsid w:val="0088767E"/>
    <w:rsid w:val="00895ACB"/>
    <w:rsid w:val="008A26CB"/>
    <w:rsid w:val="008A2860"/>
    <w:rsid w:val="008A3868"/>
    <w:rsid w:val="008A7796"/>
    <w:rsid w:val="008B3894"/>
    <w:rsid w:val="008B76A2"/>
    <w:rsid w:val="008C0DDC"/>
    <w:rsid w:val="008D7099"/>
    <w:rsid w:val="008D75BB"/>
    <w:rsid w:val="008E67CE"/>
    <w:rsid w:val="008E76FD"/>
    <w:rsid w:val="008F043F"/>
    <w:rsid w:val="008F77FA"/>
    <w:rsid w:val="00900641"/>
    <w:rsid w:val="009161FC"/>
    <w:rsid w:val="00916B30"/>
    <w:rsid w:val="00923D2A"/>
    <w:rsid w:val="00932210"/>
    <w:rsid w:val="00937230"/>
    <w:rsid w:val="00937EC9"/>
    <w:rsid w:val="009406B2"/>
    <w:rsid w:val="00950C25"/>
    <w:rsid w:val="00957FAB"/>
    <w:rsid w:val="009673AA"/>
    <w:rsid w:val="00980E22"/>
    <w:rsid w:val="009902B4"/>
    <w:rsid w:val="009931F3"/>
    <w:rsid w:val="00993EBE"/>
    <w:rsid w:val="009A7C8E"/>
    <w:rsid w:val="009B0BBD"/>
    <w:rsid w:val="009B0F49"/>
    <w:rsid w:val="009B2273"/>
    <w:rsid w:val="009B50B2"/>
    <w:rsid w:val="009C6DC0"/>
    <w:rsid w:val="009D598D"/>
    <w:rsid w:val="009E1065"/>
    <w:rsid w:val="009E5064"/>
    <w:rsid w:val="009E7A2C"/>
    <w:rsid w:val="009F0096"/>
    <w:rsid w:val="009F01D7"/>
    <w:rsid w:val="009F0425"/>
    <w:rsid w:val="009F0D7F"/>
    <w:rsid w:val="00A00562"/>
    <w:rsid w:val="00A04CA4"/>
    <w:rsid w:val="00A05C22"/>
    <w:rsid w:val="00A14174"/>
    <w:rsid w:val="00A16B0C"/>
    <w:rsid w:val="00A1790E"/>
    <w:rsid w:val="00A26475"/>
    <w:rsid w:val="00A2779F"/>
    <w:rsid w:val="00A3351F"/>
    <w:rsid w:val="00A5012A"/>
    <w:rsid w:val="00A53796"/>
    <w:rsid w:val="00A57383"/>
    <w:rsid w:val="00A603F5"/>
    <w:rsid w:val="00A61636"/>
    <w:rsid w:val="00A63724"/>
    <w:rsid w:val="00A655C1"/>
    <w:rsid w:val="00A71113"/>
    <w:rsid w:val="00A74756"/>
    <w:rsid w:val="00A8077A"/>
    <w:rsid w:val="00A90112"/>
    <w:rsid w:val="00AA6F44"/>
    <w:rsid w:val="00AB6527"/>
    <w:rsid w:val="00AB6D6D"/>
    <w:rsid w:val="00AB75D3"/>
    <w:rsid w:val="00AC136B"/>
    <w:rsid w:val="00AD212B"/>
    <w:rsid w:val="00AD2BDB"/>
    <w:rsid w:val="00AE2000"/>
    <w:rsid w:val="00AE2181"/>
    <w:rsid w:val="00AE4A5E"/>
    <w:rsid w:val="00AE5B3C"/>
    <w:rsid w:val="00AF0868"/>
    <w:rsid w:val="00AF6B3C"/>
    <w:rsid w:val="00AF6E4C"/>
    <w:rsid w:val="00AF7A6C"/>
    <w:rsid w:val="00B030EC"/>
    <w:rsid w:val="00B03C34"/>
    <w:rsid w:val="00B1472F"/>
    <w:rsid w:val="00B17852"/>
    <w:rsid w:val="00B22567"/>
    <w:rsid w:val="00B2606A"/>
    <w:rsid w:val="00B32ABD"/>
    <w:rsid w:val="00B34CAB"/>
    <w:rsid w:val="00B35BF0"/>
    <w:rsid w:val="00B35F28"/>
    <w:rsid w:val="00B37D1E"/>
    <w:rsid w:val="00B413EF"/>
    <w:rsid w:val="00B43023"/>
    <w:rsid w:val="00B457C7"/>
    <w:rsid w:val="00B540D9"/>
    <w:rsid w:val="00B55F66"/>
    <w:rsid w:val="00B61490"/>
    <w:rsid w:val="00B64636"/>
    <w:rsid w:val="00B65492"/>
    <w:rsid w:val="00B65FE4"/>
    <w:rsid w:val="00B71644"/>
    <w:rsid w:val="00B73E18"/>
    <w:rsid w:val="00B74A4A"/>
    <w:rsid w:val="00B81808"/>
    <w:rsid w:val="00B90F7D"/>
    <w:rsid w:val="00BA773E"/>
    <w:rsid w:val="00BB2E72"/>
    <w:rsid w:val="00BB335D"/>
    <w:rsid w:val="00BB3EB4"/>
    <w:rsid w:val="00BC3F9E"/>
    <w:rsid w:val="00BD1756"/>
    <w:rsid w:val="00BD6AD2"/>
    <w:rsid w:val="00BD711C"/>
    <w:rsid w:val="00BE73C9"/>
    <w:rsid w:val="00BF26BC"/>
    <w:rsid w:val="00BF3E5E"/>
    <w:rsid w:val="00BF671C"/>
    <w:rsid w:val="00C04B0C"/>
    <w:rsid w:val="00C12B06"/>
    <w:rsid w:val="00C149A9"/>
    <w:rsid w:val="00C227AB"/>
    <w:rsid w:val="00C279B1"/>
    <w:rsid w:val="00C30F99"/>
    <w:rsid w:val="00C322BE"/>
    <w:rsid w:val="00C3275D"/>
    <w:rsid w:val="00C4183B"/>
    <w:rsid w:val="00C52374"/>
    <w:rsid w:val="00C5249C"/>
    <w:rsid w:val="00C52630"/>
    <w:rsid w:val="00C5779F"/>
    <w:rsid w:val="00C67E33"/>
    <w:rsid w:val="00C71FB4"/>
    <w:rsid w:val="00C75E5D"/>
    <w:rsid w:val="00C803BA"/>
    <w:rsid w:val="00C955B7"/>
    <w:rsid w:val="00C97C11"/>
    <w:rsid w:val="00CA1554"/>
    <w:rsid w:val="00CE042C"/>
    <w:rsid w:val="00CE2668"/>
    <w:rsid w:val="00CF0F42"/>
    <w:rsid w:val="00CF2DA6"/>
    <w:rsid w:val="00D00354"/>
    <w:rsid w:val="00D03D7A"/>
    <w:rsid w:val="00D0418C"/>
    <w:rsid w:val="00D102B4"/>
    <w:rsid w:val="00D1162C"/>
    <w:rsid w:val="00D128C2"/>
    <w:rsid w:val="00D12DEA"/>
    <w:rsid w:val="00D14894"/>
    <w:rsid w:val="00D23EFE"/>
    <w:rsid w:val="00D40355"/>
    <w:rsid w:val="00D43DFC"/>
    <w:rsid w:val="00D45718"/>
    <w:rsid w:val="00D50C20"/>
    <w:rsid w:val="00D617E4"/>
    <w:rsid w:val="00D643D9"/>
    <w:rsid w:val="00D66230"/>
    <w:rsid w:val="00D7136E"/>
    <w:rsid w:val="00D74036"/>
    <w:rsid w:val="00D82CA7"/>
    <w:rsid w:val="00D84921"/>
    <w:rsid w:val="00D90AC3"/>
    <w:rsid w:val="00D9236E"/>
    <w:rsid w:val="00DA1CA6"/>
    <w:rsid w:val="00DA4494"/>
    <w:rsid w:val="00DA4BEA"/>
    <w:rsid w:val="00DA7FF1"/>
    <w:rsid w:val="00DC7FF8"/>
    <w:rsid w:val="00DD12E3"/>
    <w:rsid w:val="00DD1703"/>
    <w:rsid w:val="00DE0424"/>
    <w:rsid w:val="00DE3F9D"/>
    <w:rsid w:val="00DE4E6B"/>
    <w:rsid w:val="00DF0FD4"/>
    <w:rsid w:val="00E05B7E"/>
    <w:rsid w:val="00E07EB6"/>
    <w:rsid w:val="00E10994"/>
    <w:rsid w:val="00E20DED"/>
    <w:rsid w:val="00E30CED"/>
    <w:rsid w:val="00E37A42"/>
    <w:rsid w:val="00E44F5C"/>
    <w:rsid w:val="00E55DEC"/>
    <w:rsid w:val="00E56BDA"/>
    <w:rsid w:val="00E56D8A"/>
    <w:rsid w:val="00E60794"/>
    <w:rsid w:val="00E6123C"/>
    <w:rsid w:val="00E66537"/>
    <w:rsid w:val="00E72AD0"/>
    <w:rsid w:val="00E801B9"/>
    <w:rsid w:val="00E80A9E"/>
    <w:rsid w:val="00E8795F"/>
    <w:rsid w:val="00E97B7B"/>
    <w:rsid w:val="00EA30E2"/>
    <w:rsid w:val="00EB5456"/>
    <w:rsid w:val="00EB6F04"/>
    <w:rsid w:val="00EC7918"/>
    <w:rsid w:val="00EE6C9D"/>
    <w:rsid w:val="00EE7162"/>
    <w:rsid w:val="00F02D1A"/>
    <w:rsid w:val="00F063C0"/>
    <w:rsid w:val="00F14CA3"/>
    <w:rsid w:val="00F16655"/>
    <w:rsid w:val="00F16D44"/>
    <w:rsid w:val="00F271B0"/>
    <w:rsid w:val="00F31F77"/>
    <w:rsid w:val="00F336B9"/>
    <w:rsid w:val="00F37542"/>
    <w:rsid w:val="00F52F27"/>
    <w:rsid w:val="00F56A94"/>
    <w:rsid w:val="00F5763E"/>
    <w:rsid w:val="00F66370"/>
    <w:rsid w:val="00F73C07"/>
    <w:rsid w:val="00F75221"/>
    <w:rsid w:val="00F84984"/>
    <w:rsid w:val="00F9475F"/>
    <w:rsid w:val="00F96973"/>
    <w:rsid w:val="00FA146D"/>
    <w:rsid w:val="00FA1646"/>
    <w:rsid w:val="00FA27F7"/>
    <w:rsid w:val="00FA3E12"/>
    <w:rsid w:val="00FA69C5"/>
    <w:rsid w:val="00FB1D77"/>
    <w:rsid w:val="00FB4E2E"/>
    <w:rsid w:val="00FB5CC7"/>
    <w:rsid w:val="00FD0AE4"/>
    <w:rsid w:val="00FD10E1"/>
    <w:rsid w:val="00FE4FA6"/>
    <w:rsid w:val="00FE72C2"/>
    <w:rsid w:val="00FF00D0"/>
    <w:rsid w:val="07C82134"/>
    <w:rsid w:val="08E8469E"/>
    <w:rsid w:val="0DFE18FF"/>
    <w:rsid w:val="29618859"/>
    <w:rsid w:val="2EE14657"/>
    <w:rsid w:val="2F1F1335"/>
    <w:rsid w:val="3EAB8FBC"/>
    <w:rsid w:val="52DC79AD"/>
    <w:rsid w:val="57F1599A"/>
    <w:rsid w:val="68F8EE6C"/>
    <w:rsid w:val="6B1940CB"/>
    <w:rsid w:val="72A200C8"/>
    <w:rsid w:val="72E5823A"/>
    <w:rsid w:val="7424642A"/>
    <w:rsid w:val="77EB7AFD"/>
    <w:rsid w:val="78780480"/>
    <w:rsid w:val="7E6C2867"/>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C05144"/>
  <w15:docId w15:val="{9944C63B-FBE2-4D69-A76A-3DCC86BB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D88"/>
    <w:pPr>
      <w:spacing w:after="160" w:line="259" w:lineRule="auto"/>
    </w:pPr>
    <w:rPr>
      <w:rFonts w:ascii="Calibri" w:eastAsia="Calibri" w:hAnsi="Calibri" w:cs="Calibri"/>
      <w:color w:val="000000"/>
      <w:sz w:val="22"/>
      <w:szCs w:val="22"/>
      <w:lang w:val="en-IN" w:eastAsia="en-IN"/>
    </w:rPr>
  </w:style>
  <w:style w:type="paragraph" w:styleId="Heading1">
    <w:name w:val="heading 1"/>
    <w:basedOn w:val="Normal"/>
    <w:next w:val="Normal"/>
    <w:link w:val="Heading1Char"/>
    <w:uiPriority w:val="1"/>
    <w:qFormat/>
    <w:rsid w:val="003F2D88"/>
    <w:pPr>
      <w:widowControl w:val="0"/>
      <w:autoSpaceDE w:val="0"/>
      <w:autoSpaceDN w:val="0"/>
      <w:spacing w:before="76" w:after="0" w:line="240" w:lineRule="auto"/>
      <w:ind w:left="120"/>
      <w:outlineLvl w:val="0"/>
    </w:pPr>
    <w:rPr>
      <w:rFonts w:ascii="Times New Roman" w:eastAsia="Times New Roman" w:hAnsi="Times New Roman" w:cs="Times New Roman"/>
      <w:b/>
      <w:bCs/>
      <w:color w:val="auto"/>
      <w:sz w:val="24"/>
      <w:szCs w:val="24"/>
      <w:lang w:val="en-US" w:eastAsia="en-US"/>
    </w:rPr>
  </w:style>
  <w:style w:type="paragraph" w:styleId="Heading2">
    <w:name w:val="heading 2"/>
    <w:basedOn w:val="Normal"/>
    <w:next w:val="Normal"/>
    <w:link w:val="Heading2Char"/>
    <w:uiPriority w:val="9"/>
    <w:unhideWhenUsed/>
    <w:qFormat/>
    <w:rsid w:val="005878F7"/>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5878F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3F2D88"/>
    <w:pPr>
      <w:widowControl w:val="0"/>
      <w:autoSpaceDE w:val="0"/>
      <w:autoSpaceDN w:val="0"/>
      <w:spacing w:after="0" w:line="240" w:lineRule="auto"/>
    </w:pPr>
    <w:rPr>
      <w:rFonts w:ascii="Times New Roman" w:eastAsia="Times New Roman" w:hAnsi="Times New Roman" w:cs="Times New Roman"/>
      <w:color w:val="auto"/>
      <w:sz w:val="24"/>
      <w:szCs w:val="24"/>
      <w:lang w:val="en-US" w:eastAsia="en-US"/>
    </w:rPr>
  </w:style>
  <w:style w:type="paragraph" w:styleId="Footer">
    <w:name w:val="footer"/>
    <w:basedOn w:val="Normal"/>
    <w:link w:val="FooterChar"/>
    <w:uiPriority w:val="99"/>
    <w:unhideWhenUsed/>
    <w:qFormat/>
    <w:rsid w:val="003F2D88"/>
    <w:pPr>
      <w:tabs>
        <w:tab w:val="center" w:pos="4513"/>
        <w:tab w:val="right" w:pos="9026"/>
      </w:tabs>
      <w:spacing w:after="0" w:line="240" w:lineRule="auto"/>
    </w:pPr>
  </w:style>
  <w:style w:type="paragraph" w:styleId="Header">
    <w:name w:val="header"/>
    <w:basedOn w:val="Normal"/>
    <w:link w:val="HeaderChar"/>
    <w:uiPriority w:val="99"/>
    <w:unhideWhenUsed/>
    <w:qFormat/>
    <w:rsid w:val="003F2D88"/>
    <w:pPr>
      <w:tabs>
        <w:tab w:val="center" w:pos="4513"/>
        <w:tab w:val="right" w:pos="9026"/>
      </w:tabs>
      <w:spacing w:after="0" w:line="240" w:lineRule="auto"/>
    </w:pPr>
  </w:style>
  <w:style w:type="table" w:styleId="TableGrid">
    <w:name w:val="Table Grid"/>
    <w:basedOn w:val="TableNormal"/>
    <w:uiPriority w:val="39"/>
    <w:qFormat/>
    <w:rsid w:val="003F2D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3F2D88"/>
    <w:pPr>
      <w:autoSpaceDE w:val="0"/>
      <w:autoSpaceDN w:val="0"/>
      <w:adjustRightInd w:val="0"/>
    </w:pPr>
    <w:rPr>
      <w:rFonts w:eastAsiaTheme="minorEastAsia"/>
      <w:color w:val="000000"/>
      <w:sz w:val="24"/>
      <w:szCs w:val="24"/>
      <w:lang w:val="en-IN" w:eastAsia="en-IN"/>
    </w:rPr>
  </w:style>
  <w:style w:type="paragraph" w:styleId="ListParagraph">
    <w:name w:val="List Paragraph"/>
    <w:basedOn w:val="Normal"/>
    <w:link w:val="ListParagraphChar"/>
    <w:uiPriority w:val="34"/>
    <w:qFormat/>
    <w:rsid w:val="003F2D88"/>
    <w:pPr>
      <w:ind w:left="720"/>
      <w:contextualSpacing/>
    </w:pPr>
  </w:style>
  <w:style w:type="character" w:customStyle="1" w:styleId="HeaderChar">
    <w:name w:val="Header Char"/>
    <w:basedOn w:val="DefaultParagraphFont"/>
    <w:link w:val="Header"/>
    <w:uiPriority w:val="99"/>
    <w:qFormat/>
    <w:rsid w:val="003F2D88"/>
    <w:rPr>
      <w:rFonts w:ascii="Calibri" w:eastAsia="Calibri" w:hAnsi="Calibri" w:cs="Calibri"/>
      <w:color w:val="000000"/>
    </w:rPr>
  </w:style>
  <w:style w:type="character" w:customStyle="1" w:styleId="FooterChar">
    <w:name w:val="Footer Char"/>
    <w:basedOn w:val="DefaultParagraphFont"/>
    <w:link w:val="Footer"/>
    <w:uiPriority w:val="99"/>
    <w:qFormat/>
    <w:rsid w:val="003F2D88"/>
    <w:rPr>
      <w:rFonts w:ascii="Calibri" w:eastAsia="Calibri" w:hAnsi="Calibri" w:cs="Calibri"/>
      <w:color w:val="000000"/>
    </w:rPr>
  </w:style>
  <w:style w:type="character" w:customStyle="1" w:styleId="Heading1Char">
    <w:name w:val="Heading 1 Char"/>
    <w:basedOn w:val="DefaultParagraphFont"/>
    <w:link w:val="Heading1"/>
    <w:uiPriority w:val="1"/>
    <w:qFormat/>
    <w:rsid w:val="003F2D88"/>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qFormat/>
    <w:rsid w:val="003F2D88"/>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3F2D88"/>
    <w:pPr>
      <w:widowControl w:val="0"/>
      <w:autoSpaceDE w:val="0"/>
      <w:autoSpaceDN w:val="0"/>
      <w:spacing w:before="13" w:after="0" w:line="240" w:lineRule="auto"/>
      <w:ind w:left="129"/>
      <w:jc w:val="center"/>
    </w:pPr>
    <w:rPr>
      <w:color w:val="auto"/>
      <w:lang w:val="en-US" w:eastAsia="en-US"/>
    </w:rPr>
  </w:style>
  <w:style w:type="paragraph" w:styleId="NoSpacing">
    <w:name w:val="No Spacing"/>
    <w:link w:val="NoSpacingChar"/>
    <w:uiPriority w:val="1"/>
    <w:qFormat/>
    <w:rsid w:val="003F2D8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F2D88"/>
    <w:rPr>
      <w:sz w:val="22"/>
      <w:szCs w:val="22"/>
      <w:lang w:val="en-US" w:eastAsia="en-US"/>
    </w:rPr>
  </w:style>
  <w:style w:type="paragraph" w:styleId="BalloonText">
    <w:name w:val="Balloon Text"/>
    <w:basedOn w:val="Normal"/>
    <w:link w:val="BalloonTextChar"/>
    <w:uiPriority w:val="99"/>
    <w:semiHidden/>
    <w:unhideWhenUsed/>
    <w:rsid w:val="00597D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DC4"/>
    <w:rPr>
      <w:rFonts w:ascii="Tahoma" w:eastAsia="Calibri" w:hAnsi="Tahoma" w:cs="Tahoma"/>
      <w:color w:val="000000"/>
      <w:sz w:val="16"/>
      <w:szCs w:val="16"/>
      <w:lang w:val="en-IN" w:eastAsia="en-IN"/>
    </w:rPr>
  </w:style>
  <w:style w:type="paragraph" w:styleId="NormalWeb">
    <w:name w:val="Normal (Web)"/>
    <w:basedOn w:val="Normal"/>
    <w:uiPriority w:val="99"/>
    <w:unhideWhenUsed/>
    <w:rsid w:val="005878F7"/>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styleId="Hyperlink">
    <w:name w:val="Hyperlink"/>
    <w:basedOn w:val="DefaultParagraphFont"/>
    <w:uiPriority w:val="99"/>
    <w:unhideWhenUsed/>
    <w:rsid w:val="005878F7"/>
    <w:rPr>
      <w:color w:val="0000FF"/>
      <w:u w:val="single"/>
    </w:rPr>
  </w:style>
  <w:style w:type="character" w:customStyle="1" w:styleId="Heading2Char">
    <w:name w:val="Heading 2 Char"/>
    <w:basedOn w:val="DefaultParagraphFont"/>
    <w:link w:val="Heading2"/>
    <w:uiPriority w:val="9"/>
    <w:rsid w:val="005878F7"/>
    <w:rPr>
      <w:rFonts w:asciiTheme="majorHAnsi" w:eastAsiaTheme="majorEastAsia" w:hAnsiTheme="majorHAnsi" w:cstheme="majorBidi"/>
      <w:b/>
      <w:bCs/>
      <w:color w:val="4472C4" w:themeColor="accent1"/>
      <w:sz w:val="26"/>
      <w:szCs w:val="26"/>
      <w:lang w:val="en-IN" w:eastAsia="en-IN"/>
    </w:rPr>
  </w:style>
  <w:style w:type="character" w:customStyle="1" w:styleId="Heading3Char">
    <w:name w:val="Heading 3 Char"/>
    <w:basedOn w:val="DefaultParagraphFont"/>
    <w:link w:val="Heading3"/>
    <w:uiPriority w:val="9"/>
    <w:semiHidden/>
    <w:rsid w:val="005878F7"/>
    <w:rPr>
      <w:rFonts w:asciiTheme="majorHAnsi" w:eastAsiaTheme="majorEastAsia" w:hAnsiTheme="majorHAnsi" w:cstheme="majorBidi"/>
      <w:b/>
      <w:bCs/>
      <w:color w:val="4472C4" w:themeColor="accent1"/>
      <w:sz w:val="22"/>
      <w:szCs w:val="22"/>
      <w:lang w:val="en-IN" w:eastAsia="en-IN"/>
    </w:rPr>
  </w:style>
  <w:style w:type="character" w:customStyle="1" w:styleId="mwe-math-mathml-inline">
    <w:name w:val="mwe-math-mathml-inline"/>
    <w:basedOn w:val="DefaultParagraphFont"/>
    <w:rsid w:val="00DA1CA6"/>
  </w:style>
  <w:style w:type="character" w:customStyle="1" w:styleId="mw-headline">
    <w:name w:val="mw-headline"/>
    <w:basedOn w:val="DefaultParagraphFont"/>
    <w:rsid w:val="00DA1CA6"/>
  </w:style>
  <w:style w:type="character" w:customStyle="1" w:styleId="mw-editsection">
    <w:name w:val="mw-editsection"/>
    <w:basedOn w:val="DefaultParagraphFont"/>
    <w:rsid w:val="00DA1CA6"/>
  </w:style>
  <w:style w:type="character" w:customStyle="1" w:styleId="mw-editsection-bracket">
    <w:name w:val="mw-editsection-bracket"/>
    <w:basedOn w:val="DefaultParagraphFont"/>
    <w:rsid w:val="00DA1CA6"/>
  </w:style>
  <w:style w:type="character" w:styleId="Strong">
    <w:name w:val="Strong"/>
    <w:basedOn w:val="DefaultParagraphFont"/>
    <w:uiPriority w:val="22"/>
    <w:qFormat/>
    <w:rsid w:val="00F5763E"/>
    <w:rPr>
      <w:b/>
      <w:bCs/>
    </w:rPr>
  </w:style>
  <w:style w:type="paragraph" w:customStyle="1" w:styleId="has-medium-font-size">
    <w:name w:val="has-medium-font-size"/>
    <w:basedOn w:val="Normal"/>
    <w:rsid w:val="00F5763E"/>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customStyle="1" w:styleId="mjx-char">
    <w:name w:val="mjx-char"/>
    <w:basedOn w:val="DefaultParagraphFont"/>
    <w:rsid w:val="00F5763E"/>
  </w:style>
  <w:style w:type="character" w:customStyle="1" w:styleId="mjxassistivemathml">
    <w:name w:val="mjx_assistive_mathml"/>
    <w:basedOn w:val="DefaultParagraphFont"/>
    <w:rsid w:val="00F5763E"/>
  </w:style>
  <w:style w:type="paragraph" w:customStyle="1" w:styleId="has-text-align-center">
    <w:name w:val="has-text-align-center"/>
    <w:basedOn w:val="Normal"/>
    <w:rsid w:val="00F5763E"/>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paragraph" w:customStyle="1" w:styleId="has-background">
    <w:name w:val="has-background"/>
    <w:basedOn w:val="Normal"/>
    <w:rsid w:val="002A2DB5"/>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customStyle="1" w:styleId="mjx-chtml">
    <w:name w:val="mjx-chtml"/>
    <w:basedOn w:val="DefaultParagraphFont"/>
    <w:rsid w:val="002A2DB5"/>
  </w:style>
  <w:style w:type="character" w:customStyle="1" w:styleId="mjx-math">
    <w:name w:val="mjx-math"/>
    <w:basedOn w:val="DefaultParagraphFont"/>
    <w:rsid w:val="002A2DB5"/>
  </w:style>
  <w:style w:type="character" w:customStyle="1" w:styleId="mjx-mrow">
    <w:name w:val="mjx-mrow"/>
    <w:basedOn w:val="DefaultParagraphFont"/>
    <w:rsid w:val="002A2DB5"/>
  </w:style>
  <w:style w:type="character" w:customStyle="1" w:styleId="mjx-mstyle">
    <w:name w:val="mjx-mstyle"/>
    <w:basedOn w:val="DefaultParagraphFont"/>
    <w:rsid w:val="002A2DB5"/>
  </w:style>
  <w:style w:type="character" w:customStyle="1" w:styleId="mjx-msub">
    <w:name w:val="mjx-msub"/>
    <w:basedOn w:val="DefaultParagraphFont"/>
    <w:rsid w:val="002A2DB5"/>
  </w:style>
  <w:style w:type="character" w:customStyle="1" w:styleId="mjx-base">
    <w:name w:val="mjx-base"/>
    <w:basedOn w:val="DefaultParagraphFont"/>
    <w:rsid w:val="002A2DB5"/>
  </w:style>
  <w:style w:type="character" w:customStyle="1" w:styleId="mjx-mi">
    <w:name w:val="mjx-mi"/>
    <w:basedOn w:val="DefaultParagraphFont"/>
    <w:rsid w:val="002A2DB5"/>
  </w:style>
  <w:style w:type="character" w:customStyle="1" w:styleId="mjx-sub">
    <w:name w:val="mjx-sub"/>
    <w:basedOn w:val="DefaultParagraphFont"/>
    <w:rsid w:val="002A2DB5"/>
  </w:style>
  <w:style w:type="character" w:customStyle="1" w:styleId="ezoic-adpicker-ad">
    <w:name w:val="ezoic-adpicker-ad"/>
    <w:basedOn w:val="DefaultParagraphFont"/>
    <w:rsid w:val="002A2DB5"/>
  </w:style>
  <w:style w:type="character" w:customStyle="1" w:styleId="mjx-mtext">
    <w:name w:val="mjx-mtext"/>
    <w:basedOn w:val="DefaultParagraphFont"/>
    <w:rsid w:val="002A2DB5"/>
  </w:style>
  <w:style w:type="character" w:customStyle="1" w:styleId="mjx-mo">
    <w:name w:val="mjx-mo"/>
    <w:basedOn w:val="DefaultParagraphFont"/>
    <w:rsid w:val="002A2DB5"/>
  </w:style>
  <w:style w:type="character" w:customStyle="1" w:styleId="mjx-mfrac">
    <w:name w:val="mjx-mfrac"/>
    <w:basedOn w:val="DefaultParagraphFont"/>
    <w:rsid w:val="002A2DB5"/>
  </w:style>
  <w:style w:type="character" w:customStyle="1" w:styleId="mjx-box">
    <w:name w:val="mjx-box"/>
    <w:basedOn w:val="DefaultParagraphFont"/>
    <w:rsid w:val="002A2DB5"/>
  </w:style>
  <w:style w:type="character" w:customStyle="1" w:styleId="mjx-numerator">
    <w:name w:val="mjx-numerator"/>
    <w:basedOn w:val="DefaultParagraphFont"/>
    <w:rsid w:val="002A2DB5"/>
  </w:style>
  <w:style w:type="character" w:customStyle="1" w:styleId="mjx-mn">
    <w:name w:val="mjx-mn"/>
    <w:basedOn w:val="DefaultParagraphFont"/>
    <w:rsid w:val="002A2DB5"/>
  </w:style>
  <w:style w:type="character" w:customStyle="1" w:styleId="mjx-denominator">
    <w:name w:val="mjx-denominator"/>
    <w:basedOn w:val="DefaultParagraphFont"/>
    <w:rsid w:val="002A2DB5"/>
  </w:style>
  <w:style w:type="character" w:customStyle="1" w:styleId="mjx-line">
    <w:name w:val="mjx-line"/>
    <w:basedOn w:val="DefaultParagraphFont"/>
    <w:rsid w:val="002A2DB5"/>
  </w:style>
  <w:style w:type="character" w:customStyle="1" w:styleId="mjx-vsize">
    <w:name w:val="mjx-vsize"/>
    <w:basedOn w:val="DefaultParagraphFont"/>
    <w:rsid w:val="002A2DB5"/>
  </w:style>
  <w:style w:type="character" w:customStyle="1" w:styleId="mjx-charbox">
    <w:name w:val="mjx-charbox"/>
    <w:basedOn w:val="DefaultParagraphFont"/>
    <w:rsid w:val="002A2DB5"/>
  </w:style>
  <w:style w:type="character" w:customStyle="1" w:styleId="mjx-msubsup">
    <w:name w:val="mjx-msubsup"/>
    <w:basedOn w:val="DefaultParagraphFont"/>
    <w:rsid w:val="002A2DB5"/>
  </w:style>
  <w:style w:type="character" w:customStyle="1" w:styleId="mjx-stack">
    <w:name w:val="mjx-stack"/>
    <w:basedOn w:val="DefaultParagraphFont"/>
    <w:rsid w:val="002A2DB5"/>
  </w:style>
  <w:style w:type="character" w:customStyle="1" w:styleId="mjx-sup">
    <w:name w:val="mjx-sup"/>
    <w:basedOn w:val="DefaultParagraphFont"/>
    <w:rsid w:val="002A2DB5"/>
  </w:style>
  <w:style w:type="character" w:customStyle="1" w:styleId="ezoic-ad">
    <w:name w:val="ezoic-ad"/>
    <w:basedOn w:val="DefaultParagraphFont"/>
    <w:rsid w:val="002A2DB5"/>
  </w:style>
  <w:style w:type="character" w:customStyle="1" w:styleId="ezoic-autoinsert-ad">
    <w:name w:val="ezoic-autoinsert-ad"/>
    <w:basedOn w:val="DefaultParagraphFont"/>
    <w:rsid w:val="002A2DB5"/>
  </w:style>
  <w:style w:type="character" w:customStyle="1" w:styleId="mjx-msup">
    <w:name w:val="mjx-msup"/>
    <w:basedOn w:val="DefaultParagraphFont"/>
    <w:rsid w:val="002A2DB5"/>
  </w:style>
  <w:style w:type="character" w:customStyle="1" w:styleId="mjx-msqrt">
    <w:name w:val="mjx-msqrt"/>
    <w:basedOn w:val="DefaultParagraphFont"/>
    <w:rsid w:val="002A2DB5"/>
  </w:style>
  <w:style w:type="character" w:customStyle="1" w:styleId="mjx-surd">
    <w:name w:val="mjx-surd"/>
    <w:basedOn w:val="DefaultParagraphFont"/>
    <w:rsid w:val="002A2DB5"/>
  </w:style>
  <w:style w:type="character" w:customStyle="1" w:styleId="ez-toc-section">
    <w:name w:val="ez-toc-section"/>
    <w:basedOn w:val="DefaultParagraphFont"/>
    <w:rsid w:val="002A2DB5"/>
  </w:style>
  <w:style w:type="character" w:customStyle="1" w:styleId="ez-toc-section-end">
    <w:name w:val="ez-toc-section-end"/>
    <w:basedOn w:val="DefaultParagraphFont"/>
    <w:rsid w:val="002A2DB5"/>
  </w:style>
  <w:style w:type="character" w:customStyle="1" w:styleId="mn">
    <w:name w:val="mn"/>
    <w:basedOn w:val="DefaultParagraphFont"/>
    <w:rsid w:val="007525D2"/>
  </w:style>
  <w:style w:type="character" w:customStyle="1" w:styleId="mo">
    <w:name w:val="mo"/>
    <w:basedOn w:val="DefaultParagraphFont"/>
    <w:rsid w:val="007525D2"/>
  </w:style>
  <w:style w:type="character" w:customStyle="1" w:styleId="mi">
    <w:name w:val="mi"/>
    <w:basedOn w:val="DefaultParagraphFont"/>
    <w:rsid w:val="007525D2"/>
  </w:style>
  <w:style w:type="character" w:customStyle="1" w:styleId="mtext">
    <w:name w:val="mtext"/>
    <w:basedOn w:val="DefaultParagraphFont"/>
    <w:rsid w:val="007525D2"/>
  </w:style>
  <w:style w:type="character" w:customStyle="1" w:styleId="ListParagraphChar">
    <w:name w:val="List Paragraph Char"/>
    <w:basedOn w:val="DefaultParagraphFont"/>
    <w:link w:val="ListParagraph"/>
    <w:uiPriority w:val="34"/>
    <w:rsid w:val="00BB2E72"/>
    <w:rPr>
      <w:rFonts w:ascii="Calibri" w:eastAsia="Calibri" w:hAnsi="Calibri" w:cs="Calibri"/>
      <w:color w:val="000000"/>
      <w:sz w:val="22"/>
      <w:szCs w:val="22"/>
      <w:lang w:val="en-IN" w:eastAsia="en-IN"/>
    </w:rPr>
  </w:style>
  <w:style w:type="paragraph" w:styleId="Caption">
    <w:name w:val="caption"/>
    <w:basedOn w:val="Normal"/>
    <w:next w:val="Normal"/>
    <w:uiPriority w:val="35"/>
    <w:unhideWhenUsed/>
    <w:qFormat/>
    <w:rsid w:val="00BB2E72"/>
    <w:pPr>
      <w:spacing w:after="200" w:line="240" w:lineRule="auto"/>
    </w:pPr>
    <w:rPr>
      <w:rFonts w:asciiTheme="minorHAnsi" w:eastAsiaTheme="minorHAnsi" w:hAnsiTheme="minorHAnsi" w:cstheme="minorBidi"/>
      <w:i/>
      <w:iCs/>
      <w:color w:val="44546A" w:themeColor="text2"/>
      <w:kern w:val="2"/>
      <w:sz w:val="18"/>
      <w:szCs w:val="18"/>
      <w:lang w:eastAsia="en-US"/>
    </w:rPr>
  </w:style>
  <w:style w:type="character" w:styleId="FollowedHyperlink">
    <w:name w:val="FollowedHyperlink"/>
    <w:basedOn w:val="DefaultParagraphFont"/>
    <w:uiPriority w:val="99"/>
    <w:semiHidden/>
    <w:unhideWhenUsed/>
    <w:rsid w:val="00BB2E72"/>
    <w:rPr>
      <w:color w:val="954F72" w:themeColor="followedHyperlink"/>
      <w:u w:val="single"/>
    </w:rPr>
  </w:style>
  <w:style w:type="paragraph" w:customStyle="1" w:styleId="msonormal0">
    <w:name w:val="msonormal"/>
    <w:basedOn w:val="Normal"/>
    <w:uiPriority w:val="99"/>
    <w:semiHidden/>
    <w:rsid w:val="00BB2E72"/>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paragraph" w:styleId="EndnoteText">
    <w:name w:val="endnote text"/>
    <w:basedOn w:val="Normal"/>
    <w:link w:val="EndnoteTextChar"/>
    <w:uiPriority w:val="99"/>
    <w:semiHidden/>
    <w:unhideWhenUsed/>
    <w:rsid w:val="00BB2E72"/>
    <w:pPr>
      <w:spacing w:after="0" w:line="240" w:lineRule="auto"/>
    </w:pPr>
    <w:rPr>
      <w:rFonts w:asciiTheme="minorHAnsi" w:eastAsiaTheme="minorHAnsi" w:hAnsiTheme="minorHAnsi" w:cstheme="minorBidi"/>
      <w:color w:val="auto"/>
      <w:sz w:val="20"/>
      <w:szCs w:val="20"/>
      <w:lang w:eastAsia="en-US"/>
    </w:rPr>
  </w:style>
  <w:style w:type="character" w:customStyle="1" w:styleId="EndnoteTextChar">
    <w:name w:val="Endnote Text Char"/>
    <w:basedOn w:val="DefaultParagraphFont"/>
    <w:link w:val="EndnoteText"/>
    <w:uiPriority w:val="99"/>
    <w:semiHidden/>
    <w:rsid w:val="00BB2E72"/>
    <w:rPr>
      <w:rFonts w:asciiTheme="minorHAnsi" w:eastAsiaTheme="minorHAnsi" w:hAnsiTheme="minorHAnsi" w:cstheme="minorBidi"/>
      <w:lang w:val="en-IN"/>
    </w:rPr>
  </w:style>
  <w:style w:type="paragraph" w:styleId="Title">
    <w:name w:val="Title"/>
    <w:basedOn w:val="Normal"/>
    <w:next w:val="Normal"/>
    <w:link w:val="TitleChar"/>
    <w:uiPriority w:val="10"/>
    <w:qFormat/>
    <w:rsid w:val="00BB2E72"/>
    <w:pPr>
      <w:spacing w:after="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BB2E72"/>
    <w:rPr>
      <w:rFonts w:asciiTheme="majorHAnsi" w:eastAsiaTheme="majorEastAsia" w:hAnsiTheme="majorHAnsi" w:cstheme="majorBidi"/>
      <w:spacing w:val="-10"/>
      <w:kern w:val="28"/>
      <w:sz w:val="56"/>
      <w:szCs w:val="56"/>
      <w:lang w:val="en-IN"/>
    </w:rPr>
  </w:style>
  <w:style w:type="character" w:customStyle="1" w:styleId="EndNoteBibliographyTitleChar">
    <w:name w:val="EndNote Bibliography Title Char"/>
    <w:basedOn w:val="DefaultParagraphFont"/>
    <w:link w:val="EndNoteBibliographyTitle"/>
    <w:semiHidden/>
    <w:locked/>
    <w:rsid w:val="00BB2E72"/>
    <w:rPr>
      <w:rFonts w:ascii="Calibri" w:hAnsi="Calibri" w:cs="Calibri"/>
      <w:noProof/>
    </w:rPr>
  </w:style>
  <w:style w:type="paragraph" w:customStyle="1" w:styleId="EndNoteBibliographyTitle">
    <w:name w:val="EndNote Bibliography Title"/>
    <w:basedOn w:val="Normal"/>
    <w:link w:val="EndNoteBibliographyTitleChar"/>
    <w:semiHidden/>
    <w:rsid w:val="00BB2E72"/>
    <w:pPr>
      <w:spacing w:after="0" w:line="480" w:lineRule="auto"/>
      <w:jc w:val="center"/>
    </w:pPr>
    <w:rPr>
      <w:rFonts w:eastAsia="SimSun"/>
      <w:noProof/>
      <w:color w:val="auto"/>
      <w:sz w:val="20"/>
      <w:szCs w:val="20"/>
      <w:lang w:val="en-US" w:eastAsia="en-US"/>
    </w:rPr>
  </w:style>
  <w:style w:type="character" w:customStyle="1" w:styleId="EndNoteBibliographyChar">
    <w:name w:val="EndNote Bibliography Char"/>
    <w:basedOn w:val="DefaultParagraphFont"/>
    <w:link w:val="EndNoteBibliography"/>
    <w:locked/>
    <w:rsid w:val="00BB2E72"/>
    <w:rPr>
      <w:rFonts w:ascii="Calibri" w:hAnsi="Calibri" w:cs="Calibri"/>
      <w:noProof/>
    </w:rPr>
  </w:style>
  <w:style w:type="paragraph" w:customStyle="1" w:styleId="EndNoteBibliography">
    <w:name w:val="EndNote Bibliography"/>
    <w:basedOn w:val="Normal"/>
    <w:link w:val="EndNoteBibliographyChar"/>
    <w:rsid w:val="00BB2E72"/>
    <w:pPr>
      <w:spacing w:after="0" w:line="240" w:lineRule="auto"/>
      <w:jc w:val="both"/>
    </w:pPr>
    <w:rPr>
      <w:rFonts w:eastAsia="SimSun"/>
      <w:noProof/>
      <w:color w:val="auto"/>
      <w:sz w:val="20"/>
      <w:szCs w:val="20"/>
      <w:lang w:val="en-US" w:eastAsia="en-US"/>
    </w:rPr>
  </w:style>
  <w:style w:type="character" w:styleId="EndnoteReference">
    <w:name w:val="endnote reference"/>
    <w:basedOn w:val="DefaultParagraphFont"/>
    <w:uiPriority w:val="99"/>
    <w:semiHidden/>
    <w:unhideWhenUsed/>
    <w:rsid w:val="00BB2E72"/>
    <w:rPr>
      <w:vertAlign w:val="superscript"/>
    </w:rPr>
  </w:style>
  <w:style w:type="character" w:customStyle="1" w:styleId="fontstyle01">
    <w:name w:val="fontstyle01"/>
    <w:basedOn w:val="DefaultParagraphFont"/>
    <w:rsid w:val="00BB2E72"/>
    <w:rPr>
      <w:rFonts w:ascii="CharisSIL" w:hAnsi="CharisSIL" w:hint="default"/>
      <w:b w:val="0"/>
      <w:bCs w:val="0"/>
      <w:i w:val="0"/>
      <w:iCs w:val="0"/>
      <w:color w:val="000000"/>
      <w:sz w:val="16"/>
      <w:szCs w:val="16"/>
    </w:rPr>
  </w:style>
  <w:style w:type="character" w:customStyle="1" w:styleId="label">
    <w:name w:val="label"/>
    <w:basedOn w:val="DefaultParagraphFont"/>
    <w:rsid w:val="00BB2E72"/>
  </w:style>
  <w:style w:type="character" w:customStyle="1" w:styleId="normaltextrun">
    <w:name w:val="normaltextrun"/>
    <w:basedOn w:val="DefaultParagraphFont"/>
    <w:rsid w:val="00BB2E72"/>
  </w:style>
  <w:style w:type="character" w:customStyle="1" w:styleId="anchor-text">
    <w:name w:val="anchor-text"/>
    <w:basedOn w:val="DefaultParagraphFont"/>
    <w:rsid w:val="00BB2E72"/>
  </w:style>
  <w:style w:type="character" w:styleId="LineNumber">
    <w:name w:val="line number"/>
    <w:basedOn w:val="DefaultParagraphFont"/>
    <w:uiPriority w:val="99"/>
    <w:semiHidden/>
    <w:unhideWhenUsed/>
    <w:rsid w:val="00BB2E72"/>
  </w:style>
  <w:style w:type="character" w:customStyle="1" w:styleId="fontstyle11">
    <w:name w:val="fontstyle11"/>
    <w:basedOn w:val="DefaultParagraphFont"/>
    <w:rsid w:val="00F02D1A"/>
    <w:rPr>
      <w:rFonts w:ascii="PalatinoLinotype-Roman" w:hAnsi="PalatinoLinotype-Roman" w:hint="default"/>
      <w:b w:val="0"/>
      <w:bCs w:val="0"/>
      <w:i w:val="0"/>
      <w:iCs w:val="0"/>
      <w:color w:val="000000"/>
      <w:sz w:val="20"/>
      <w:szCs w:val="20"/>
    </w:rPr>
  </w:style>
  <w:style w:type="character" w:customStyle="1" w:styleId="ws87">
    <w:name w:val="ws87"/>
    <w:basedOn w:val="DefaultParagraphFont"/>
    <w:rsid w:val="000E6A26"/>
  </w:style>
  <w:style w:type="character" w:customStyle="1" w:styleId="ff7">
    <w:name w:val="ff7"/>
    <w:basedOn w:val="DefaultParagraphFont"/>
    <w:rsid w:val="000E6A26"/>
  </w:style>
  <w:style w:type="character" w:customStyle="1" w:styleId="ws8a">
    <w:name w:val="ws8a"/>
    <w:basedOn w:val="DefaultParagraphFont"/>
    <w:rsid w:val="000E6A26"/>
  </w:style>
  <w:style w:type="character" w:customStyle="1" w:styleId="ffa">
    <w:name w:val="ffa"/>
    <w:basedOn w:val="DefaultParagraphFont"/>
    <w:rsid w:val="000E6A26"/>
  </w:style>
  <w:style w:type="character" w:customStyle="1" w:styleId="ff4">
    <w:name w:val="ff4"/>
    <w:basedOn w:val="DefaultParagraphFont"/>
    <w:rsid w:val="000E6A26"/>
  </w:style>
  <w:style w:type="character" w:customStyle="1" w:styleId="ws8d">
    <w:name w:val="ws8d"/>
    <w:basedOn w:val="DefaultParagraphFont"/>
    <w:rsid w:val="000E6A26"/>
  </w:style>
  <w:style w:type="character" w:customStyle="1" w:styleId="a">
    <w:name w:val="_"/>
    <w:basedOn w:val="DefaultParagraphFont"/>
    <w:rsid w:val="000E6A26"/>
  </w:style>
  <w:style w:type="character" w:customStyle="1" w:styleId="fontstyle21">
    <w:name w:val="fontstyle21"/>
    <w:basedOn w:val="DefaultParagraphFont"/>
    <w:rsid w:val="000E6A26"/>
    <w:rPr>
      <w:rFonts w:ascii="AdvTT5ada87cc+20" w:hAnsi="AdvTT5ada87cc+20" w:hint="default"/>
      <w:b w:val="0"/>
      <w:bCs w:val="0"/>
      <w:i w:val="0"/>
      <w:iCs w:val="0"/>
      <w:color w:val="000000"/>
      <w:sz w:val="20"/>
      <w:szCs w:val="20"/>
    </w:rPr>
  </w:style>
  <w:style w:type="character" w:customStyle="1" w:styleId="fontstyle31">
    <w:name w:val="fontstyle31"/>
    <w:basedOn w:val="DefaultParagraphFont"/>
    <w:rsid w:val="000E6A26"/>
    <w:rPr>
      <w:rFonts w:ascii="AdvTTec369687" w:hAnsi="AdvTTec369687" w:hint="default"/>
      <w:b w:val="0"/>
      <w:bCs w:val="0"/>
      <w:i w:val="0"/>
      <w:iCs w:val="0"/>
      <w:color w:val="000000"/>
      <w:sz w:val="20"/>
      <w:szCs w:val="20"/>
    </w:rPr>
  </w:style>
  <w:style w:type="character" w:customStyle="1" w:styleId="fontstyle41">
    <w:name w:val="fontstyle41"/>
    <w:basedOn w:val="DefaultParagraphFont"/>
    <w:rsid w:val="000E6A26"/>
    <w:rPr>
      <w:rFonts w:ascii="AdvTT3713a231+20" w:hAnsi="AdvTT3713a231+20" w:hint="default"/>
      <w:b w:val="0"/>
      <w:bCs w:val="0"/>
      <w:i w:val="0"/>
      <w:iCs w:val="0"/>
      <w:color w:val="000000"/>
      <w:sz w:val="20"/>
      <w:szCs w:val="20"/>
    </w:rPr>
  </w:style>
  <w:style w:type="character" w:styleId="Emphasis">
    <w:name w:val="Emphasis"/>
    <w:basedOn w:val="DefaultParagraphFont"/>
    <w:uiPriority w:val="20"/>
    <w:qFormat/>
    <w:rsid w:val="00B90F7D"/>
    <w:rPr>
      <w:i/>
      <w:iCs/>
    </w:rPr>
  </w:style>
  <w:style w:type="character" w:customStyle="1" w:styleId="topic-highlight">
    <w:name w:val="topic-highlight"/>
    <w:basedOn w:val="DefaultParagraphFont"/>
    <w:rsid w:val="00B90F7D"/>
  </w:style>
  <w:style w:type="character" w:customStyle="1" w:styleId="link-button-text">
    <w:name w:val="link-button-text"/>
    <w:basedOn w:val="DefaultParagraphFont"/>
    <w:rsid w:val="00B90F7D"/>
  </w:style>
  <w:style w:type="character" w:styleId="CommentReference">
    <w:name w:val="annotation reference"/>
    <w:basedOn w:val="DefaultParagraphFont"/>
    <w:uiPriority w:val="99"/>
    <w:semiHidden/>
    <w:unhideWhenUsed/>
    <w:rsid w:val="0064038A"/>
    <w:rPr>
      <w:sz w:val="16"/>
      <w:szCs w:val="16"/>
    </w:rPr>
  </w:style>
  <w:style w:type="paragraph" w:styleId="CommentText">
    <w:name w:val="annotation text"/>
    <w:basedOn w:val="Normal"/>
    <w:link w:val="CommentTextChar"/>
    <w:uiPriority w:val="99"/>
    <w:semiHidden/>
    <w:unhideWhenUsed/>
    <w:rsid w:val="0064038A"/>
    <w:pPr>
      <w:spacing w:line="240" w:lineRule="auto"/>
    </w:pPr>
    <w:rPr>
      <w:rFonts w:asciiTheme="minorHAnsi" w:eastAsiaTheme="minorHAnsi" w:hAnsiTheme="minorHAnsi" w:cstheme="minorBidi"/>
      <w:color w:val="auto"/>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64038A"/>
    <w:rPr>
      <w:rFonts w:asciiTheme="minorHAnsi" w:eastAsiaTheme="minorHAnsi" w:hAnsiTheme="minorHAnsi" w:cstheme="minorBidi"/>
      <w:kern w:val="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3326">
      <w:bodyDiv w:val="1"/>
      <w:marLeft w:val="0"/>
      <w:marRight w:val="0"/>
      <w:marTop w:val="0"/>
      <w:marBottom w:val="0"/>
      <w:divBdr>
        <w:top w:val="none" w:sz="0" w:space="0" w:color="auto"/>
        <w:left w:val="none" w:sz="0" w:space="0" w:color="auto"/>
        <w:bottom w:val="none" w:sz="0" w:space="0" w:color="auto"/>
        <w:right w:val="none" w:sz="0" w:space="0" w:color="auto"/>
      </w:divBdr>
    </w:div>
    <w:div w:id="24641922">
      <w:bodyDiv w:val="1"/>
      <w:marLeft w:val="0"/>
      <w:marRight w:val="0"/>
      <w:marTop w:val="0"/>
      <w:marBottom w:val="0"/>
      <w:divBdr>
        <w:top w:val="none" w:sz="0" w:space="0" w:color="auto"/>
        <w:left w:val="none" w:sz="0" w:space="0" w:color="auto"/>
        <w:bottom w:val="none" w:sz="0" w:space="0" w:color="auto"/>
        <w:right w:val="none" w:sz="0" w:space="0" w:color="auto"/>
      </w:divBdr>
    </w:div>
    <w:div w:id="123234431">
      <w:bodyDiv w:val="1"/>
      <w:marLeft w:val="0"/>
      <w:marRight w:val="0"/>
      <w:marTop w:val="0"/>
      <w:marBottom w:val="0"/>
      <w:divBdr>
        <w:top w:val="none" w:sz="0" w:space="0" w:color="auto"/>
        <w:left w:val="none" w:sz="0" w:space="0" w:color="auto"/>
        <w:bottom w:val="none" w:sz="0" w:space="0" w:color="auto"/>
        <w:right w:val="none" w:sz="0" w:space="0" w:color="auto"/>
      </w:divBdr>
      <w:divsChild>
        <w:div w:id="1846357479">
          <w:marLeft w:val="336"/>
          <w:marRight w:val="0"/>
          <w:marTop w:val="120"/>
          <w:marBottom w:val="312"/>
          <w:divBdr>
            <w:top w:val="none" w:sz="0" w:space="0" w:color="auto"/>
            <w:left w:val="none" w:sz="0" w:space="0" w:color="auto"/>
            <w:bottom w:val="none" w:sz="0" w:space="0" w:color="auto"/>
            <w:right w:val="none" w:sz="0" w:space="0" w:color="auto"/>
          </w:divBdr>
          <w:divsChild>
            <w:div w:id="205802981">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33567440">
      <w:bodyDiv w:val="1"/>
      <w:marLeft w:val="0"/>
      <w:marRight w:val="0"/>
      <w:marTop w:val="0"/>
      <w:marBottom w:val="0"/>
      <w:divBdr>
        <w:top w:val="none" w:sz="0" w:space="0" w:color="auto"/>
        <w:left w:val="none" w:sz="0" w:space="0" w:color="auto"/>
        <w:bottom w:val="none" w:sz="0" w:space="0" w:color="auto"/>
        <w:right w:val="none" w:sz="0" w:space="0" w:color="auto"/>
      </w:divBdr>
    </w:div>
    <w:div w:id="157771427">
      <w:bodyDiv w:val="1"/>
      <w:marLeft w:val="0"/>
      <w:marRight w:val="0"/>
      <w:marTop w:val="0"/>
      <w:marBottom w:val="0"/>
      <w:divBdr>
        <w:top w:val="none" w:sz="0" w:space="0" w:color="auto"/>
        <w:left w:val="none" w:sz="0" w:space="0" w:color="auto"/>
        <w:bottom w:val="none" w:sz="0" w:space="0" w:color="auto"/>
        <w:right w:val="none" w:sz="0" w:space="0" w:color="auto"/>
      </w:divBdr>
    </w:div>
    <w:div w:id="206571180">
      <w:bodyDiv w:val="1"/>
      <w:marLeft w:val="0"/>
      <w:marRight w:val="0"/>
      <w:marTop w:val="0"/>
      <w:marBottom w:val="0"/>
      <w:divBdr>
        <w:top w:val="none" w:sz="0" w:space="0" w:color="auto"/>
        <w:left w:val="none" w:sz="0" w:space="0" w:color="auto"/>
        <w:bottom w:val="none" w:sz="0" w:space="0" w:color="auto"/>
        <w:right w:val="none" w:sz="0" w:space="0" w:color="auto"/>
      </w:divBdr>
    </w:div>
    <w:div w:id="219753032">
      <w:bodyDiv w:val="1"/>
      <w:marLeft w:val="0"/>
      <w:marRight w:val="0"/>
      <w:marTop w:val="0"/>
      <w:marBottom w:val="0"/>
      <w:divBdr>
        <w:top w:val="none" w:sz="0" w:space="0" w:color="auto"/>
        <w:left w:val="none" w:sz="0" w:space="0" w:color="auto"/>
        <w:bottom w:val="none" w:sz="0" w:space="0" w:color="auto"/>
        <w:right w:val="none" w:sz="0" w:space="0" w:color="auto"/>
      </w:divBdr>
    </w:div>
    <w:div w:id="232735610">
      <w:bodyDiv w:val="1"/>
      <w:marLeft w:val="0"/>
      <w:marRight w:val="0"/>
      <w:marTop w:val="0"/>
      <w:marBottom w:val="0"/>
      <w:divBdr>
        <w:top w:val="none" w:sz="0" w:space="0" w:color="auto"/>
        <w:left w:val="none" w:sz="0" w:space="0" w:color="auto"/>
        <w:bottom w:val="none" w:sz="0" w:space="0" w:color="auto"/>
        <w:right w:val="none" w:sz="0" w:space="0" w:color="auto"/>
      </w:divBdr>
    </w:div>
    <w:div w:id="257838100">
      <w:bodyDiv w:val="1"/>
      <w:marLeft w:val="0"/>
      <w:marRight w:val="0"/>
      <w:marTop w:val="0"/>
      <w:marBottom w:val="0"/>
      <w:divBdr>
        <w:top w:val="none" w:sz="0" w:space="0" w:color="auto"/>
        <w:left w:val="none" w:sz="0" w:space="0" w:color="auto"/>
        <w:bottom w:val="none" w:sz="0" w:space="0" w:color="auto"/>
        <w:right w:val="none" w:sz="0" w:space="0" w:color="auto"/>
      </w:divBdr>
    </w:div>
    <w:div w:id="284851646">
      <w:bodyDiv w:val="1"/>
      <w:marLeft w:val="0"/>
      <w:marRight w:val="0"/>
      <w:marTop w:val="0"/>
      <w:marBottom w:val="0"/>
      <w:divBdr>
        <w:top w:val="none" w:sz="0" w:space="0" w:color="auto"/>
        <w:left w:val="none" w:sz="0" w:space="0" w:color="auto"/>
        <w:bottom w:val="none" w:sz="0" w:space="0" w:color="auto"/>
        <w:right w:val="none" w:sz="0" w:space="0" w:color="auto"/>
      </w:divBdr>
    </w:div>
    <w:div w:id="345985458">
      <w:bodyDiv w:val="1"/>
      <w:marLeft w:val="0"/>
      <w:marRight w:val="0"/>
      <w:marTop w:val="0"/>
      <w:marBottom w:val="0"/>
      <w:divBdr>
        <w:top w:val="none" w:sz="0" w:space="0" w:color="auto"/>
        <w:left w:val="none" w:sz="0" w:space="0" w:color="auto"/>
        <w:bottom w:val="none" w:sz="0" w:space="0" w:color="auto"/>
        <w:right w:val="none" w:sz="0" w:space="0" w:color="auto"/>
      </w:divBdr>
      <w:divsChild>
        <w:div w:id="426073405">
          <w:marLeft w:val="0"/>
          <w:marRight w:val="0"/>
          <w:marTop w:val="0"/>
          <w:marBottom w:val="0"/>
          <w:divBdr>
            <w:top w:val="none" w:sz="0" w:space="0" w:color="auto"/>
            <w:left w:val="none" w:sz="0" w:space="0" w:color="auto"/>
            <w:bottom w:val="none" w:sz="0" w:space="0" w:color="auto"/>
            <w:right w:val="none" w:sz="0" w:space="0" w:color="auto"/>
          </w:divBdr>
        </w:div>
      </w:divsChild>
    </w:div>
    <w:div w:id="368385145">
      <w:bodyDiv w:val="1"/>
      <w:marLeft w:val="0"/>
      <w:marRight w:val="0"/>
      <w:marTop w:val="0"/>
      <w:marBottom w:val="0"/>
      <w:divBdr>
        <w:top w:val="none" w:sz="0" w:space="0" w:color="auto"/>
        <w:left w:val="none" w:sz="0" w:space="0" w:color="auto"/>
        <w:bottom w:val="none" w:sz="0" w:space="0" w:color="auto"/>
        <w:right w:val="none" w:sz="0" w:space="0" w:color="auto"/>
      </w:divBdr>
    </w:div>
    <w:div w:id="375157629">
      <w:bodyDiv w:val="1"/>
      <w:marLeft w:val="0"/>
      <w:marRight w:val="0"/>
      <w:marTop w:val="0"/>
      <w:marBottom w:val="0"/>
      <w:divBdr>
        <w:top w:val="none" w:sz="0" w:space="0" w:color="auto"/>
        <w:left w:val="none" w:sz="0" w:space="0" w:color="auto"/>
        <w:bottom w:val="none" w:sz="0" w:space="0" w:color="auto"/>
        <w:right w:val="none" w:sz="0" w:space="0" w:color="auto"/>
      </w:divBdr>
    </w:div>
    <w:div w:id="378627160">
      <w:bodyDiv w:val="1"/>
      <w:marLeft w:val="0"/>
      <w:marRight w:val="0"/>
      <w:marTop w:val="0"/>
      <w:marBottom w:val="0"/>
      <w:divBdr>
        <w:top w:val="none" w:sz="0" w:space="0" w:color="auto"/>
        <w:left w:val="none" w:sz="0" w:space="0" w:color="auto"/>
        <w:bottom w:val="none" w:sz="0" w:space="0" w:color="auto"/>
        <w:right w:val="none" w:sz="0" w:space="0" w:color="auto"/>
      </w:divBdr>
    </w:div>
    <w:div w:id="380249786">
      <w:bodyDiv w:val="1"/>
      <w:marLeft w:val="0"/>
      <w:marRight w:val="0"/>
      <w:marTop w:val="0"/>
      <w:marBottom w:val="0"/>
      <w:divBdr>
        <w:top w:val="none" w:sz="0" w:space="0" w:color="auto"/>
        <w:left w:val="none" w:sz="0" w:space="0" w:color="auto"/>
        <w:bottom w:val="none" w:sz="0" w:space="0" w:color="auto"/>
        <w:right w:val="none" w:sz="0" w:space="0" w:color="auto"/>
      </w:divBdr>
    </w:div>
    <w:div w:id="460268300">
      <w:bodyDiv w:val="1"/>
      <w:marLeft w:val="0"/>
      <w:marRight w:val="0"/>
      <w:marTop w:val="0"/>
      <w:marBottom w:val="0"/>
      <w:divBdr>
        <w:top w:val="none" w:sz="0" w:space="0" w:color="auto"/>
        <w:left w:val="none" w:sz="0" w:space="0" w:color="auto"/>
        <w:bottom w:val="none" w:sz="0" w:space="0" w:color="auto"/>
        <w:right w:val="none" w:sz="0" w:space="0" w:color="auto"/>
      </w:divBdr>
    </w:div>
    <w:div w:id="478881551">
      <w:bodyDiv w:val="1"/>
      <w:marLeft w:val="0"/>
      <w:marRight w:val="0"/>
      <w:marTop w:val="0"/>
      <w:marBottom w:val="0"/>
      <w:divBdr>
        <w:top w:val="none" w:sz="0" w:space="0" w:color="auto"/>
        <w:left w:val="none" w:sz="0" w:space="0" w:color="auto"/>
        <w:bottom w:val="none" w:sz="0" w:space="0" w:color="auto"/>
        <w:right w:val="none" w:sz="0" w:space="0" w:color="auto"/>
      </w:divBdr>
    </w:div>
    <w:div w:id="484467645">
      <w:bodyDiv w:val="1"/>
      <w:marLeft w:val="0"/>
      <w:marRight w:val="0"/>
      <w:marTop w:val="0"/>
      <w:marBottom w:val="0"/>
      <w:divBdr>
        <w:top w:val="none" w:sz="0" w:space="0" w:color="auto"/>
        <w:left w:val="none" w:sz="0" w:space="0" w:color="auto"/>
        <w:bottom w:val="none" w:sz="0" w:space="0" w:color="auto"/>
        <w:right w:val="none" w:sz="0" w:space="0" w:color="auto"/>
      </w:divBdr>
    </w:div>
    <w:div w:id="486899018">
      <w:bodyDiv w:val="1"/>
      <w:marLeft w:val="0"/>
      <w:marRight w:val="0"/>
      <w:marTop w:val="0"/>
      <w:marBottom w:val="0"/>
      <w:divBdr>
        <w:top w:val="none" w:sz="0" w:space="0" w:color="auto"/>
        <w:left w:val="none" w:sz="0" w:space="0" w:color="auto"/>
        <w:bottom w:val="none" w:sz="0" w:space="0" w:color="auto"/>
        <w:right w:val="none" w:sz="0" w:space="0" w:color="auto"/>
      </w:divBdr>
    </w:div>
    <w:div w:id="490415747">
      <w:bodyDiv w:val="1"/>
      <w:marLeft w:val="0"/>
      <w:marRight w:val="0"/>
      <w:marTop w:val="0"/>
      <w:marBottom w:val="0"/>
      <w:divBdr>
        <w:top w:val="none" w:sz="0" w:space="0" w:color="auto"/>
        <w:left w:val="none" w:sz="0" w:space="0" w:color="auto"/>
        <w:bottom w:val="none" w:sz="0" w:space="0" w:color="auto"/>
        <w:right w:val="none" w:sz="0" w:space="0" w:color="auto"/>
      </w:divBdr>
    </w:div>
    <w:div w:id="500127305">
      <w:bodyDiv w:val="1"/>
      <w:marLeft w:val="0"/>
      <w:marRight w:val="0"/>
      <w:marTop w:val="0"/>
      <w:marBottom w:val="0"/>
      <w:divBdr>
        <w:top w:val="none" w:sz="0" w:space="0" w:color="auto"/>
        <w:left w:val="none" w:sz="0" w:space="0" w:color="auto"/>
        <w:bottom w:val="none" w:sz="0" w:space="0" w:color="auto"/>
        <w:right w:val="none" w:sz="0" w:space="0" w:color="auto"/>
      </w:divBdr>
    </w:div>
    <w:div w:id="524371368">
      <w:bodyDiv w:val="1"/>
      <w:marLeft w:val="0"/>
      <w:marRight w:val="0"/>
      <w:marTop w:val="0"/>
      <w:marBottom w:val="0"/>
      <w:divBdr>
        <w:top w:val="none" w:sz="0" w:space="0" w:color="auto"/>
        <w:left w:val="none" w:sz="0" w:space="0" w:color="auto"/>
        <w:bottom w:val="none" w:sz="0" w:space="0" w:color="auto"/>
        <w:right w:val="none" w:sz="0" w:space="0" w:color="auto"/>
      </w:divBdr>
    </w:div>
    <w:div w:id="536627820">
      <w:bodyDiv w:val="1"/>
      <w:marLeft w:val="0"/>
      <w:marRight w:val="0"/>
      <w:marTop w:val="0"/>
      <w:marBottom w:val="0"/>
      <w:divBdr>
        <w:top w:val="none" w:sz="0" w:space="0" w:color="auto"/>
        <w:left w:val="none" w:sz="0" w:space="0" w:color="auto"/>
        <w:bottom w:val="none" w:sz="0" w:space="0" w:color="auto"/>
        <w:right w:val="none" w:sz="0" w:space="0" w:color="auto"/>
      </w:divBdr>
    </w:div>
    <w:div w:id="539438852">
      <w:bodyDiv w:val="1"/>
      <w:marLeft w:val="0"/>
      <w:marRight w:val="0"/>
      <w:marTop w:val="0"/>
      <w:marBottom w:val="0"/>
      <w:divBdr>
        <w:top w:val="none" w:sz="0" w:space="0" w:color="auto"/>
        <w:left w:val="none" w:sz="0" w:space="0" w:color="auto"/>
        <w:bottom w:val="none" w:sz="0" w:space="0" w:color="auto"/>
        <w:right w:val="none" w:sz="0" w:space="0" w:color="auto"/>
      </w:divBdr>
    </w:div>
    <w:div w:id="548495108">
      <w:bodyDiv w:val="1"/>
      <w:marLeft w:val="0"/>
      <w:marRight w:val="0"/>
      <w:marTop w:val="0"/>
      <w:marBottom w:val="0"/>
      <w:divBdr>
        <w:top w:val="none" w:sz="0" w:space="0" w:color="auto"/>
        <w:left w:val="none" w:sz="0" w:space="0" w:color="auto"/>
        <w:bottom w:val="none" w:sz="0" w:space="0" w:color="auto"/>
        <w:right w:val="none" w:sz="0" w:space="0" w:color="auto"/>
      </w:divBdr>
    </w:div>
    <w:div w:id="549147997">
      <w:bodyDiv w:val="1"/>
      <w:marLeft w:val="0"/>
      <w:marRight w:val="0"/>
      <w:marTop w:val="0"/>
      <w:marBottom w:val="0"/>
      <w:divBdr>
        <w:top w:val="none" w:sz="0" w:space="0" w:color="auto"/>
        <w:left w:val="none" w:sz="0" w:space="0" w:color="auto"/>
        <w:bottom w:val="none" w:sz="0" w:space="0" w:color="auto"/>
        <w:right w:val="none" w:sz="0" w:space="0" w:color="auto"/>
      </w:divBdr>
      <w:divsChild>
        <w:div w:id="504368512">
          <w:marLeft w:val="0"/>
          <w:marRight w:val="0"/>
          <w:marTop w:val="0"/>
          <w:marBottom w:val="0"/>
          <w:divBdr>
            <w:top w:val="none" w:sz="0" w:space="0" w:color="auto"/>
            <w:left w:val="none" w:sz="0" w:space="0" w:color="auto"/>
            <w:bottom w:val="none" w:sz="0" w:space="0" w:color="auto"/>
            <w:right w:val="none" w:sz="0" w:space="0" w:color="auto"/>
          </w:divBdr>
          <w:divsChild>
            <w:div w:id="1983923959">
              <w:marLeft w:val="0"/>
              <w:marRight w:val="0"/>
              <w:marTop w:val="0"/>
              <w:marBottom w:val="0"/>
              <w:divBdr>
                <w:top w:val="none" w:sz="0" w:space="0" w:color="auto"/>
                <w:left w:val="none" w:sz="0" w:space="0" w:color="auto"/>
                <w:bottom w:val="none" w:sz="0" w:space="0" w:color="auto"/>
                <w:right w:val="none" w:sz="0" w:space="0" w:color="auto"/>
              </w:divBdr>
            </w:div>
          </w:divsChild>
        </w:div>
        <w:div w:id="1753500469">
          <w:marLeft w:val="0"/>
          <w:marRight w:val="0"/>
          <w:marTop w:val="0"/>
          <w:marBottom w:val="0"/>
          <w:divBdr>
            <w:top w:val="none" w:sz="0" w:space="0" w:color="auto"/>
            <w:left w:val="none" w:sz="0" w:space="0" w:color="auto"/>
            <w:bottom w:val="none" w:sz="0" w:space="0" w:color="auto"/>
            <w:right w:val="none" w:sz="0" w:space="0" w:color="auto"/>
          </w:divBdr>
        </w:div>
        <w:div w:id="1213693238">
          <w:marLeft w:val="0"/>
          <w:marRight w:val="0"/>
          <w:marTop w:val="0"/>
          <w:marBottom w:val="0"/>
          <w:divBdr>
            <w:top w:val="none" w:sz="0" w:space="0" w:color="auto"/>
            <w:left w:val="none" w:sz="0" w:space="0" w:color="auto"/>
            <w:bottom w:val="none" w:sz="0" w:space="0" w:color="auto"/>
            <w:right w:val="none" w:sz="0" w:space="0" w:color="auto"/>
          </w:divBdr>
        </w:div>
        <w:div w:id="598561357">
          <w:marLeft w:val="0"/>
          <w:marRight w:val="0"/>
          <w:marTop w:val="0"/>
          <w:marBottom w:val="0"/>
          <w:divBdr>
            <w:top w:val="none" w:sz="0" w:space="0" w:color="auto"/>
            <w:left w:val="none" w:sz="0" w:space="0" w:color="auto"/>
            <w:bottom w:val="none" w:sz="0" w:space="0" w:color="auto"/>
            <w:right w:val="none" w:sz="0" w:space="0" w:color="auto"/>
          </w:divBdr>
        </w:div>
        <w:div w:id="525750432">
          <w:marLeft w:val="0"/>
          <w:marRight w:val="0"/>
          <w:marTop w:val="0"/>
          <w:marBottom w:val="0"/>
          <w:divBdr>
            <w:top w:val="none" w:sz="0" w:space="0" w:color="auto"/>
            <w:left w:val="none" w:sz="0" w:space="0" w:color="auto"/>
            <w:bottom w:val="none" w:sz="0" w:space="0" w:color="auto"/>
            <w:right w:val="none" w:sz="0" w:space="0" w:color="auto"/>
          </w:divBdr>
          <w:divsChild>
            <w:div w:id="52429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70735">
      <w:bodyDiv w:val="1"/>
      <w:marLeft w:val="0"/>
      <w:marRight w:val="0"/>
      <w:marTop w:val="0"/>
      <w:marBottom w:val="0"/>
      <w:divBdr>
        <w:top w:val="none" w:sz="0" w:space="0" w:color="auto"/>
        <w:left w:val="none" w:sz="0" w:space="0" w:color="auto"/>
        <w:bottom w:val="none" w:sz="0" w:space="0" w:color="auto"/>
        <w:right w:val="none" w:sz="0" w:space="0" w:color="auto"/>
      </w:divBdr>
    </w:div>
    <w:div w:id="611592105">
      <w:bodyDiv w:val="1"/>
      <w:marLeft w:val="0"/>
      <w:marRight w:val="0"/>
      <w:marTop w:val="0"/>
      <w:marBottom w:val="0"/>
      <w:divBdr>
        <w:top w:val="none" w:sz="0" w:space="0" w:color="auto"/>
        <w:left w:val="none" w:sz="0" w:space="0" w:color="auto"/>
        <w:bottom w:val="none" w:sz="0" w:space="0" w:color="auto"/>
        <w:right w:val="none" w:sz="0" w:space="0" w:color="auto"/>
      </w:divBdr>
    </w:div>
    <w:div w:id="622729679">
      <w:bodyDiv w:val="1"/>
      <w:marLeft w:val="0"/>
      <w:marRight w:val="0"/>
      <w:marTop w:val="0"/>
      <w:marBottom w:val="0"/>
      <w:divBdr>
        <w:top w:val="none" w:sz="0" w:space="0" w:color="auto"/>
        <w:left w:val="none" w:sz="0" w:space="0" w:color="auto"/>
        <w:bottom w:val="none" w:sz="0" w:space="0" w:color="auto"/>
        <w:right w:val="none" w:sz="0" w:space="0" w:color="auto"/>
      </w:divBdr>
    </w:div>
    <w:div w:id="622733336">
      <w:bodyDiv w:val="1"/>
      <w:marLeft w:val="0"/>
      <w:marRight w:val="0"/>
      <w:marTop w:val="0"/>
      <w:marBottom w:val="0"/>
      <w:divBdr>
        <w:top w:val="none" w:sz="0" w:space="0" w:color="auto"/>
        <w:left w:val="none" w:sz="0" w:space="0" w:color="auto"/>
        <w:bottom w:val="none" w:sz="0" w:space="0" w:color="auto"/>
        <w:right w:val="none" w:sz="0" w:space="0" w:color="auto"/>
      </w:divBdr>
    </w:div>
    <w:div w:id="633564155">
      <w:bodyDiv w:val="1"/>
      <w:marLeft w:val="0"/>
      <w:marRight w:val="0"/>
      <w:marTop w:val="0"/>
      <w:marBottom w:val="0"/>
      <w:divBdr>
        <w:top w:val="none" w:sz="0" w:space="0" w:color="auto"/>
        <w:left w:val="none" w:sz="0" w:space="0" w:color="auto"/>
        <w:bottom w:val="none" w:sz="0" w:space="0" w:color="auto"/>
        <w:right w:val="none" w:sz="0" w:space="0" w:color="auto"/>
      </w:divBdr>
    </w:div>
    <w:div w:id="643505409">
      <w:bodyDiv w:val="1"/>
      <w:marLeft w:val="0"/>
      <w:marRight w:val="0"/>
      <w:marTop w:val="0"/>
      <w:marBottom w:val="0"/>
      <w:divBdr>
        <w:top w:val="none" w:sz="0" w:space="0" w:color="auto"/>
        <w:left w:val="none" w:sz="0" w:space="0" w:color="auto"/>
        <w:bottom w:val="none" w:sz="0" w:space="0" w:color="auto"/>
        <w:right w:val="none" w:sz="0" w:space="0" w:color="auto"/>
      </w:divBdr>
    </w:div>
    <w:div w:id="648901430">
      <w:bodyDiv w:val="1"/>
      <w:marLeft w:val="0"/>
      <w:marRight w:val="0"/>
      <w:marTop w:val="0"/>
      <w:marBottom w:val="0"/>
      <w:divBdr>
        <w:top w:val="none" w:sz="0" w:space="0" w:color="auto"/>
        <w:left w:val="none" w:sz="0" w:space="0" w:color="auto"/>
        <w:bottom w:val="none" w:sz="0" w:space="0" w:color="auto"/>
        <w:right w:val="none" w:sz="0" w:space="0" w:color="auto"/>
      </w:divBdr>
    </w:div>
    <w:div w:id="663513143">
      <w:bodyDiv w:val="1"/>
      <w:marLeft w:val="0"/>
      <w:marRight w:val="0"/>
      <w:marTop w:val="0"/>
      <w:marBottom w:val="0"/>
      <w:divBdr>
        <w:top w:val="none" w:sz="0" w:space="0" w:color="auto"/>
        <w:left w:val="none" w:sz="0" w:space="0" w:color="auto"/>
        <w:bottom w:val="none" w:sz="0" w:space="0" w:color="auto"/>
        <w:right w:val="none" w:sz="0" w:space="0" w:color="auto"/>
      </w:divBdr>
    </w:div>
    <w:div w:id="666515186">
      <w:bodyDiv w:val="1"/>
      <w:marLeft w:val="0"/>
      <w:marRight w:val="0"/>
      <w:marTop w:val="0"/>
      <w:marBottom w:val="0"/>
      <w:divBdr>
        <w:top w:val="none" w:sz="0" w:space="0" w:color="auto"/>
        <w:left w:val="none" w:sz="0" w:space="0" w:color="auto"/>
        <w:bottom w:val="none" w:sz="0" w:space="0" w:color="auto"/>
        <w:right w:val="none" w:sz="0" w:space="0" w:color="auto"/>
      </w:divBdr>
    </w:div>
    <w:div w:id="689183469">
      <w:bodyDiv w:val="1"/>
      <w:marLeft w:val="0"/>
      <w:marRight w:val="0"/>
      <w:marTop w:val="0"/>
      <w:marBottom w:val="0"/>
      <w:divBdr>
        <w:top w:val="none" w:sz="0" w:space="0" w:color="auto"/>
        <w:left w:val="none" w:sz="0" w:space="0" w:color="auto"/>
        <w:bottom w:val="none" w:sz="0" w:space="0" w:color="auto"/>
        <w:right w:val="none" w:sz="0" w:space="0" w:color="auto"/>
      </w:divBdr>
    </w:div>
    <w:div w:id="691229579">
      <w:bodyDiv w:val="1"/>
      <w:marLeft w:val="0"/>
      <w:marRight w:val="0"/>
      <w:marTop w:val="0"/>
      <w:marBottom w:val="0"/>
      <w:divBdr>
        <w:top w:val="none" w:sz="0" w:space="0" w:color="auto"/>
        <w:left w:val="none" w:sz="0" w:space="0" w:color="auto"/>
        <w:bottom w:val="none" w:sz="0" w:space="0" w:color="auto"/>
        <w:right w:val="none" w:sz="0" w:space="0" w:color="auto"/>
      </w:divBdr>
    </w:div>
    <w:div w:id="749932602">
      <w:bodyDiv w:val="1"/>
      <w:marLeft w:val="0"/>
      <w:marRight w:val="0"/>
      <w:marTop w:val="0"/>
      <w:marBottom w:val="0"/>
      <w:divBdr>
        <w:top w:val="none" w:sz="0" w:space="0" w:color="auto"/>
        <w:left w:val="none" w:sz="0" w:space="0" w:color="auto"/>
        <w:bottom w:val="none" w:sz="0" w:space="0" w:color="auto"/>
        <w:right w:val="none" w:sz="0" w:space="0" w:color="auto"/>
      </w:divBdr>
    </w:div>
    <w:div w:id="771320662">
      <w:bodyDiv w:val="1"/>
      <w:marLeft w:val="0"/>
      <w:marRight w:val="0"/>
      <w:marTop w:val="0"/>
      <w:marBottom w:val="0"/>
      <w:divBdr>
        <w:top w:val="none" w:sz="0" w:space="0" w:color="auto"/>
        <w:left w:val="none" w:sz="0" w:space="0" w:color="auto"/>
        <w:bottom w:val="none" w:sz="0" w:space="0" w:color="auto"/>
        <w:right w:val="none" w:sz="0" w:space="0" w:color="auto"/>
      </w:divBdr>
    </w:div>
    <w:div w:id="815226961">
      <w:bodyDiv w:val="1"/>
      <w:marLeft w:val="0"/>
      <w:marRight w:val="0"/>
      <w:marTop w:val="0"/>
      <w:marBottom w:val="0"/>
      <w:divBdr>
        <w:top w:val="none" w:sz="0" w:space="0" w:color="auto"/>
        <w:left w:val="none" w:sz="0" w:space="0" w:color="auto"/>
        <w:bottom w:val="none" w:sz="0" w:space="0" w:color="auto"/>
        <w:right w:val="none" w:sz="0" w:space="0" w:color="auto"/>
      </w:divBdr>
    </w:div>
    <w:div w:id="816071293">
      <w:bodyDiv w:val="1"/>
      <w:marLeft w:val="0"/>
      <w:marRight w:val="0"/>
      <w:marTop w:val="0"/>
      <w:marBottom w:val="0"/>
      <w:divBdr>
        <w:top w:val="none" w:sz="0" w:space="0" w:color="auto"/>
        <w:left w:val="none" w:sz="0" w:space="0" w:color="auto"/>
        <w:bottom w:val="none" w:sz="0" w:space="0" w:color="auto"/>
        <w:right w:val="none" w:sz="0" w:space="0" w:color="auto"/>
      </w:divBdr>
    </w:div>
    <w:div w:id="876627864">
      <w:bodyDiv w:val="1"/>
      <w:marLeft w:val="0"/>
      <w:marRight w:val="0"/>
      <w:marTop w:val="0"/>
      <w:marBottom w:val="0"/>
      <w:divBdr>
        <w:top w:val="none" w:sz="0" w:space="0" w:color="auto"/>
        <w:left w:val="none" w:sz="0" w:space="0" w:color="auto"/>
        <w:bottom w:val="none" w:sz="0" w:space="0" w:color="auto"/>
        <w:right w:val="none" w:sz="0" w:space="0" w:color="auto"/>
      </w:divBdr>
    </w:div>
    <w:div w:id="882790711">
      <w:bodyDiv w:val="1"/>
      <w:marLeft w:val="0"/>
      <w:marRight w:val="0"/>
      <w:marTop w:val="0"/>
      <w:marBottom w:val="0"/>
      <w:divBdr>
        <w:top w:val="none" w:sz="0" w:space="0" w:color="auto"/>
        <w:left w:val="none" w:sz="0" w:space="0" w:color="auto"/>
        <w:bottom w:val="none" w:sz="0" w:space="0" w:color="auto"/>
        <w:right w:val="none" w:sz="0" w:space="0" w:color="auto"/>
      </w:divBdr>
    </w:div>
    <w:div w:id="889074541">
      <w:bodyDiv w:val="1"/>
      <w:marLeft w:val="0"/>
      <w:marRight w:val="0"/>
      <w:marTop w:val="0"/>
      <w:marBottom w:val="0"/>
      <w:divBdr>
        <w:top w:val="none" w:sz="0" w:space="0" w:color="auto"/>
        <w:left w:val="none" w:sz="0" w:space="0" w:color="auto"/>
        <w:bottom w:val="none" w:sz="0" w:space="0" w:color="auto"/>
        <w:right w:val="none" w:sz="0" w:space="0" w:color="auto"/>
      </w:divBdr>
    </w:div>
    <w:div w:id="894972854">
      <w:bodyDiv w:val="1"/>
      <w:marLeft w:val="0"/>
      <w:marRight w:val="0"/>
      <w:marTop w:val="0"/>
      <w:marBottom w:val="0"/>
      <w:divBdr>
        <w:top w:val="none" w:sz="0" w:space="0" w:color="auto"/>
        <w:left w:val="none" w:sz="0" w:space="0" w:color="auto"/>
        <w:bottom w:val="none" w:sz="0" w:space="0" w:color="auto"/>
        <w:right w:val="none" w:sz="0" w:space="0" w:color="auto"/>
      </w:divBdr>
      <w:divsChild>
        <w:div w:id="99692769">
          <w:marLeft w:val="0"/>
          <w:marRight w:val="0"/>
          <w:marTop w:val="240"/>
          <w:marBottom w:val="240"/>
          <w:divBdr>
            <w:top w:val="none" w:sz="0" w:space="0" w:color="auto"/>
            <w:left w:val="none" w:sz="0" w:space="0" w:color="auto"/>
            <w:bottom w:val="none" w:sz="0" w:space="0" w:color="auto"/>
            <w:right w:val="none" w:sz="0" w:space="0" w:color="auto"/>
          </w:divBdr>
        </w:div>
        <w:div w:id="982461755">
          <w:marLeft w:val="0"/>
          <w:marRight w:val="0"/>
          <w:marTop w:val="240"/>
          <w:marBottom w:val="240"/>
          <w:divBdr>
            <w:top w:val="none" w:sz="0" w:space="0" w:color="auto"/>
            <w:left w:val="none" w:sz="0" w:space="0" w:color="auto"/>
            <w:bottom w:val="none" w:sz="0" w:space="0" w:color="auto"/>
            <w:right w:val="none" w:sz="0" w:space="0" w:color="auto"/>
          </w:divBdr>
        </w:div>
        <w:div w:id="1243687832">
          <w:marLeft w:val="0"/>
          <w:marRight w:val="0"/>
          <w:marTop w:val="240"/>
          <w:marBottom w:val="240"/>
          <w:divBdr>
            <w:top w:val="none" w:sz="0" w:space="0" w:color="auto"/>
            <w:left w:val="none" w:sz="0" w:space="0" w:color="auto"/>
            <w:bottom w:val="none" w:sz="0" w:space="0" w:color="auto"/>
            <w:right w:val="none" w:sz="0" w:space="0" w:color="auto"/>
          </w:divBdr>
        </w:div>
        <w:div w:id="59141468">
          <w:marLeft w:val="0"/>
          <w:marRight w:val="0"/>
          <w:marTop w:val="240"/>
          <w:marBottom w:val="240"/>
          <w:divBdr>
            <w:top w:val="none" w:sz="0" w:space="0" w:color="auto"/>
            <w:left w:val="none" w:sz="0" w:space="0" w:color="auto"/>
            <w:bottom w:val="none" w:sz="0" w:space="0" w:color="auto"/>
            <w:right w:val="none" w:sz="0" w:space="0" w:color="auto"/>
          </w:divBdr>
        </w:div>
        <w:div w:id="2089308625">
          <w:marLeft w:val="0"/>
          <w:marRight w:val="0"/>
          <w:marTop w:val="240"/>
          <w:marBottom w:val="240"/>
          <w:divBdr>
            <w:top w:val="none" w:sz="0" w:space="0" w:color="auto"/>
            <w:left w:val="none" w:sz="0" w:space="0" w:color="auto"/>
            <w:bottom w:val="none" w:sz="0" w:space="0" w:color="auto"/>
            <w:right w:val="none" w:sz="0" w:space="0" w:color="auto"/>
          </w:divBdr>
        </w:div>
        <w:div w:id="1527215329">
          <w:marLeft w:val="0"/>
          <w:marRight w:val="0"/>
          <w:marTop w:val="240"/>
          <w:marBottom w:val="240"/>
          <w:divBdr>
            <w:top w:val="none" w:sz="0" w:space="0" w:color="auto"/>
            <w:left w:val="none" w:sz="0" w:space="0" w:color="auto"/>
            <w:bottom w:val="none" w:sz="0" w:space="0" w:color="auto"/>
            <w:right w:val="none" w:sz="0" w:space="0" w:color="auto"/>
          </w:divBdr>
        </w:div>
        <w:div w:id="17855028">
          <w:marLeft w:val="0"/>
          <w:marRight w:val="0"/>
          <w:marTop w:val="240"/>
          <w:marBottom w:val="240"/>
          <w:divBdr>
            <w:top w:val="none" w:sz="0" w:space="0" w:color="auto"/>
            <w:left w:val="none" w:sz="0" w:space="0" w:color="auto"/>
            <w:bottom w:val="none" w:sz="0" w:space="0" w:color="auto"/>
            <w:right w:val="none" w:sz="0" w:space="0" w:color="auto"/>
          </w:divBdr>
        </w:div>
        <w:div w:id="1875531472">
          <w:marLeft w:val="0"/>
          <w:marRight w:val="0"/>
          <w:marTop w:val="240"/>
          <w:marBottom w:val="240"/>
          <w:divBdr>
            <w:top w:val="none" w:sz="0" w:space="0" w:color="auto"/>
            <w:left w:val="none" w:sz="0" w:space="0" w:color="auto"/>
            <w:bottom w:val="none" w:sz="0" w:space="0" w:color="auto"/>
            <w:right w:val="none" w:sz="0" w:space="0" w:color="auto"/>
          </w:divBdr>
        </w:div>
        <w:div w:id="496577164">
          <w:marLeft w:val="0"/>
          <w:marRight w:val="0"/>
          <w:marTop w:val="240"/>
          <w:marBottom w:val="240"/>
          <w:divBdr>
            <w:top w:val="none" w:sz="0" w:space="0" w:color="auto"/>
            <w:left w:val="none" w:sz="0" w:space="0" w:color="auto"/>
            <w:bottom w:val="none" w:sz="0" w:space="0" w:color="auto"/>
            <w:right w:val="none" w:sz="0" w:space="0" w:color="auto"/>
          </w:divBdr>
        </w:div>
        <w:div w:id="1491554167">
          <w:marLeft w:val="0"/>
          <w:marRight w:val="0"/>
          <w:marTop w:val="240"/>
          <w:marBottom w:val="240"/>
          <w:divBdr>
            <w:top w:val="none" w:sz="0" w:space="0" w:color="auto"/>
            <w:left w:val="none" w:sz="0" w:space="0" w:color="auto"/>
            <w:bottom w:val="none" w:sz="0" w:space="0" w:color="auto"/>
            <w:right w:val="none" w:sz="0" w:space="0" w:color="auto"/>
          </w:divBdr>
        </w:div>
        <w:div w:id="970286769">
          <w:marLeft w:val="0"/>
          <w:marRight w:val="0"/>
          <w:marTop w:val="240"/>
          <w:marBottom w:val="240"/>
          <w:divBdr>
            <w:top w:val="none" w:sz="0" w:space="0" w:color="auto"/>
            <w:left w:val="none" w:sz="0" w:space="0" w:color="auto"/>
            <w:bottom w:val="none" w:sz="0" w:space="0" w:color="auto"/>
            <w:right w:val="none" w:sz="0" w:space="0" w:color="auto"/>
          </w:divBdr>
        </w:div>
        <w:div w:id="791486487">
          <w:marLeft w:val="0"/>
          <w:marRight w:val="0"/>
          <w:marTop w:val="240"/>
          <w:marBottom w:val="240"/>
          <w:divBdr>
            <w:top w:val="none" w:sz="0" w:space="0" w:color="auto"/>
            <w:left w:val="none" w:sz="0" w:space="0" w:color="auto"/>
            <w:bottom w:val="none" w:sz="0" w:space="0" w:color="auto"/>
            <w:right w:val="none" w:sz="0" w:space="0" w:color="auto"/>
          </w:divBdr>
        </w:div>
      </w:divsChild>
    </w:div>
    <w:div w:id="909385011">
      <w:bodyDiv w:val="1"/>
      <w:marLeft w:val="0"/>
      <w:marRight w:val="0"/>
      <w:marTop w:val="0"/>
      <w:marBottom w:val="0"/>
      <w:divBdr>
        <w:top w:val="none" w:sz="0" w:space="0" w:color="auto"/>
        <w:left w:val="none" w:sz="0" w:space="0" w:color="auto"/>
        <w:bottom w:val="none" w:sz="0" w:space="0" w:color="auto"/>
        <w:right w:val="none" w:sz="0" w:space="0" w:color="auto"/>
      </w:divBdr>
      <w:divsChild>
        <w:div w:id="1916627727">
          <w:marLeft w:val="336"/>
          <w:marRight w:val="0"/>
          <w:marTop w:val="120"/>
          <w:marBottom w:val="312"/>
          <w:divBdr>
            <w:top w:val="none" w:sz="0" w:space="0" w:color="auto"/>
            <w:left w:val="none" w:sz="0" w:space="0" w:color="auto"/>
            <w:bottom w:val="none" w:sz="0" w:space="0" w:color="auto"/>
            <w:right w:val="none" w:sz="0" w:space="0" w:color="auto"/>
          </w:divBdr>
          <w:divsChild>
            <w:div w:id="148249753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953026587">
      <w:bodyDiv w:val="1"/>
      <w:marLeft w:val="0"/>
      <w:marRight w:val="0"/>
      <w:marTop w:val="0"/>
      <w:marBottom w:val="0"/>
      <w:divBdr>
        <w:top w:val="none" w:sz="0" w:space="0" w:color="auto"/>
        <w:left w:val="none" w:sz="0" w:space="0" w:color="auto"/>
        <w:bottom w:val="none" w:sz="0" w:space="0" w:color="auto"/>
        <w:right w:val="none" w:sz="0" w:space="0" w:color="auto"/>
      </w:divBdr>
    </w:div>
    <w:div w:id="966159671">
      <w:bodyDiv w:val="1"/>
      <w:marLeft w:val="0"/>
      <w:marRight w:val="0"/>
      <w:marTop w:val="0"/>
      <w:marBottom w:val="0"/>
      <w:divBdr>
        <w:top w:val="none" w:sz="0" w:space="0" w:color="auto"/>
        <w:left w:val="none" w:sz="0" w:space="0" w:color="auto"/>
        <w:bottom w:val="none" w:sz="0" w:space="0" w:color="auto"/>
        <w:right w:val="none" w:sz="0" w:space="0" w:color="auto"/>
      </w:divBdr>
    </w:div>
    <w:div w:id="1003319782">
      <w:bodyDiv w:val="1"/>
      <w:marLeft w:val="0"/>
      <w:marRight w:val="0"/>
      <w:marTop w:val="0"/>
      <w:marBottom w:val="0"/>
      <w:divBdr>
        <w:top w:val="none" w:sz="0" w:space="0" w:color="auto"/>
        <w:left w:val="none" w:sz="0" w:space="0" w:color="auto"/>
        <w:bottom w:val="none" w:sz="0" w:space="0" w:color="auto"/>
        <w:right w:val="none" w:sz="0" w:space="0" w:color="auto"/>
      </w:divBdr>
    </w:div>
    <w:div w:id="1005864213">
      <w:bodyDiv w:val="1"/>
      <w:marLeft w:val="0"/>
      <w:marRight w:val="0"/>
      <w:marTop w:val="0"/>
      <w:marBottom w:val="0"/>
      <w:divBdr>
        <w:top w:val="none" w:sz="0" w:space="0" w:color="auto"/>
        <w:left w:val="none" w:sz="0" w:space="0" w:color="auto"/>
        <w:bottom w:val="none" w:sz="0" w:space="0" w:color="auto"/>
        <w:right w:val="none" w:sz="0" w:space="0" w:color="auto"/>
      </w:divBdr>
    </w:div>
    <w:div w:id="1014186776">
      <w:bodyDiv w:val="1"/>
      <w:marLeft w:val="0"/>
      <w:marRight w:val="0"/>
      <w:marTop w:val="0"/>
      <w:marBottom w:val="0"/>
      <w:divBdr>
        <w:top w:val="none" w:sz="0" w:space="0" w:color="auto"/>
        <w:left w:val="none" w:sz="0" w:space="0" w:color="auto"/>
        <w:bottom w:val="none" w:sz="0" w:space="0" w:color="auto"/>
        <w:right w:val="none" w:sz="0" w:space="0" w:color="auto"/>
      </w:divBdr>
      <w:divsChild>
        <w:div w:id="1852406334">
          <w:marLeft w:val="0"/>
          <w:marRight w:val="0"/>
          <w:marTop w:val="0"/>
          <w:marBottom w:val="240"/>
          <w:divBdr>
            <w:top w:val="none" w:sz="0" w:space="0" w:color="auto"/>
            <w:left w:val="none" w:sz="0" w:space="0" w:color="auto"/>
            <w:bottom w:val="none" w:sz="0" w:space="0" w:color="auto"/>
            <w:right w:val="none" w:sz="0" w:space="0" w:color="auto"/>
          </w:divBdr>
        </w:div>
      </w:divsChild>
    </w:div>
    <w:div w:id="1033654488">
      <w:bodyDiv w:val="1"/>
      <w:marLeft w:val="0"/>
      <w:marRight w:val="0"/>
      <w:marTop w:val="0"/>
      <w:marBottom w:val="0"/>
      <w:divBdr>
        <w:top w:val="none" w:sz="0" w:space="0" w:color="auto"/>
        <w:left w:val="none" w:sz="0" w:space="0" w:color="auto"/>
        <w:bottom w:val="none" w:sz="0" w:space="0" w:color="auto"/>
        <w:right w:val="none" w:sz="0" w:space="0" w:color="auto"/>
      </w:divBdr>
    </w:div>
    <w:div w:id="1076783325">
      <w:bodyDiv w:val="1"/>
      <w:marLeft w:val="0"/>
      <w:marRight w:val="0"/>
      <w:marTop w:val="0"/>
      <w:marBottom w:val="0"/>
      <w:divBdr>
        <w:top w:val="none" w:sz="0" w:space="0" w:color="auto"/>
        <w:left w:val="none" w:sz="0" w:space="0" w:color="auto"/>
        <w:bottom w:val="none" w:sz="0" w:space="0" w:color="auto"/>
        <w:right w:val="none" w:sz="0" w:space="0" w:color="auto"/>
      </w:divBdr>
    </w:div>
    <w:div w:id="1111049570">
      <w:bodyDiv w:val="1"/>
      <w:marLeft w:val="0"/>
      <w:marRight w:val="0"/>
      <w:marTop w:val="0"/>
      <w:marBottom w:val="0"/>
      <w:divBdr>
        <w:top w:val="none" w:sz="0" w:space="0" w:color="auto"/>
        <w:left w:val="none" w:sz="0" w:space="0" w:color="auto"/>
        <w:bottom w:val="none" w:sz="0" w:space="0" w:color="auto"/>
        <w:right w:val="none" w:sz="0" w:space="0" w:color="auto"/>
      </w:divBdr>
    </w:div>
    <w:div w:id="1123965969">
      <w:bodyDiv w:val="1"/>
      <w:marLeft w:val="0"/>
      <w:marRight w:val="0"/>
      <w:marTop w:val="0"/>
      <w:marBottom w:val="0"/>
      <w:divBdr>
        <w:top w:val="none" w:sz="0" w:space="0" w:color="auto"/>
        <w:left w:val="none" w:sz="0" w:space="0" w:color="auto"/>
        <w:bottom w:val="none" w:sz="0" w:space="0" w:color="auto"/>
        <w:right w:val="none" w:sz="0" w:space="0" w:color="auto"/>
      </w:divBdr>
    </w:div>
    <w:div w:id="1137180837">
      <w:bodyDiv w:val="1"/>
      <w:marLeft w:val="0"/>
      <w:marRight w:val="0"/>
      <w:marTop w:val="0"/>
      <w:marBottom w:val="0"/>
      <w:divBdr>
        <w:top w:val="none" w:sz="0" w:space="0" w:color="auto"/>
        <w:left w:val="none" w:sz="0" w:space="0" w:color="auto"/>
        <w:bottom w:val="none" w:sz="0" w:space="0" w:color="auto"/>
        <w:right w:val="none" w:sz="0" w:space="0" w:color="auto"/>
      </w:divBdr>
    </w:div>
    <w:div w:id="1137378638">
      <w:bodyDiv w:val="1"/>
      <w:marLeft w:val="0"/>
      <w:marRight w:val="0"/>
      <w:marTop w:val="0"/>
      <w:marBottom w:val="0"/>
      <w:divBdr>
        <w:top w:val="none" w:sz="0" w:space="0" w:color="auto"/>
        <w:left w:val="none" w:sz="0" w:space="0" w:color="auto"/>
        <w:bottom w:val="none" w:sz="0" w:space="0" w:color="auto"/>
        <w:right w:val="none" w:sz="0" w:space="0" w:color="auto"/>
      </w:divBdr>
    </w:div>
    <w:div w:id="1179658243">
      <w:bodyDiv w:val="1"/>
      <w:marLeft w:val="0"/>
      <w:marRight w:val="0"/>
      <w:marTop w:val="0"/>
      <w:marBottom w:val="0"/>
      <w:divBdr>
        <w:top w:val="none" w:sz="0" w:space="0" w:color="auto"/>
        <w:left w:val="none" w:sz="0" w:space="0" w:color="auto"/>
        <w:bottom w:val="none" w:sz="0" w:space="0" w:color="auto"/>
        <w:right w:val="none" w:sz="0" w:space="0" w:color="auto"/>
      </w:divBdr>
    </w:div>
    <w:div w:id="1190487315">
      <w:bodyDiv w:val="1"/>
      <w:marLeft w:val="0"/>
      <w:marRight w:val="0"/>
      <w:marTop w:val="0"/>
      <w:marBottom w:val="0"/>
      <w:divBdr>
        <w:top w:val="none" w:sz="0" w:space="0" w:color="auto"/>
        <w:left w:val="none" w:sz="0" w:space="0" w:color="auto"/>
        <w:bottom w:val="none" w:sz="0" w:space="0" w:color="auto"/>
        <w:right w:val="none" w:sz="0" w:space="0" w:color="auto"/>
      </w:divBdr>
    </w:div>
    <w:div w:id="1191068598">
      <w:bodyDiv w:val="1"/>
      <w:marLeft w:val="0"/>
      <w:marRight w:val="0"/>
      <w:marTop w:val="0"/>
      <w:marBottom w:val="0"/>
      <w:divBdr>
        <w:top w:val="none" w:sz="0" w:space="0" w:color="auto"/>
        <w:left w:val="none" w:sz="0" w:space="0" w:color="auto"/>
        <w:bottom w:val="none" w:sz="0" w:space="0" w:color="auto"/>
        <w:right w:val="none" w:sz="0" w:space="0" w:color="auto"/>
      </w:divBdr>
    </w:div>
    <w:div w:id="1198082992">
      <w:bodyDiv w:val="1"/>
      <w:marLeft w:val="0"/>
      <w:marRight w:val="0"/>
      <w:marTop w:val="0"/>
      <w:marBottom w:val="0"/>
      <w:divBdr>
        <w:top w:val="none" w:sz="0" w:space="0" w:color="auto"/>
        <w:left w:val="none" w:sz="0" w:space="0" w:color="auto"/>
        <w:bottom w:val="none" w:sz="0" w:space="0" w:color="auto"/>
        <w:right w:val="none" w:sz="0" w:space="0" w:color="auto"/>
      </w:divBdr>
    </w:div>
    <w:div w:id="1198355247">
      <w:bodyDiv w:val="1"/>
      <w:marLeft w:val="0"/>
      <w:marRight w:val="0"/>
      <w:marTop w:val="0"/>
      <w:marBottom w:val="0"/>
      <w:divBdr>
        <w:top w:val="none" w:sz="0" w:space="0" w:color="auto"/>
        <w:left w:val="none" w:sz="0" w:space="0" w:color="auto"/>
        <w:bottom w:val="none" w:sz="0" w:space="0" w:color="auto"/>
        <w:right w:val="none" w:sz="0" w:space="0" w:color="auto"/>
      </w:divBdr>
    </w:div>
    <w:div w:id="1216309298">
      <w:bodyDiv w:val="1"/>
      <w:marLeft w:val="0"/>
      <w:marRight w:val="0"/>
      <w:marTop w:val="0"/>
      <w:marBottom w:val="0"/>
      <w:divBdr>
        <w:top w:val="none" w:sz="0" w:space="0" w:color="auto"/>
        <w:left w:val="none" w:sz="0" w:space="0" w:color="auto"/>
        <w:bottom w:val="none" w:sz="0" w:space="0" w:color="auto"/>
        <w:right w:val="none" w:sz="0" w:space="0" w:color="auto"/>
      </w:divBdr>
    </w:div>
    <w:div w:id="1263489721">
      <w:bodyDiv w:val="1"/>
      <w:marLeft w:val="0"/>
      <w:marRight w:val="0"/>
      <w:marTop w:val="0"/>
      <w:marBottom w:val="0"/>
      <w:divBdr>
        <w:top w:val="none" w:sz="0" w:space="0" w:color="auto"/>
        <w:left w:val="none" w:sz="0" w:space="0" w:color="auto"/>
        <w:bottom w:val="none" w:sz="0" w:space="0" w:color="auto"/>
        <w:right w:val="none" w:sz="0" w:space="0" w:color="auto"/>
      </w:divBdr>
    </w:div>
    <w:div w:id="1269702072">
      <w:bodyDiv w:val="1"/>
      <w:marLeft w:val="0"/>
      <w:marRight w:val="0"/>
      <w:marTop w:val="0"/>
      <w:marBottom w:val="0"/>
      <w:divBdr>
        <w:top w:val="none" w:sz="0" w:space="0" w:color="auto"/>
        <w:left w:val="none" w:sz="0" w:space="0" w:color="auto"/>
        <w:bottom w:val="none" w:sz="0" w:space="0" w:color="auto"/>
        <w:right w:val="none" w:sz="0" w:space="0" w:color="auto"/>
      </w:divBdr>
    </w:div>
    <w:div w:id="1276405199">
      <w:bodyDiv w:val="1"/>
      <w:marLeft w:val="0"/>
      <w:marRight w:val="0"/>
      <w:marTop w:val="0"/>
      <w:marBottom w:val="0"/>
      <w:divBdr>
        <w:top w:val="none" w:sz="0" w:space="0" w:color="auto"/>
        <w:left w:val="none" w:sz="0" w:space="0" w:color="auto"/>
        <w:bottom w:val="none" w:sz="0" w:space="0" w:color="auto"/>
        <w:right w:val="none" w:sz="0" w:space="0" w:color="auto"/>
      </w:divBdr>
    </w:div>
    <w:div w:id="1286503656">
      <w:bodyDiv w:val="1"/>
      <w:marLeft w:val="0"/>
      <w:marRight w:val="0"/>
      <w:marTop w:val="0"/>
      <w:marBottom w:val="0"/>
      <w:divBdr>
        <w:top w:val="none" w:sz="0" w:space="0" w:color="auto"/>
        <w:left w:val="none" w:sz="0" w:space="0" w:color="auto"/>
        <w:bottom w:val="none" w:sz="0" w:space="0" w:color="auto"/>
        <w:right w:val="none" w:sz="0" w:space="0" w:color="auto"/>
      </w:divBdr>
    </w:div>
    <w:div w:id="1299654007">
      <w:bodyDiv w:val="1"/>
      <w:marLeft w:val="0"/>
      <w:marRight w:val="0"/>
      <w:marTop w:val="0"/>
      <w:marBottom w:val="0"/>
      <w:divBdr>
        <w:top w:val="none" w:sz="0" w:space="0" w:color="auto"/>
        <w:left w:val="none" w:sz="0" w:space="0" w:color="auto"/>
        <w:bottom w:val="none" w:sz="0" w:space="0" w:color="auto"/>
        <w:right w:val="none" w:sz="0" w:space="0" w:color="auto"/>
      </w:divBdr>
      <w:divsChild>
        <w:div w:id="1570188019">
          <w:marLeft w:val="0"/>
          <w:marRight w:val="0"/>
          <w:marTop w:val="240"/>
          <w:marBottom w:val="240"/>
          <w:divBdr>
            <w:top w:val="none" w:sz="0" w:space="0" w:color="auto"/>
            <w:left w:val="none" w:sz="0" w:space="0" w:color="auto"/>
            <w:bottom w:val="none" w:sz="0" w:space="0" w:color="auto"/>
            <w:right w:val="none" w:sz="0" w:space="0" w:color="auto"/>
          </w:divBdr>
        </w:div>
        <w:div w:id="940991407">
          <w:marLeft w:val="0"/>
          <w:marRight w:val="0"/>
          <w:marTop w:val="240"/>
          <w:marBottom w:val="240"/>
          <w:divBdr>
            <w:top w:val="none" w:sz="0" w:space="0" w:color="auto"/>
            <w:left w:val="none" w:sz="0" w:space="0" w:color="auto"/>
            <w:bottom w:val="none" w:sz="0" w:space="0" w:color="auto"/>
            <w:right w:val="none" w:sz="0" w:space="0" w:color="auto"/>
          </w:divBdr>
        </w:div>
      </w:divsChild>
    </w:div>
    <w:div w:id="1315795599">
      <w:bodyDiv w:val="1"/>
      <w:marLeft w:val="0"/>
      <w:marRight w:val="0"/>
      <w:marTop w:val="0"/>
      <w:marBottom w:val="0"/>
      <w:divBdr>
        <w:top w:val="none" w:sz="0" w:space="0" w:color="auto"/>
        <w:left w:val="none" w:sz="0" w:space="0" w:color="auto"/>
        <w:bottom w:val="none" w:sz="0" w:space="0" w:color="auto"/>
        <w:right w:val="none" w:sz="0" w:space="0" w:color="auto"/>
      </w:divBdr>
    </w:div>
    <w:div w:id="1329796562">
      <w:bodyDiv w:val="1"/>
      <w:marLeft w:val="0"/>
      <w:marRight w:val="0"/>
      <w:marTop w:val="0"/>
      <w:marBottom w:val="0"/>
      <w:divBdr>
        <w:top w:val="none" w:sz="0" w:space="0" w:color="auto"/>
        <w:left w:val="none" w:sz="0" w:space="0" w:color="auto"/>
        <w:bottom w:val="none" w:sz="0" w:space="0" w:color="auto"/>
        <w:right w:val="none" w:sz="0" w:space="0" w:color="auto"/>
      </w:divBdr>
    </w:div>
    <w:div w:id="1345788085">
      <w:bodyDiv w:val="1"/>
      <w:marLeft w:val="0"/>
      <w:marRight w:val="0"/>
      <w:marTop w:val="0"/>
      <w:marBottom w:val="0"/>
      <w:divBdr>
        <w:top w:val="none" w:sz="0" w:space="0" w:color="auto"/>
        <w:left w:val="none" w:sz="0" w:space="0" w:color="auto"/>
        <w:bottom w:val="none" w:sz="0" w:space="0" w:color="auto"/>
        <w:right w:val="none" w:sz="0" w:space="0" w:color="auto"/>
      </w:divBdr>
    </w:div>
    <w:div w:id="1355885736">
      <w:bodyDiv w:val="1"/>
      <w:marLeft w:val="0"/>
      <w:marRight w:val="0"/>
      <w:marTop w:val="0"/>
      <w:marBottom w:val="0"/>
      <w:divBdr>
        <w:top w:val="none" w:sz="0" w:space="0" w:color="auto"/>
        <w:left w:val="none" w:sz="0" w:space="0" w:color="auto"/>
        <w:bottom w:val="none" w:sz="0" w:space="0" w:color="auto"/>
        <w:right w:val="none" w:sz="0" w:space="0" w:color="auto"/>
      </w:divBdr>
    </w:div>
    <w:div w:id="1359812471">
      <w:bodyDiv w:val="1"/>
      <w:marLeft w:val="0"/>
      <w:marRight w:val="0"/>
      <w:marTop w:val="0"/>
      <w:marBottom w:val="0"/>
      <w:divBdr>
        <w:top w:val="none" w:sz="0" w:space="0" w:color="auto"/>
        <w:left w:val="none" w:sz="0" w:space="0" w:color="auto"/>
        <w:bottom w:val="none" w:sz="0" w:space="0" w:color="auto"/>
        <w:right w:val="none" w:sz="0" w:space="0" w:color="auto"/>
      </w:divBdr>
    </w:div>
    <w:div w:id="1363752069">
      <w:bodyDiv w:val="1"/>
      <w:marLeft w:val="0"/>
      <w:marRight w:val="0"/>
      <w:marTop w:val="0"/>
      <w:marBottom w:val="0"/>
      <w:divBdr>
        <w:top w:val="none" w:sz="0" w:space="0" w:color="auto"/>
        <w:left w:val="none" w:sz="0" w:space="0" w:color="auto"/>
        <w:bottom w:val="none" w:sz="0" w:space="0" w:color="auto"/>
        <w:right w:val="none" w:sz="0" w:space="0" w:color="auto"/>
      </w:divBdr>
    </w:div>
    <w:div w:id="1365785717">
      <w:bodyDiv w:val="1"/>
      <w:marLeft w:val="0"/>
      <w:marRight w:val="0"/>
      <w:marTop w:val="0"/>
      <w:marBottom w:val="0"/>
      <w:divBdr>
        <w:top w:val="none" w:sz="0" w:space="0" w:color="auto"/>
        <w:left w:val="none" w:sz="0" w:space="0" w:color="auto"/>
        <w:bottom w:val="none" w:sz="0" w:space="0" w:color="auto"/>
        <w:right w:val="none" w:sz="0" w:space="0" w:color="auto"/>
      </w:divBdr>
    </w:div>
    <w:div w:id="1410033380">
      <w:bodyDiv w:val="1"/>
      <w:marLeft w:val="0"/>
      <w:marRight w:val="0"/>
      <w:marTop w:val="0"/>
      <w:marBottom w:val="0"/>
      <w:divBdr>
        <w:top w:val="none" w:sz="0" w:space="0" w:color="auto"/>
        <w:left w:val="none" w:sz="0" w:space="0" w:color="auto"/>
        <w:bottom w:val="none" w:sz="0" w:space="0" w:color="auto"/>
        <w:right w:val="none" w:sz="0" w:space="0" w:color="auto"/>
      </w:divBdr>
    </w:div>
    <w:div w:id="1413428612">
      <w:bodyDiv w:val="1"/>
      <w:marLeft w:val="0"/>
      <w:marRight w:val="0"/>
      <w:marTop w:val="0"/>
      <w:marBottom w:val="0"/>
      <w:divBdr>
        <w:top w:val="none" w:sz="0" w:space="0" w:color="auto"/>
        <w:left w:val="none" w:sz="0" w:space="0" w:color="auto"/>
        <w:bottom w:val="none" w:sz="0" w:space="0" w:color="auto"/>
        <w:right w:val="none" w:sz="0" w:space="0" w:color="auto"/>
      </w:divBdr>
    </w:div>
    <w:div w:id="1415856554">
      <w:bodyDiv w:val="1"/>
      <w:marLeft w:val="0"/>
      <w:marRight w:val="0"/>
      <w:marTop w:val="0"/>
      <w:marBottom w:val="0"/>
      <w:divBdr>
        <w:top w:val="none" w:sz="0" w:space="0" w:color="auto"/>
        <w:left w:val="none" w:sz="0" w:space="0" w:color="auto"/>
        <w:bottom w:val="none" w:sz="0" w:space="0" w:color="auto"/>
        <w:right w:val="none" w:sz="0" w:space="0" w:color="auto"/>
      </w:divBdr>
    </w:div>
    <w:div w:id="1433936387">
      <w:bodyDiv w:val="1"/>
      <w:marLeft w:val="0"/>
      <w:marRight w:val="0"/>
      <w:marTop w:val="0"/>
      <w:marBottom w:val="0"/>
      <w:divBdr>
        <w:top w:val="none" w:sz="0" w:space="0" w:color="auto"/>
        <w:left w:val="none" w:sz="0" w:space="0" w:color="auto"/>
        <w:bottom w:val="none" w:sz="0" w:space="0" w:color="auto"/>
        <w:right w:val="none" w:sz="0" w:space="0" w:color="auto"/>
      </w:divBdr>
    </w:div>
    <w:div w:id="1438528528">
      <w:bodyDiv w:val="1"/>
      <w:marLeft w:val="0"/>
      <w:marRight w:val="0"/>
      <w:marTop w:val="0"/>
      <w:marBottom w:val="0"/>
      <w:divBdr>
        <w:top w:val="none" w:sz="0" w:space="0" w:color="auto"/>
        <w:left w:val="none" w:sz="0" w:space="0" w:color="auto"/>
        <w:bottom w:val="none" w:sz="0" w:space="0" w:color="auto"/>
        <w:right w:val="none" w:sz="0" w:space="0" w:color="auto"/>
      </w:divBdr>
    </w:div>
    <w:div w:id="1444617499">
      <w:bodyDiv w:val="1"/>
      <w:marLeft w:val="0"/>
      <w:marRight w:val="0"/>
      <w:marTop w:val="0"/>
      <w:marBottom w:val="0"/>
      <w:divBdr>
        <w:top w:val="none" w:sz="0" w:space="0" w:color="auto"/>
        <w:left w:val="none" w:sz="0" w:space="0" w:color="auto"/>
        <w:bottom w:val="none" w:sz="0" w:space="0" w:color="auto"/>
        <w:right w:val="none" w:sz="0" w:space="0" w:color="auto"/>
      </w:divBdr>
    </w:div>
    <w:div w:id="1448816078">
      <w:bodyDiv w:val="1"/>
      <w:marLeft w:val="0"/>
      <w:marRight w:val="0"/>
      <w:marTop w:val="0"/>
      <w:marBottom w:val="0"/>
      <w:divBdr>
        <w:top w:val="none" w:sz="0" w:space="0" w:color="auto"/>
        <w:left w:val="none" w:sz="0" w:space="0" w:color="auto"/>
        <w:bottom w:val="none" w:sz="0" w:space="0" w:color="auto"/>
        <w:right w:val="none" w:sz="0" w:space="0" w:color="auto"/>
      </w:divBdr>
      <w:divsChild>
        <w:div w:id="203563142">
          <w:marLeft w:val="720"/>
          <w:marRight w:val="0"/>
          <w:marTop w:val="0"/>
          <w:marBottom w:val="0"/>
          <w:divBdr>
            <w:top w:val="none" w:sz="0" w:space="0" w:color="auto"/>
            <w:left w:val="none" w:sz="0" w:space="0" w:color="auto"/>
            <w:bottom w:val="none" w:sz="0" w:space="0" w:color="auto"/>
            <w:right w:val="none" w:sz="0" w:space="0" w:color="auto"/>
          </w:divBdr>
        </w:div>
        <w:div w:id="1381202426">
          <w:marLeft w:val="720"/>
          <w:marRight w:val="0"/>
          <w:marTop w:val="0"/>
          <w:marBottom w:val="0"/>
          <w:divBdr>
            <w:top w:val="none" w:sz="0" w:space="0" w:color="auto"/>
            <w:left w:val="none" w:sz="0" w:space="0" w:color="auto"/>
            <w:bottom w:val="none" w:sz="0" w:space="0" w:color="auto"/>
            <w:right w:val="none" w:sz="0" w:space="0" w:color="auto"/>
          </w:divBdr>
        </w:div>
        <w:div w:id="129785347">
          <w:marLeft w:val="720"/>
          <w:marRight w:val="0"/>
          <w:marTop w:val="0"/>
          <w:marBottom w:val="0"/>
          <w:divBdr>
            <w:top w:val="none" w:sz="0" w:space="0" w:color="auto"/>
            <w:left w:val="none" w:sz="0" w:space="0" w:color="auto"/>
            <w:bottom w:val="none" w:sz="0" w:space="0" w:color="auto"/>
            <w:right w:val="none" w:sz="0" w:space="0" w:color="auto"/>
          </w:divBdr>
        </w:div>
        <w:div w:id="1208178826">
          <w:marLeft w:val="720"/>
          <w:marRight w:val="0"/>
          <w:marTop w:val="0"/>
          <w:marBottom w:val="0"/>
          <w:divBdr>
            <w:top w:val="none" w:sz="0" w:space="0" w:color="auto"/>
            <w:left w:val="none" w:sz="0" w:space="0" w:color="auto"/>
            <w:bottom w:val="none" w:sz="0" w:space="0" w:color="auto"/>
            <w:right w:val="none" w:sz="0" w:space="0" w:color="auto"/>
          </w:divBdr>
        </w:div>
      </w:divsChild>
    </w:div>
    <w:div w:id="1454405248">
      <w:bodyDiv w:val="1"/>
      <w:marLeft w:val="0"/>
      <w:marRight w:val="0"/>
      <w:marTop w:val="0"/>
      <w:marBottom w:val="0"/>
      <w:divBdr>
        <w:top w:val="none" w:sz="0" w:space="0" w:color="auto"/>
        <w:left w:val="none" w:sz="0" w:space="0" w:color="auto"/>
        <w:bottom w:val="none" w:sz="0" w:space="0" w:color="auto"/>
        <w:right w:val="none" w:sz="0" w:space="0" w:color="auto"/>
      </w:divBdr>
    </w:div>
    <w:div w:id="1459028658">
      <w:bodyDiv w:val="1"/>
      <w:marLeft w:val="0"/>
      <w:marRight w:val="0"/>
      <w:marTop w:val="0"/>
      <w:marBottom w:val="0"/>
      <w:divBdr>
        <w:top w:val="none" w:sz="0" w:space="0" w:color="auto"/>
        <w:left w:val="none" w:sz="0" w:space="0" w:color="auto"/>
        <w:bottom w:val="none" w:sz="0" w:space="0" w:color="auto"/>
        <w:right w:val="none" w:sz="0" w:space="0" w:color="auto"/>
      </w:divBdr>
    </w:div>
    <w:div w:id="1469014845">
      <w:bodyDiv w:val="1"/>
      <w:marLeft w:val="0"/>
      <w:marRight w:val="0"/>
      <w:marTop w:val="0"/>
      <w:marBottom w:val="0"/>
      <w:divBdr>
        <w:top w:val="none" w:sz="0" w:space="0" w:color="auto"/>
        <w:left w:val="none" w:sz="0" w:space="0" w:color="auto"/>
        <w:bottom w:val="none" w:sz="0" w:space="0" w:color="auto"/>
        <w:right w:val="none" w:sz="0" w:space="0" w:color="auto"/>
      </w:divBdr>
    </w:div>
    <w:div w:id="1482186645">
      <w:bodyDiv w:val="1"/>
      <w:marLeft w:val="0"/>
      <w:marRight w:val="0"/>
      <w:marTop w:val="0"/>
      <w:marBottom w:val="0"/>
      <w:divBdr>
        <w:top w:val="none" w:sz="0" w:space="0" w:color="auto"/>
        <w:left w:val="none" w:sz="0" w:space="0" w:color="auto"/>
        <w:bottom w:val="none" w:sz="0" w:space="0" w:color="auto"/>
        <w:right w:val="none" w:sz="0" w:space="0" w:color="auto"/>
      </w:divBdr>
      <w:divsChild>
        <w:div w:id="1439376840">
          <w:marLeft w:val="547"/>
          <w:marRight w:val="0"/>
          <w:marTop w:val="0"/>
          <w:marBottom w:val="0"/>
          <w:divBdr>
            <w:top w:val="none" w:sz="0" w:space="0" w:color="auto"/>
            <w:left w:val="none" w:sz="0" w:space="0" w:color="auto"/>
            <w:bottom w:val="none" w:sz="0" w:space="0" w:color="auto"/>
            <w:right w:val="none" w:sz="0" w:space="0" w:color="auto"/>
          </w:divBdr>
        </w:div>
        <w:div w:id="1954435257">
          <w:marLeft w:val="547"/>
          <w:marRight w:val="0"/>
          <w:marTop w:val="0"/>
          <w:marBottom w:val="0"/>
          <w:divBdr>
            <w:top w:val="none" w:sz="0" w:space="0" w:color="auto"/>
            <w:left w:val="none" w:sz="0" w:space="0" w:color="auto"/>
            <w:bottom w:val="none" w:sz="0" w:space="0" w:color="auto"/>
            <w:right w:val="none" w:sz="0" w:space="0" w:color="auto"/>
          </w:divBdr>
        </w:div>
      </w:divsChild>
    </w:div>
    <w:div w:id="1558274858">
      <w:bodyDiv w:val="1"/>
      <w:marLeft w:val="0"/>
      <w:marRight w:val="0"/>
      <w:marTop w:val="0"/>
      <w:marBottom w:val="0"/>
      <w:divBdr>
        <w:top w:val="none" w:sz="0" w:space="0" w:color="auto"/>
        <w:left w:val="none" w:sz="0" w:space="0" w:color="auto"/>
        <w:bottom w:val="none" w:sz="0" w:space="0" w:color="auto"/>
        <w:right w:val="none" w:sz="0" w:space="0" w:color="auto"/>
      </w:divBdr>
    </w:div>
    <w:div w:id="1599559300">
      <w:bodyDiv w:val="1"/>
      <w:marLeft w:val="0"/>
      <w:marRight w:val="0"/>
      <w:marTop w:val="0"/>
      <w:marBottom w:val="0"/>
      <w:divBdr>
        <w:top w:val="none" w:sz="0" w:space="0" w:color="auto"/>
        <w:left w:val="none" w:sz="0" w:space="0" w:color="auto"/>
        <w:bottom w:val="none" w:sz="0" w:space="0" w:color="auto"/>
        <w:right w:val="none" w:sz="0" w:space="0" w:color="auto"/>
      </w:divBdr>
      <w:divsChild>
        <w:div w:id="1039285675">
          <w:marLeft w:val="0"/>
          <w:marRight w:val="0"/>
          <w:marTop w:val="0"/>
          <w:marBottom w:val="240"/>
          <w:divBdr>
            <w:top w:val="none" w:sz="0" w:space="0" w:color="auto"/>
            <w:left w:val="none" w:sz="0" w:space="0" w:color="auto"/>
            <w:bottom w:val="none" w:sz="0" w:space="0" w:color="auto"/>
            <w:right w:val="none" w:sz="0" w:space="0" w:color="auto"/>
          </w:divBdr>
        </w:div>
      </w:divsChild>
    </w:div>
    <w:div w:id="1669409303">
      <w:bodyDiv w:val="1"/>
      <w:marLeft w:val="0"/>
      <w:marRight w:val="0"/>
      <w:marTop w:val="0"/>
      <w:marBottom w:val="0"/>
      <w:divBdr>
        <w:top w:val="none" w:sz="0" w:space="0" w:color="auto"/>
        <w:left w:val="none" w:sz="0" w:space="0" w:color="auto"/>
        <w:bottom w:val="none" w:sz="0" w:space="0" w:color="auto"/>
        <w:right w:val="none" w:sz="0" w:space="0" w:color="auto"/>
      </w:divBdr>
      <w:divsChild>
        <w:div w:id="470442008">
          <w:marLeft w:val="336"/>
          <w:marRight w:val="0"/>
          <w:marTop w:val="120"/>
          <w:marBottom w:val="312"/>
          <w:divBdr>
            <w:top w:val="none" w:sz="0" w:space="0" w:color="auto"/>
            <w:left w:val="none" w:sz="0" w:space="0" w:color="auto"/>
            <w:bottom w:val="none" w:sz="0" w:space="0" w:color="auto"/>
            <w:right w:val="none" w:sz="0" w:space="0" w:color="auto"/>
          </w:divBdr>
          <w:divsChild>
            <w:div w:id="2036038418">
              <w:marLeft w:val="0"/>
              <w:marRight w:val="0"/>
              <w:marTop w:val="0"/>
              <w:marBottom w:val="0"/>
              <w:divBdr>
                <w:top w:val="single" w:sz="4" w:space="2" w:color="C8CCD1"/>
                <w:left w:val="single" w:sz="4" w:space="2" w:color="C8CCD1"/>
                <w:bottom w:val="single" w:sz="4" w:space="2" w:color="C8CCD1"/>
                <w:right w:val="single" w:sz="4" w:space="2" w:color="C8CCD1"/>
              </w:divBdr>
            </w:div>
          </w:divsChild>
        </w:div>
        <w:div w:id="440533131">
          <w:marLeft w:val="336"/>
          <w:marRight w:val="0"/>
          <w:marTop w:val="120"/>
          <w:marBottom w:val="312"/>
          <w:divBdr>
            <w:top w:val="none" w:sz="0" w:space="0" w:color="auto"/>
            <w:left w:val="none" w:sz="0" w:space="0" w:color="auto"/>
            <w:bottom w:val="none" w:sz="0" w:space="0" w:color="auto"/>
            <w:right w:val="none" w:sz="0" w:space="0" w:color="auto"/>
          </w:divBdr>
          <w:divsChild>
            <w:div w:id="802499748">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676302862">
      <w:bodyDiv w:val="1"/>
      <w:marLeft w:val="0"/>
      <w:marRight w:val="0"/>
      <w:marTop w:val="0"/>
      <w:marBottom w:val="0"/>
      <w:divBdr>
        <w:top w:val="none" w:sz="0" w:space="0" w:color="auto"/>
        <w:left w:val="none" w:sz="0" w:space="0" w:color="auto"/>
        <w:bottom w:val="none" w:sz="0" w:space="0" w:color="auto"/>
        <w:right w:val="none" w:sz="0" w:space="0" w:color="auto"/>
      </w:divBdr>
    </w:div>
    <w:div w:id="1685207960">
      <w:bodyDiv w:val="1"/>
      <w:marLeft w:val="0"/>
      <w:marRight w:val="0"/>
      <w:marTop w:val="0"/>
      <w:marBottom w:val="0"/>
      <w:divBdr>
        <w:top w:val="none" w:sz="0" w:space="0" w:color="auto"/>
        <w:left w:val="none" w:sz="0" w:space="0" w:color="auto"/>
        <w:bottom w:val="none" w:sz="0" w:space="0" w:color="auto"/>
        <w:right w:val="none" w:sz="0" w:space="0" w:color="auto"/>
      </w:divBdr>
    </w:div>
    <w:div w:id="1725518823">
      <w:bodyDiv w:val="1"/>
      <w:marLeft w:val="0"/>
      <w:marRight w:val="0"/>
      <w:marTop w:val="0"/>
      <w:marBottom w:val="0"/>
      <w:divBdr>
        <w:top w:val="none" w:sz="0" w:space="0" w:color="auto"/>
        <w:left w:val="none" w:sz="0" w:space="0" w:color="auto"/>
        <w:bottom w:val="none" w:sz="0" w:space="0" w:color="auto"/>
        <w:right w:val="none" w:sz="0" w:space="0" w:color="auto"/>
      </w:divBdr>
    </w:div>
    <w:div w:id="1728257224">
      <w:bodyDiv w:val="1"/>
      <w:marLeft w:val="0"/>
      <w:marRight w:val="0"/>
      <w:marTop w:val="0"/>
      <w:marBottom w:val="0"/>
      <w:divBdr>
        <w:top w:val="none" w:sz="0" w:space="0" w:color="auto"/>
        <w:left w:val="none" w:sz="0" w:space="0" w:color="auto"/>
        <w:bottom w:val="none" w:sz="0" w:space="0" w:color="auto"/>
        <w:right w:val="none" w:sz="0" w:space="0" w:color="auto"/>
      </w:divBdr>
    </w:div>
    <w:div w:id="1830125418">
      <w:bodyDiv w:val="1"/>
      <w:marLeft w:val="0"/>
      <w:marRight w:val="0"/>
      <w:marTop w:val="0"/>
      <w:marBottom w:val="0"/>
      <w:divBdr>
        <w:top w:val="none" w:sz="0" w:space="0" w:color="auto"/>
        <w:left w:val="none" w:sz="0" w:space="0" w:color="auto"/>
        <w:bottom w:val="none" w:sz="0" w:space="0" w:color="auto"/>
        <w:right w:val="none" w:sz="0" w:space="0" w:color="auto"/>
      </w:divBdr>
    </w:div>
    <w:div w:id="1833057567">
      <w:bodyDiv w:val="1"/>
      <w:marLeft w:val="0"/>
      <w:marRight w:val="0"/>
      <w:marTop w:val="0"/>
      <w:marBottom w:val="0"/>
      <w:divBdr>
        <w:top w:val="none" w:sz="0" w:space="0" w:color="auto"/>
        <w:left w:val="none" w:sz="0" w:space="0" w:color="auto"/>
        <w:bottom w:val="none" w:sz="0" w:space="0" w:color="auto"/>
        <w:right w:val="none" w:sz="0" w:space="0" w:color="auto"/>
      </w:divBdr>
    </w:div>
    <w:div w:id="1849908276">
      <w:bodyDiv w:val="1"/>
      <w:marLeft w:val="0"/>
      <w:marRight w:val="0"/>
      <w:marTop w:val="0"/>
      <w:marBottom w:val="0"/>
      <w:divBdr>
        <w:top w:val="none" w:sz="0" w:space="0" w:color="auto"/>
        <w:left w:val="none" w:sz="0" w:space="0" w:color="auto"/>
        <w:bottom w:val="none" w:sz="0" w:space="0" w:color="auto"/>
        <w:right w:val="none" w:sz="0" w:space="0" w:color="auto"/>
      </w:divBdr>
    </w:div>
    <w:div w:id="1852835344">
      <w:bodyDiv w:val="1"/>
      <w:marLeft w:val="0"/>
      <w:marRight w:val="0"/>
      <w:marTop w:val="0"/>
      <w:marBottom w:val="0"/>
      <w:divBdr>
        <w:top w:val="none" w:sz="0" w:space="0" w:color="auto"/>
        <w:left w:val="none" w:sz="0" w:space="0" w:color="auto"/>
        <w:bottom w:val="none" w:sz="0" w:space="0" w:color="auto"/>
        <w:right w:val="none" w:sz="0" w:space="0" w:color="auto"/>
      </w:divBdr>
    </w:div>
    <w:div w:id="1871916604">
      <w:bodyDiv w:val="1"/>
      <w:marLeft w:val="0"/>
      <w:marRight w:val="0"/>
      <w:marTop w:val="0"/>
      <w:marBottom w:val="0"/>
      <w:divBdr>
        <w:top w:val="none" w:sz="0" w:space="0" w:color="auto"/>
        <w:left w:val="none" w:sz="0" w:space="0" w:color="auto"/>
        <w:bottom w:val="none" w:sz="0" w:space="0" w:color="auto"/>
        <w:right w:val="none" w:sz="0" w:space="0" w:color="auto"/>
      </w:divBdr>
      <w:divsChild>
        <w:div w:id="120197791">
          <w:marLeft w:val="0"/>
          <w:marRight w:val="0"/>
          <w:marTop w:val="0"/>
          <w:marBottom w:val="240"/>
          <w:divBdr>
            <w:top w:val="none" w:sz="0" w:space="0" w:color="auto"/>
            <w:left w:val="none" w:sz="0" w:space="0" w:color="auto"/>
            <w:bottom w:val="none" w:sz="0" w:space="0" w:color="auto"/>
            <w:right w:val="none" w:sz="0" w:space="0" w:color="auto"/>
          </w:divBdr>
        </w:div>
        <w:div w:id="2006277918">
          <w:marLeft w:val="0"/>
          <w:marRight w:val="0"/>
          <w:marTop w:val="0"/>
          <w:marBottom w:val="240"/>
          <w:divBdr>
            <w:top w:val="none" w:sz="0" w:space="0" w:color="auto"/>
            <w:left w:val="none" w:sz="0" w:space="0" w:color="auto"/>
            <w:bottom w:val="none" w:sz="0" w:space="0" w:color="auto"/>
            <w:right w:val="none" w:sz="0" w:space="0" w:color="auto"/>
          </w:divBdr>
        </w:div>
        <w:div w:id="836189271">
          <w:marLeft w:val="0"/>
          <w:marRight w:val="0"/>
          <w:marTop w:val="0"/>
          <w:marBottom w:val="240"/>
          <w:divBdr>
            <w:top w:val="none" w:sz="0" w:space="0" w:color="auto"/>
            <w:left w:val="none" w:sz="0" w:space="0" w:color="auto"/>
            <w:bottom w:val="none" w:sz="0" w:space="0" w:color="auto"/>
            <w:right w:val="none" w:sz="0" w:space="0" w:color="auto"/>
          </w:divBdr>
        </w:div>
      </w:divsChild>
    </w:div>
    <w:div w:id="1886405641">
      <w:bodyDiv w:val="1"/>
      <w:marLeft w:val="0"/>
      <w:marRight w:val="0"/>
      <w:marTop w:val="0"/>
      <w:marBottom w:val="0"/>
      <w:divBdr>
        <w:top w:val="none" w:sz="0" w:space="0" w:color="auto"/>
        <w:left w:val="none" w:sz="0" w:space="0" w:color="auto"/>
        <w:bottom w:val="none" w:sz="0" w:space="0" w:color="auto"/>
        <w:right w:val="none" w:sz="0" w:space="0" w:color="auto"/>
      </w:divBdr>
      <w:divsChild>
        <w:div w:id="1793591527">
          <w:marLeft w:val="0"/>
          <w:marRight w:val="0"/>
          <w:marTop w:val="0"/>
          <w:marBottom w:val="0"/>
          <w:divBdr>
            <w:top w:val="none" w:sz="0" w:space="0" w:color="auto"/>
            <w:left w:val="none" w:sz="0" w:space="0" w:color="auto"/>
            <w:bottom w:val="none" w:sz="0" w:space="0" w:color="auto"/>
            <w:right w:val="none" w:sz="0" w:space="0" w:color="auto"/>
          </w:divBdr>
          <w:divsChild>
            <w:div w:id="882982098">
              <w:marLeft w:val="0"/>
              <w:marRight w:val="0"/>
              <w:marTop w:val="0"/>
              <w:marBottom w:val="0"/>
              <w:divBdr>
                <w:top w:val="none" w:sz="0" w:space="0" w:color="auto"/>
                <w:left w:val="none" w:sz="0" w:space="0" w:color="auto"/>
                <w:bottom w:val="none" w:sz="0" w:space="0" w:color="auto"/>
                <w:right w:val="none" w:sz="0" w:space="0" w:color="auto"/>
              </w:divBdr>
              <w:divsChild>
                <w:div w:id="170409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3079">
          <w:marLeft w:val="0"/>
          <w:marRight w:val="0"/>
          <w:marTop w:val="0"/>
          <w:marBottom w:val="0"/>
          <w:divBdr>
            <w:top w:val="none" w:sz="0" w:space="0" w:color="auto"/>
            <w:left w:val="none" w:sz="0" w:space="0" w:color="auto"/>
            <w:bottom w:val="none" w:sz="0" w:space="0" w:color="auto"/>
            <w:right w:val="none" w:sz="0" w:space="0" w:color="auto"/>
          </w:divBdr>
        </w:div>
        <w:div w:id="1434325116">
          <w:marLeft w:val="0"/>
          <w:marRight w:val="0"/>
          <w:marTop w:val="0"/>
          <w:marBottom w:val="0"/>
          <w:divBdr>
            <w:top w:val="none" w:sz="0" w:space="0" w:color="auto"/>
            <w:left w:val="none" w:sz="0" w:space="0" w:color="auto"/>
            <w:bottom w:val="none" w:sz="0" w:space="0" w:color="auto"/>
            <w:right w:val="none" w:sz="0" w:space="0" w:color="auto"/>
          </w:divBdr>
          <w:divsChild>
            <w:div w:id="121439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16198">
      <w:bodyDiv w:val="1"/>
      <w:marLeft w:val="0"/>
      <w:marRight w:val="0"/>
      <w:marTop w:val="0"/>
      <w:marBottom w:val="0"/>
      <w:divBdr>
        <w:top w:val="none" w:sz="0" w:space="0" w:color="auto"/>
        <w:left w:val="none" w:sz="0" w:space="0" w:color="auto"/>
        <w:bottom w:val="none" w:sz="0" w:space="0" w:color="auto"/>
        <w:right w:val="none" w:sz="0" w:space="0" w:color="auto"/>
      </w:divBdr>
    </w:div>
    <w:div w:id="1981962770">
      <w:bodyDiv w:val="1"/>
      <w:marLeft w:val="0"/>
      <w:marRight w:val="0"/>
      <w:marTop w:val="0"/>
      <w:marBottom w:val="0"/>
      <w:divBdr>
        <w:top w:val="none" w:sz="0" w:space="0" w:color="auto"/>
        <w:left w:val="none" w:sz="0" w:space="0" w:color="auto"/>
        <w:bottom w:val="none" w:sz="0" w:space="0" w:color="auto"/>
        <w:right w:val="none" w:sz="0" w:space="0" w:color="auto"/>
      </w:divBdr>
    </w:div>
    <w:div w:id="1992250409">
      <w:bodyDiv w:val="1"/>
      <w:marLeft w:val="0"/>
      <w:marRight w:val="0"/>
      <w:marTop w:val="0"/>
      <w:marBottom w:val="0"/>
      <w:divBdr>
        <w:top w:val="none" w:sz="0" w:space="0" w:color="auto"/>
        <w:left w:val="none" w:sz="0" w:space="0" w:color="auto"/>
        <w:bottom w:val="none" w:sz="0" w:space="0" w:color="auto"/>
        <w:right w:val="none" w:sz="0" w:space="0" w:color="auto"/>
      </w:divBdr>
    </w:div>
    <w:div w:id="2000763304">
      <w:bodyDiv w:val="1"/>
      <w:marLeft w:val="0"/>
      <w:marRight w:val="0"/>
      <w:marTop w:val="0"/>
      <w:marBottom w:val="0"/>
      <w:divBdr>
        <w:top w:val="none" w:sz="0" w:space="0" w:color="auto"/>
        <w:left w:val="none" w:sz="0" w:space="0" w:color="auto"/>
        <w:bottom w:val="none" w:sz="0" w:space="0" w:color="auto"/>
        <w:right w:val="none" w:sz="0" w:space="0" w:color="auto"/>
      </w:divBdr>
    </w:div>
    <w:div w:id="2016035698">
      <w:bodyDiv w:val="1"/>
      <w:marLeft w:val="0"/>
      <w:marRight w:val="0"/>
      <w:marTop w:val="0"/>
      <w:marBottom w:val="0"/>
      <w:divBdr>
        <w:top w:val="none" w:sz="0" w:space="0" w:color="auto"/>
        <w:left w:val="none" w:sz="0" w:space="0" w:color="auto"/>
        <w:bottom w:val="none" w:sz="0" w:space="0" w:color="auto"/>
        <w:right w:val="none" w:sz="0" w:space="0" w:color="auto"/>
      </w:divBdr>
    </w:div>
    <w:div w:id="2095272514">
      <w:bodyDiv w:val="1"/>
      <w:marLeft w:val="0"/>
      <w:marRight w:val="0"/>
      <w:marTop w:val="0"/>
      <w:marBottom w:val="0"/>
      <w:divBdr>
        <w:top w:val="none" w:sz="0" w:space="0" w:color="auto"/>
        <w:left w:val="none" w:sz="0" w:space="0" w:color="auto"/>
        <w:bottom w:val="none" w:sz="0" w:space="0" w:color="auto"/>
        <w:right w:val="none" w:sz="0" w:space="0" w:color="auto"/>
      </w:divBdr>
    </w:div>
    <w:div w:id="2098743547">
      <w:bodyDiv w:val="1"/>
      <w:marLeft w:val="0"/>
      <w:marRight w:val="0"/>
      <w:marTop w:val="0"/>
      <w:marBottom w:val="0"/>
      <w:divBdr>
        <w:top w:val="none" w:sz="0" w:space="0" w:color="auto"/>
        <w:left w:val="none" w:sz="0" w:space="0" w:color="auto"/>
        <w:bottom w:val="none" w:sz="0" w:space="0" w:color="auto"/>
        <w:right w:val="none" w:sz="0" w:space="0" w:color="auto"/>
      </w:divBdr>
    </w:div>
    <w:div w:id="2110658393">
      <w:bodyDiv w:val="1"/>
      <w:marLeft w:val="0"/>
      <w:marRight w:val="0"/>
      <w:marTop w:val="0"/>
      <w:marBottom w:val="0"/>
      <w:divBdr>
        <w:top w:val="none" w:sz="0" w:space="0" w:color="auto"/>
        <w:left w:val="none" w:sz="0" w:space="0" w:color="auto"/>
        <w:bottom w:val="none" w:sz="0" w:space="0" w:color="auto"/>
        <w:right w:val="none" w:sz="0" w:space="0" w:color="auto"/>
      </w:divBdr>
    </w:div>
    <w:div w:id="2127650478">
      <w:bodyDiv w:val="1"/>
      <w:marLeft w:val="0"/>
      <w:marRight w:val="0"/>
      <w:marTop w:val="0"/>
      <w:marBottom w:val="0"/>
      <w:divBdr>
        <w:top w:val="none" w:sz="0" w:space="0" w:color="auto"/>
        <w:left w:val="none" w:sz="0" w:space="0" w:color="auto"/>
        <w:bottom w:val="none" w:sz="0" w:space="0" w:color="auto"/>
        <w:right w:val="none" w:sz="0" w:space="0" w:color="auto"/>
      </w:divBdr>
    </w:div>
    <w:div w:id="2130538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chart" Target="charts/chart2.xml"/><Relationship Id="rId26" Type="http://schemas.openxmlformats.org/officeDocument/2006/relationships/image" Target="media/image12.png"/><Relationship Id="rId39" Type="http://schemas.openxmlformats.org/officeDocument/2006/relationships/image" Target="media/image20.jpeg"/><Relationship Id="rId21" Type="http://schemas.openxmlformats.org/officeDocument/2006/relationships/image" Target="media/image7.jpeg"/><Relationship Id="rId34" Type="http://schemas.openxmlformats.org/officeDocument/2006/relationships/image" Target="media/image15.jpeg"/><Relationship Id="rId42" Type="http://schemas.openxmlformats.org/officeDocument/2006/relationships/image" Target="media/image23.jpeg"/><Relationship Id="rId47" Type="http://schemas.openxmlformats.org/officeDocument/2006/relationships/image" Target="media/image28.jpeg"/><Relationship Id="rId50" Type="http://schemas.openxmlformats.org/officeDocument/2006/relationships/image" Target="media/image31.jpeg"/><Relationship Id="rId55" Type="http://schemas.openxmlformats.org/officeDocument/2006/relationships/image" Target="media/image36.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chart" Target="charts/chart5.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image" Target="media/image34.jpe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chart" Target="charts/chart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chart" Target="charts/chart1.xml"/><Relationship Id="rId22" Type="http://schemas.openxmlformats.org/officeDocument/2006/relationships/image" Target="media/image8.jpeg"/><Relationship Id="rId27" Type="http://schemas.openxmlformats.org/officeDocument/2006/relationships/hyperlink" Target="https://www.sciencedirect.com/topics/materials-science/ultimate-tensile-strength" TargetMode="External"/><Relationship Id="rId30" Type="http://schemas.openxmlformats.org/officeDocument/2006/relationships/chart" Target="charts/chart6.xml"/><Relationship Id="rId35" Type="http://schemas.openxmlformats.org/officeDocument/2006/relationships/image" Target="media/image16.jpeg"/><Relationship Id="rId43" Type="http://schemas.openxmlformats.org/officeDocument/2006/relationships/image" Target="media/image24.jpeg"/><Relationship Id="rId48" Type="http://schemas.openxmlformats.org/officeDocument/2006/relationships/image" Target="media/image29.jpeg"/><Relationship Id="rId56" Type="http://schemas.openxmlformats.org/officeDocument/2006/relationships/hyperlink" Target="https://waammat.com/documents" TargetMode="External"/><Relationship Id="rId8" Type="http://schemas.openxmlformats.org/officeDocument/2006/relationships/endnotes" Target="endnotes.xml"/><Relationship Id="rId51" Type="http://schemas.openxmlformats.org/officeDocument/2006/relationships/image" Target="media/image32.jpe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jpg"/><Relationship Id="rId25" Type="http://schemas.openxmlformats.org/officeDocument/2006/relationships/image" Target="media/image11.jpeg"/><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7.jpeg"/><Relationship Id="rId20" Type="http://schemas.openxmlformats.org/officeDocument/2006/relationships/image" Target="media/image6.jpeg"/><Relationship Id="rId41" Type="http://schemas.openxmlformats.org/officeDocument/2006/relationships/image" Target="media/image22.jpeg"/><Relationship Id="rId54"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jpeg"/><Relationship Id="rId28" Type="http://schemas.openxmlformats.org/officeDocument/2006/relationships/chart" Target="charts/chart4.xml"/><Relationship Id="rId36" Type="http://schemas.openxmlformats.org/officeDocument/2006/relationships/image" Target="media/image17.jpeg"/><Relationship Id="rId49" Type="http://schemas.openxmlformats.org/officeDocument/2006/relationships/image" Target="media/image30.jpe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chart" Target="charts/chart7.xml"/><Relationship Id="rId44" Type="http://schemas.openxmlformats.org/officeDocument/2006/relationships/image" Target="media/image25.jpeg"/><Relationship Id="rId52" Type="http://schemas.openxmlformats.org/officeDocument/2006/relationships/image" Target="media/image33.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nish%20badgal\Desktop\B_Tech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nish%20badgal\Desktop\layer_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nish%20badgal\Desktop\B_Tech3.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lotArea>
      <c:layout/>
      <c:barChart>
        <c:barDir val="col"/>
        <c:grouping val="clustered"/>
        <c:varyColors val="0"/>
        <c:ser>
          <c:idx val="0"/>
          <c:order val="0"/>
          <c:tx>
            <c:strRef>
              <c:f>Sheet1!$B$1</c:f>
              <c:strCache>
                <c:ptCount val="1"/>
                <c:pt idx="0">
                  <c:v>No. of Research Papers Published</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Sheet1!$A$2:$A$10</c:f>
              <c:numCache>
                <c:formatCode>General</c:formatCode>
                <c:ptCount val="9"/>
                <c:pt idx="0">
                  <c:v>2014</c:v>
                </c:pt>
                <c:pt idx="1">
                  <c:v>2015</c:v>
                </c:pt>
                <c:pt idx="2">
                  <c:v>2016</c:v>
                </c:pt>
                <c:pt idx="3">
                  <c:v>2017</c:v>
                </c:pt>
                <c:pt idx="4">
                  <c:v>2018</c:v>
                </c:pt>
                <c:pt idx="5">
                  <c:v>2019</c:v>
                </c:pt>
                <c:pt idx="6">
                  <c:v>2020</c:v>
                </c:pt>
                <c:pt idx="7">
                  <c:v>2021</c:v>
                </c:pt>
                <c:pt idx="8">
                  <c:v>2022</c:v>
                </c:pt>
              </c:numCache>
            </c:numRef>
          </c:cat>
          <c:val>
            <c:numRef>
              <c:f>Sheet1!$B$2:$B$10</c:f>
              <c:numCache>
                <c:formatCode>General</c:formatCode>
                <c:ptCount val="9"/>
                <c:pt idx="0">
                  <c:v>1</c:v>
                </c:pt>
                <c:pt idx="2">
                  <c:v>2</c:v>
                </c:pt>
                <c:pt idx="3">
                  <c:v>3</c:v>
                </c:pt>
                <c:pt idx="4">
                  <c:v>8</c:v>
                </c:pt>
                <c:pt idx="5">
                  <c:v>20</c:v>
                </c:pt>
                <c:pt idx="6">
                  <c:v>40</c:v>
                </c:pt>
                <c:pt idx="7">
                  <c:v>54</c:v>
                </c:pt>
                <c:pt idx="8">
                  <c:v>76</c:v>
                </c:pt>
              </c:numCache>
            </c:numRef>
          </c:val>
          <c:extLst>
            <c:ext xmlns:c16="http://schemas.microsoft.com/office/drawing/2014/chart" uri="{C3380CC4-5D6E-409C-BE32-E72D297353CC}">
              <c16:uniqueId val="{00000000-6C44-42DD-A20E-5C2E7A9D06B2}"/>
            </c:ext>
          </c:extLst>
        </c:ser>
        <c:dLbls>
          <c:dLblPos val="inEnd"/>
          <c:showLegendKey val="0"/>
          <c:showVal val="1"/>
          <c:showCatName val="0"/>
          <c:showSerName val="0"/>
          <c:showPercent val="0"/>
          <c:showBubbleSize val="0"/>
        </c:dLbls>
        <c:gapWidth val="80"/>
        <c:overlap val="25"/>
        <c:axId val="1835652192"/>
        <c:axId val="1835655104"/>
      </c:barChart>
      <c:catAx>
        <c:axId val="1835652192"/>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1835655104"/>
        <c:crosses val="autoZero"/>
        <c:auto val="1"/>
        <c:lblAlgn val="ctr"/>
        <c:lblOffset val="100"/>
        <c:noMultiLvlLbl val="0"/>
      </c:catAx>
      <c:valAx>
        <c:axId val="1835655104"/>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835652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082899169419647E-2"/>
          <c:y val="4.805026797264831E-2"/>
          <c:w val="0.51433005690636313"/>
          <c:h val="0.91868416189244129"/>
        </c:manualLayout>
      </c:layout>
      <c:pieChart>
        <c:varyColors val="1"/>
        <c:ser>
          <c:idx val="0"/>
          <c:order val="0"/>
          <c:tx>
            <c:strRef>
              <c:f>Sheet1!$B$1</c:f>
              <c:strCache>
                <c:ptCount val="1"/>
                <c:pt idx="0">
                  <c:v>Material Usuage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720B-4DB1-A4E4-F3CA044E891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720B-4DB1-A4E4-F3CA044E891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720B-4DB1-A4E4-F3CA044E8910}"/>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720B-4DB1-A4E4-F3CA044E8910}"/>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720B-4DB1-A4E4-F3CA044E8910}"/>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720B-4DB1-A4E4-F3CA044E891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Al Alloys</c:v>
                </c:pt>
                <c:pt idx="1">
                  <c:v>Mg Alloys</c:v>
                </c:pt>
                <c:pt idx="2">
                  <c:v>Ni Alloys</c:v>
                </c:pt>
                <c:pt idx="3">
                  <c:v>Other Alloys</c:v>
                </c:pt>
                <c:pt idx="4">
                  <c:v>Steel and its grades</c:v>
                </c:pt>
                <c:pt idx="5">
                  <c:v>Ti Alloys</c:v>
                </c:pt>
              </c:strCache>
            </c:strRef>
          </c:cat>
          <c:val>
            <c:numRef>
              <c:f>Sheet1!$B$2:$B$7</c:f>
              <c:numCache>
                <c:formatCode>General</c:formatCode>
                <c:ptCount val="6"/>
                <c:pt idx="0">
                  <c:v>38.630000000000003</c:v>
                </c:pt>
                <c:pt idx="1">
                  <c:v>2.27</c:v>
                </c:pt>
                <c:pt idx="2">
                  <c:v>4.54</c:v>
                </c:pt>
                <c:pt idx="3">
                  <c:v>9.84</c:v>
                </c:pt>
                <c:pt idx="4">
                  <c:v>35.6</c:v>
                </c:pt>
                <c:pt idx="5">
                  <c:v>9.09</c:v>
                </c:pt>
              </c:numCache>
            </c:numRef>
          </c:val>
          <c:extLst>
            <c:ext xmlns:c16="http://schemas.microsoft.com/office/drawing/2014/chart" uri="{C3380CC4-5D6E-409C-BE32-E72D297353CC}">
              <c16:uniqueId val="{0000000C-720B-4DB1-A4E4-F3CA044E89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12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 of Substrate Used</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7AE2-4A1C-B289-097B4631B076}"/>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7AE2-4A1C-B289-097B4631B076}"/>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7AE2-4A1C-B289-097B4631B076}"/>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7AE2-4A1C-B289-097B4631B076}"/>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7AE2-4A1C-B289-097B4631B076}"/>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7AE2-4A1C-B289-097B4631B07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Al Alloys</c:v>
                </c:pt>
                <c:pt idx="1">
                  <c:v>Mg Alloys</c:v>
                </c:pt>
                <c:pt idx="2">
                  <c:v>Ni Alloys</c:v>
                </c:pt>
                <c:pt idx="3">
                  <c:v>Other Metals</c:v>
                </c:pt>
                <c:pt idx="4">
                  <c:v>Steel</c:v>
                </c:pt>
                <c:pt idx="5">
                  <c:v>Ti Alloys</c:v>
                </c:pt>
              </c:strCache>
            </c:strRef>
          </c:cat>
          <c:val>
            <c:numRef>
              <c:f>Sheet1!$B$2:$B$7</c:f>
              <c:numCache>
                <c:formatCode>General</c:formatCode>
                <c:ptCount val="6"/>
                <c:pt idx="0">
                  <c:v>31.25</c:v>
                </c:pt>
                <c:pt idx="1">
                  <c:v>2</c:v>
                </c:pt>
                <c:pt idx="2">
                  <c:v>6.25</c:v>
                </c:pt>
                <c:pt idx="3">
                  <c:v>2</c:v>
                </c:pt>
                <c:pt idx="4">
                  <c:v>41.66</c:v>
                </c:pt>
                <c:pt idx="5">
                  <c:v>16.66</c:v>
                </c:pt>
              </c:numCache>
            </c:numRef>
          </c:val>
          <c:extLst>
            <c:ext xmlns:c16="http://schemas.microsoft.com/office/drawing/2014/chart" uri="{C3380CC4-5D6E-409C-BE32-E72D297353CC}">
              <c16:uniqueId val="{0000000C-7AE2-4A1C-B289-097B4631B0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12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UTS</a:t>
            </a:r>
            <a:r>
              <a:rPr lang="en-IN" baseline="0"/>
              <a:t> and YS of different layers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UTS(MPa)</c:v>
                </c:pt>
              </c:strCache>
            </c:strRef>
          </c:tx>
          <c:spPr>
            <a:solidFill>
              <a:schemeClr val="accent1"/>
            </a:solidFill>
            <a:ln>
              <a:noFill/>
            </a:ln>
            <a:effectLst/>
          </c:spPr>
          <c:invertIfNegative val="0"/>
          <c:cat>
            <c:strRef>
              <c:f>Sheet1!$A$2:$A$4</c:f>
              <c:strCache>
                <c:ptCount val="3"/>
                <c:pt idx="0">
                  <c:v>Layer 1</c:v>
                </c:pt>
                <c:pt idx="1">
                  <c:v>Layer 2</c:v>
                </c:pt>
                <c:pt idx="2">
                  <c:v>Layer 4</c:v>
                </c:pt>
              </c:strCache>
            </c:strRef>
          </c:cat>
          <c:val>
            <c:numRef>
              <c:f>Sheet1!$B$2:$B$4</c:f>
              <c:numCache>
                <c:formatCode>General</c:formatCode>
                <c:ptCount val="3"/>
                <c:pt idx="0">
                  <c:v>245</c:v>
                </c:pt>
                <c:pt idx="1">
                  <c:v>257</c:v>
                </c:pt>
                <c:pt idx="2">
                  <c:v>244</c:v>
                </c:pt>
              </c:numCache>
            </c:numRef>
          </c:val>
          <c:extLst>
            <c:ext xmlns:c16="http://schemas.microsoft.com/office/drawing/2014/chart" uri="{C3380CC4-5D6E-409C-BE32-E72D297353CC}">
              <c16:uniqueId val="{00000000-DA5D-45BE-9108-217D40E2F91D}"/>
            </c:ext>
          </c:extLst>
        </c:ser>
        <c:ser>
          <c:idx val="1"/>
          <c:order val="1"/>
          <c:tx>
            <c:strRef>
              <c:f>Sheet1!$C$1</c:f>
              <c:strCache>
                <c:ptCount val="1"/>
                <c:pt idx="0">
                  <c:v>YS(MPa)</c:v>
                </c:pt>
              </c:strCache>
            </c:strRef>
          </c:tx>
          <c:spPr>
            <a:solidFill>
              <a:schemeClr val="accent2"/>
            </a:solidFill>
            <a:ln>
              <a:noFill/>
            </a:ln>
            <a:effectLst/>
          </c:spPr>
          <c:invertIfNegative val="0"/>
          <c:cat>
            <c:strRef>
              <c:f>Sheet1!$A$2:$A$4</c:f>
              <c:strCache>
                <c:ptCount val="3"/>
                <c:pt idx="0">
                  <c:v>Layer 1</c:v>
                </c:pt>
                <c:pt idx="1">
                  <c:v>Layer 2</c:v>
                </c:pt>
                <c:pt idx="2">
                  <c:v>Layer 4</c:v>
                </c:pt>
              </c:strCache>
            </c:strRef>
          </c:cat>
          <c:val>
            <c:numRef>
              <c:f>Sheet1!$C$2:$C$4</c:f>
              <c:numCache>
                <c:formatCode>General</c:formatCode>
                <c:ptCount val="3"/>
                <c:pt idx="0">
                  <c:v>42.2</c:v>
                </c:pt>
                <c:pt idx="1">
                  <c:v>55.28</c:v>
                </c:pt>
                <c:pt idx="2">
                  <c:v>36.65</c:v>
                </c:pt>
              </c:numCache>
            </c:numRef>
          </c:val>
          <c:extLst>
            <c:ext xmlns:c16="http://schemas.microsoft.com/office/drawing/2014/chart" uri="{C3380CC4-5D6E-409C-BE32-E72D297353CC}">
              <c16:uniqueId val="{00000001-DA5D-45BE-9108-217D40E2F91D}"/>
            </c:ext>
          </c:extLst>
        </c:ser>
        <c:dLbls>
          <c:showLegendKey val="0"/>
          <c:showVal val="0"/>
          <c:showCatName val="0"/>
          <c:showSerName val="0"/>
          <c:showPercent val="0"/>
          <c:showBubbleSize val="0"/>
        </c:dLbls>
        <c:gapWidth val="219"/>
        <c:overlap val="-27"/>
        <c:axId val="1687829504"/>
        <c:axId val="1687830944"/>
      </c:barChart>
      <c:catAx>
        <c:axId val="1687829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7830944"/>
        <c:crosses val="autoZero"/>
        <c:auto val="1"/>
        <c:lblAlgn val="ctr"/>
        <c:lblOffset val="100"/>
        <c:noMultiLvlLbl val="0"/>
      </c:catAx>
      <c:valAx>
        <c:axId val="1687830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7829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Stress Strain Curve of Layer 1</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v>stress strain curve</c:v>
          </c:tx>
          <c:spPr>
            <a:ln w="9525" cap="rnd">
              <a:solidFill>
                <a:schemeClr val="accent1"/>
              </a:solidFill>
              <a:round/>
            </a:ln>
            <a:effectLst/>
          </c:spPr>
          <c:marker>
            <c:symbol val="none"/>
          </c:marker>
          <c:xVal>
            <c:numRef>
              <c:f>'B Tech2'!$G$2:$G$1001</c:f>
              <c:numCache>
                <c:formatCode>General</c:formatCode>
                <c:ptCount val="1000"/>
                <c:pt idx="0">
                  <c:v>0</c:v>
                </c:pt>
                <c:pt idx="1">
                  <c:v>0</c:v>
                </c:pt>
                <c:pt idx="2">
                  <c:v>3.6000000000000001E-5</c:v>
                </c:pt>
                <c:pt idx="3">
                  <c:v>3.5200000000000005E-4</c:v>
                </c:pt>
                <c:pt idx="4">
                  <c:v>6.5799999999999995E-4</c:v>
                </c:pt>
                <c:pt idx="5">
                  <c:v>9.6000000000000002E-4</c:v>
                </c:pt>
                <c:pt idx="6">
                  <c:v>1.2600000000000001E-3</c:v>
                </c:pt>
                <c:pt idx="7">
                  <c:v>1.57E-3</c:v>
                </c:pt>
                <c:pt idx="8">
                  <c:v>1.8799999999999999E-3</c:v>
                </c:pt>
                <c:pt idx="9">
                  <c:v>2.1800000000000001E-3</c:v>
                </c:pt>
                <c:pt idx="10">
                  <c:v>2.48E-3</c:v>
                </c:pt>
                <c:pt idx="11">
                  <c:v>2.7900000000000004E-3</c:v>
                </c:pt>
                <c:pt idx="12">
                  <c:v>3.0999999999999999E-3</c:v>
                </c:pt>
                <c:pt idx="13">
                  <c:v>3.4000000000000002E-3</c:v>
                </c:pt>
                <c:pt idx="14">
                  <c:v>3.7000000000000002E-3</c:v>
                </c:pt>
                <c:pt idx="15">
                  <c:v>4.0100000000000005E-3</c:v>
                </c:pt>
                <c:pt idx="16">
                  <c:v>4.3099999999999996E-3</c:v>
                </c:pt>
                <c:pt idx="17">
                  <c:v>4.6100000000000004E-3</c:v>
                </c:pt>
                <c:pt idx="18">
                  <c:v>4.9199999999999999E-3</c:v>
                </c:pt>
                <c:pt idx="19">
                  <c:v>5.2199999999999998E-3</c:v>
                </c:pt>
                <c:pt idx="20">
                  <c:v>5.5300000000000002E-3</c:v>
                </c:pt>
                <c:pt idx="21">
                  <c:v>5.8299999999999992E-3</c:v>
                </c:pt>
                <c:pt idx="22">
                  <c:v>6.13E-3</c:v>
                </c:pt>
                <c:pt idx="23">
                  <c:v>6.4400000000000004E-3</c:v>
                </c:pt>
                <c:pt idx="24">
                  <c:v>6.7400000000000003E-3</c:v>
                </c:pt>
                <c:pt idx="25">
                  <c:v>7.0399999999999994E-3</c:v>
                </c:pt>
                <c:pt idx="26">
                  <c:v>7.3499999999999998E-3</c:v>
                </c:pt>
                <c:pt idx="27">
                  <c:v>7.6500000000000005E-3</c:v>
                </c:pt>
                <c:pt idx="28">
                  <c:v>7.9500000000000005E-3</c:v>
                </c:pt>
                <c:pt idx="29">
                  <c:v>8.26E-3</c:v>
                </c:pt>
                <c:pt idx="30">
                  <c:v>8.5599999999999999E-3</c:v>
                </c:pt>
                <c:pt idx="31">
                  <c:v>8.8599999999999998E-3</c:v>
                </c:pt>
                <c:pt idx="32">
                  <c:v>9.1599999999999997E-3</c:v>
                </c:pt>
                <c:pt idx="33">
                  <c:v>9.4699999999999993E-3</c:v>
                </c:pt>
                <c:pt idx="34">
                  <c:v>1.01E-2</c:v>
                </c:pt>
                <c:pt idx="35">
                  <c:v>1.01E-2</c:v>
                </c:pt>
                <c:pt idx="36">
                  <c:v>1.04E-2</c:v>
                </c:pt>
                <c:pt idx="37">
                  <c:v>1.0700000000000001E-2</c:v>
                </c:pt>
                <c:pt idx="38">
                  <c:v>1.1000000000000001E-2</c:v>
                </c:pt>
                <c:pt idx="39">
                  <c:v>1.1299999999999999E-2</c:v>
                </c:pt>
                <c:pt idx="40">
                  <c:v>1.1599999999999999E-2</c:v>
                </c:pt>
                <c:pt idx="41">
                  <c:v>1.1899999999999999E-2</c:v>
                </c:pt>
                <c:pt idx="42">
                  <c:v>1.2199999999999999E-2</c:v>
                </c:pt>
                <c:pt idx="43">
                  <c:v>1.2500000000000001E-2</c:v>
                </c:pt>
                <c:pt idx="44">
                  <c:v>1.2699999999999999E-2</c:v>
                </c:pt>
                <c:pt idx="45">
                  <c:v>1.3000000000000001E-2</c:v>
                </c:pt>
                <c:pt idx="46">
                  <c:v>1.3300000000000001E-2</c:v>
                </c:pt>
                <c:pt idx="47">
                  <c:v>1.3600000000000001E-2</c:v>
                </c:pt>
                <c:pt idx="48">
                  <c:v>1.3899999999999999E-2</c:v>
                </c:pt>
                <c:pt idx="49">
                  <c:v>1.4199999999999999E-2</c:v>
                </c:pt>
                <c:pt idx="50">
                  <c:v>1.4499999999999999E-2</c:v>
                </c:pt>
                <c:pt idx="51">
                  <c:v>1.4800000000000001E-2</c:v>
                </c:pt>
                <c:pt idx="52">
                  <c:v>1.5100000000000001E-2</c:v>
                </c:pt>
                <c:pt idx="53">
                  <c:v>1.54E-2</c:v>
                </c:pt>
                <c:pt idx="54">
                  <c:v>1.5700000000000002E-2</c:v>
                </c:pt>
                <c:pt idx="55">
                  <c:v>1.6E-2</c:v>
                </c:pt>
                <c:pt idx="56">
                  <c:v>1.6299999999999999E-2</c:v>
                </c:pt>
                <c:pt idx="57">
                  <c:v>1.66E-2</c:v>
                </c:pt>
                <c:pt idx="58">
                  <c:v>1.6899999999999998E-2</c:v>
                </c:pt>
                <c:pt idx="59">
                  <c:v>1.72E-2</c:v>
                </c:pt>
                <c:pt idx="60">
                  <c:v>1.7500000000000002E-2</c:v>
                </c:pt>
                <c:pt idx="61">
                  <c:v>1.78E-2</c:v>
                </c:pt>
                <c:pt idx="62">
                  <c:v>1.8100000000000002E-2</c:v>
                </c:pt>
                <c:pt idx="63">
                  <c:v>1.84E-2</c:v>
                </c:pt>
                <c:pt idx="64">
                  <c:v>1.8700000000000001E-2</c:v>
                </c:pt>
                <c:pt idx="65">
                  <c:v>1.9E-2</c:v>
                </c:pt>
                <c:pt idx="66">
                  <c:v>1.9299999999999998E-2</c:v>
                </c:pt>
                <c:pt idx="67">
                  <c:v>1.9599999999999999E-2</c:v>
                </c:pt>
                <c:pt idx="68">
                  <c:v>2.0199999999999999E-2</c:v>
                </c:pt>
                <c:pt idx="69">
                  <c:v>2.0199999999999999E-2</c:v>
                </c:pt>
                <c:pt idx="70">
                  <c:v>2.0499999999999997E-2</c:v>
                </c:pt>
                <c:pt idx="71">
                  <c:v>2.0799999999999999E-2</c:v>
                </c:pt>
                <c:pt idx="72">
                  <c:v>2.1099999999999997E-2</c:v>
                </c:pt>
                <c:pt idx="73">
                  <c:v>2.1400000000000002E-2</c:v>
                </c:pt>
                <c:pt idx="74">
                  <c:v>2.1700000000000001E-2</c:v>
                </c:pt>
                <c:pt idx="75">
                  <c:v>2.2000000000000002E-2</c:v>
                </c:pt>
                <c:pt idx="76">
                  <c:v>2.23E-2</c:v>
                </c:pt>
                <c:pt idx="77">
                  <c:v>2.2599999999999999E-2</c:v>
                </c:pt>
                <c:pt idx="78">
                  <c:v>2.29E-2</c:v>
                </c:pt>
                <c:pt idx="79">
                  <c:v>2.3199999999999998E-2</c:v>
                </c:pt>
                <c:pt idx="80">
                  <c:v>2.35E-2</c:v>
                </c:pt>
                <c:pt idx="81">
                  <c:v>2.3799999999999998E-2</c:v>
                </c:pt>
                <c:pt idx="82">
                  <c:v>2.41E-2</c:v>
                </c:pt>
                <c:pt idx="83">
                  <c:v>2.4399999999999998E-2</c:v>
                </c:pt>
                <c:pt idx="84">
                  <c:v>2.4700000000000003E-2</c:v>
                </c:pt>
                <c:pt idx="85">
                  <c:v>2.5000000000000001E-2</c:v>
                </c:pt>
                <c:pt idx="86">
                  <c:v>2.53E-2</c:v>
                </c:pt>
                <c:pt idx="87">
                  <c:v>2.5600000000000001E-2</c:v>
                </c:pt>
                <c:pt idx="88">
                  <c:v>2.5899999999999999E-2</c:v>
                </c:pt>
                <c:pt idx="89">
                  <c:v>2.6200000000000001E-2</c:v>
                </c:pt>
                <c:pt idx="90">
                  <c:v>2.6499999999999999E-2</c:v>
                </c:pt>
                <c:pt idx="91">
                  <c:v>2.6800000000000001E-2</c:v>
                </c:pt>
                <c:pt idx="92">
                  <c:v>2.7099999999999999E-2</c:v>
                </c:pt>
                <c:pt idx="93">
                  <c:v>2.7400000000000001E-2</c:v>
                </c:pt>
                <c:pt idx="94">
                  <c:v>2.7699999999999999E-2</c:v>
                </c:pt>
                <c:pt idx="95">
                  <c:v>2.7999999999999997E-2</c:v>
                </c:pt>
                <c:pt idx="96">
                  <c:v>2.8399999999999998E-2</c:v>
                </c:pt>
                <c:pt idx="97">
                  <c:v>2.87E-2</c:v>
                </c:pt>
                <c:pt idx="98">
                  <c:v>2.8999999999999998E-2</c:v>
                </c:pt>
                <c:pt idx="99">
                  <c:v>2.9300000000000003E-2</c:v>
                </c:pt>
                <c:pt idx="100">
                  <c:v>2.9600000000000001E-2</c:v>
                </c:pt>
                <c:pt idx="101">
                  <c:v>2.9900000000000003E-2</c:v>
                </c:pt>
                <c:pt idx="102">
                  <c:v>3.0200000000000001E-2</c:v>
                </c:pt>
                <c:pt idx="103">
                  <c:v>3.0499999999999999E-2</c:v>
                </c:pt>
                <c:pt idx="104">
                  <c:v>3.0800000000000001E-2</c:v>
                </c:pt>
                <c:pt idx="105">
                  <c:v>3.1099999999999999E-2</c:v>
                </c:pt>
                <c:pt idx="106">
                  <c:v>3.1400000000000004E-2</c:v>
                </c:pt>
                <c:pt idx="107">
                  <c:v>3.1699999999999999E-2</c:v>
                </c:pt>
                <c:pt idx="108">
                  <c:v>3.2000000000000001E-2</c:v>
                </c:pt>
                <c:pt idx="109">
                  <c:v>3.2300000000000002E-2</c:v>
                </c:pt>
                <c:pt idx="110">
                  <c:v>3.2599999999999997E-2</c:v>
                </c:pt>
                <c:pt idx="111">
                  <c:v>3.2899999999999999E-2</c:v>
                </c:pt>
                <c:pt idx="112">
                  <c:v>3.32E-2</c:v>
                </c:pt>
                <c:pt idx="113">
                  <c:v>3.3500000000000002E-2</c:v>
                </c:pt>
                <c:pt idx="114">
                  <c:v>3.3799999999999997E-2</c:v>
                </c:pt>
                <c:pt idx="115">
                  <c:v>3.4099999999999998E-2</c:v>
                </c:pt>
                <c:pt idx="116">
                  <c:v>3.44E-2</c:v>
                </c:pt>
                <c:pt idx="117">
                  <c:v>3.4700000000000002E-2</c:v>
                </c:pt>
                <c:pt idx="118">
                  <c:v>3.5000000000000003E-2</c:v>
                </c:pt>
                <c:pt idx="119">
                  <c:v>3.5299999999999998E-2</c:v>
                </c:pt>
                <c:pt idx="120">
                  <c:v>3.56E-2</c:v>
                </c:pt>
                <c:pt idx="121">
                  <c:v>3.5900000000000001E-2</c:v>
                </c:pt>
                <c:pt idx="122">
                  <c:v>3.6299999999999999E-2</c:v>
                </c:pt>
                <c:pt idx="123">
                  <c:v>3.6600000000000001E-2</c:v>
                </c:pt>
                <c:pt idx="124">
                  <c:v>3.6900000000000002E-2</c:v>
                </c:pt>
                <c:pt idx="125">
                  <c:v>3.7200000000000004E-2</c:v>
                </c:pt>
                <c:pt idx="126">
                  <c:v>3.7499999999999999E-2</c:v>
                </c:pt>
                <c:pt idx="127">
                  <c:v>3.78E-2</c:v>
                </c:pt>
                <c:pt idx="128">
                  <c:v>3.8100000000000002E-2</c:v>
                </c:pt>
                <c:pt idx="129">
                  <c:v>3.8399999999999997E-2</c:v>
                </c:pt>
                <c:pt idx="130">
                  <c:v>3.8699999999999998E-2</c:v>
                </c:pt>
                <c:pt idx="131">
                  <c:v>3.9E-2</c:v>
                </c:pt>
                <c:pt idx="132">
                  <c:v>3.9300000000000002E-2</c:v>
                </c:pt>
                <c:pt idx="133">
                  <c:v>3.9599999999999996E-2</c:v>
                </c:pt>
                <c:pt idx="134">
                  <c:v>3.9900000000000005E-2</c:v>
                </c:pt>
                <c:pt idx="135">
                  <c:v>4.0199999999999993E-2</c:v>
                </c:pt>
                <c:pt idx="136">
                  <c:v>4.0500000000000001E-2</c:v>
                </c:pt>
                <c:pt idx="137">
                  <c:v>4.0800000000000003E-2</c:v>
                </c:pt>
                <c:pt idx="138">
                  <c:v>4.1100000000000005E-2</c:v>
                </c:pt>
                <c:pt idx="139">
                  <c:v>4.1399999999999999E-2</c:v>
                </c:pt>
                <c:pt idx="140">
                  <c:v>4.1700000000000001E-2</c:v>
                </c:pt>
                <c:pt idx="141">
                  <c:v>4.2000000000000003E-2</c:v>
                </c:pt>
                <c:pt idx="142">
                  <c:v>4.2300000000000004E-2</c:v>
                </c:pt>
                <c:pt idx="143">
                  <c:v>4.2599999999999999E-2</c:v>
                </c:pt>
                <c:pt idx="144">
                  <c:v>4.2900000000000001E-2</c:v>
                </c:pt>
                <c:pt idx="145">
                  <c:v>4.3200000000000002E-2</c:v>
                </c:pt>
                <c:pt idx="146">
                  <c:v>4.3499999999999997E-2</c:v>
                </c:pt>
                <c:pt idx="147">
                  <c:v>4.3799999999999999E-2</c:v>
                </c:pt>
                <c:pt idx="148">
                  <c:v>4.41E-2</c:v>
                </c:pt>
                <c:pt idx="149">
                  <c:v>4.4500000000000005E-2</c:v>
                </c:pt>
                <c:pt idx="150">
                  <c:v>4.4800000000000006E-2</c:v>
                </c:pt>
                <c:pt idx="151">
                  <c:v>4.5100000000000001E-2</c:v>
                </c:pt>
                <c:pt idx="152">
                  <c:v>4.5400000000000003E-2</c:v>
                </c:pt>
                <c:pt idx="153">
                  <c:v>4.5700000000000005E-2</c:v>
                </c:pt>
                <c:pt idx="154">
                  <c:v>4.5999999999999999E-2</c:v>
                </c:pt>
                <c:pt idx="155">
                  <c:v>4.6300000000000001E-2</c:v>
                </c:pt>
                <c:pt idx="156">
                  <c:v>4.6600000000000003E-2</c:v>
                </c:pt>
                <c:pt idx="157">
                  <c:v>4.6900000000000004E-2</c:v>
                </c:pt>
                <c:pt idx="158">
                  <c:v>4.7199999999999999E-2</c:v>
                </c:pt>
                <c:pt idx="159">
                  <c:v>4.7500000000000001E-2</c:v>
                </c:pt>
                <c:pt idx="160">
                  <c:v>4.7800000000000002E-2</c:v>
                </c:pt>
                <c:pt idx="161">
                  <c:v>4.8099999999999997E-2</c:v>
                </c:pt>
                <c:pt idx="162">
                  <c:v>4.8399999999999999E-2</c:v>
                </c:pt>
                <c:pt idx="163">
                  <c:v>4.87E-2</c:v>
                </c:pt>
                <c:pt idx="164">
                  <c:v>4.9000000000000002E-2</c:v>
                </c:pt>
                <c:pt idx="165">
                  <c:v>4.9299999999999997E-2</c:v>
                </c:pt>
                <c:pt idx="166">
                  <c:v>4.9599999999999998E-2</c:v>
                </c:pt>
                <c:pt idx="167">
                  <c:v>4.99E-2</c:v>
                </c:pt>
                <c:pt idx="168">
                  <c:v>5.0199999999999995E-2</c:v>
                </c:pt>
                <c:pt idx="169">
                  <c:v>5.0499999999999996E-2</c:v>
                </c:pt>
                <c:pt idx="170">
                  <c:v>5.0799999999999998E-2</c:v>
                </c:pt>
                <c:pt idx="171">
                  <c:v>5.1100000000000007E-2</c:v>
                </c:pt>
                <c:pt idx="172">
                  <c:v>5.1399999999999994E-2</c:v>
                </c:pt>
                <c:pt idx="173">
                  <c:v>5.1699999999999996E-2</c:v>
                </c:pt>
                <c:pt idx="174">
                  <c:v>5.2000000000000005E-2</c:v>
                </c:pt>
                <c:pt idx="175">
                  <c:v>5.2400000000000002E-2</c:v>
                </c:pt>
                <c:pt idx="176">
                  <c:v>5.2699999999999997E-2</c:v>
                </c:pt>
                <c:pt idx="177">
                  <c:v>5.2999999999999999E-2</c:v>
                </c:pt>
                <c:pt idx="178">
                  <c:v>5.33E-2</c:v>
                </c:pt>
                <c:pt idx="179">
                  <c:v>5.3600000000000002E-2</c:v>
                </c:pt>
                <c:pt idx="180">
                  <c:v>5.3899999999999997E-2</c:v>
                </c:pt>
                <c:pt idx="181">
                  <c:v>5.4199999999999998E-2</c:v>
                </c:pt>
                <c:pt idx="182">
                  <c:v>5.45E-2</c:v>
                </c:pt>
                <c:pt idx="183">
                  <c:v>5.4800000000000001E-2</c:v>
                </c:pt>
                <c:pt idx="184">
                  <c:v>5.5099999999999996E-2</c:v>
                </c:pt>
                <c:pt idx="185">
                  <c:v>5.5399999999999998E-2</c:v>
                </c:pt>
                <c:pt idx="186">
                  <c:v>5.57E-2</c:v>
                </c:pt>
                <c:pt idx="187">
                  <c:v>5.5999999999999994E-2</c:v>
                </c:pt>
                <c:pt idx="188">
                  <c:v>5.6299999999999996E-2</c:v>
                </c:pt>
                <c:pt idx="189">
                  <c:v>5.6600000000000004E-2</c:v>
                </c:pt>
                <c:pt idx="190">
                  <c:v>5.6900000000000006E-2</c:v>
                </c:pt>
                <c:pt idx="191">
                  <c:v>5.7200000000000001E-2</c:v>
                </c:pt>
                <c:pt idx="192">
                  <c:v>5.7500000000000002E-2</c:v>
                </c:pt>
                <c:pt idx="193">
                  <c:v>5.7800000000000004E-2</c:v>
                </c:pt>
                <c:pt idx="194">
                  <c:v>5.8099999999999999E-2</c:v>
                </c:pt>
                <c:pt idx="195">
                  <c:v>5.8400000000000001E-2</c:v>
                </c:pt>
                <c:pt idx="196">
                  <c:v>5.8700000000000002E-2</c:v>
                </c:pt>
                <c:pt idx="197">
                  <c:v>5.9000000000000004E-2</c:v>
                </c:pt>
                <c:pt idx="198">
                  <c:v>5.9299999999999999E-2</c:v>
                </c:pt>
                <c:pt idx="199">
                  <c:v>5.96E-2</c:v>
                </c:pt>
                <c:pt idx="200">
                  <c:v>5.9900000000000002E-2</c:v>
                </c:pt>
                <c:pt idx="201">
                  <c:v>6.0199999999999997E-2</c:v>
                </c:pt>
                <c:pt idx="202">
                  <c:v>6.0499999999999998E-2</c:v>
                </c:pt>
                <c:pt idx="203">
                  <c:v>6.08E-2</c:v>
                </c:pt>
                <c:pt idx="204">
                  <c:v>6.1200000000000004E-2</c:v>
                </c:pt>
                <c:pt idx="205">
                  <c:v>6.1500000000000006E-2</c:v>
                </c:pt>
                <c:pt idx="206">
                  <c:v>6.1799999999999994E-2</c:v>
                </c:pt>
                <c:pt idx="207">
                  <c:v>6.2100000000000002E-2</c:v>
                </c:pt>
                <c:pt idx="208">
                  <c:v>6.2400000000000004E-2</c:v>
                </c:pt>
                <c:pt idx="209">
                  <c:v>6.2699999999999992E-2</c:v>
                </c:pt>
                <c:pt idx="210">
                  <c:v>6.3E-2</c:v>
                </c:pt>
                <c:pt idx="211">
                  <c:v>6.3299999999999995E-2</c:v>
                </c:pt>
                <c:pt idx="212">
                  <c:v>6.3600000000000004E-2</c:v>
                </c:pt>
                <c:pt idx="213">
                  <c:v>6.3899999999999998E-2</c:v>
                </c:pt>
                <c:pt idx="214">
                  <c:v>6.4199999999999993E-2</c:v>
                </c:pt>
                <c:pt idx="215">
                  <c:v>6.4500000000000002E-2</c:v>
                </c:pt>
                <c:pt idx="216">
                  <c:v>6.480000000000001E-2</c:v>
                </c:pt>
                <c:pt idx="217">
                  <c:v>6.5099999999999991E-2</c:v>
                </c:pt>
                <c:pt idx="218">
                  <c:v>6.54E-2</c:v>
                </c:pt>
                <c:pt idx="219">
                  <c:v>6.5700000000000008E-2</c:v>
                </c:pt>
                <c:pt idx="220">
                  <c:v>6.6000000000000003E-2</c:v>
                </c:pt>
                <c:pt idx="221">
                  <c:v>6.6299999999999998E-2</c:v>
                </c:pt>
                <c:pt idx="222">
                  <c:v>6.6600000000000006E-2</c:v>
                </c:pt>
                <c:pt idx="223">
                  <c:v>6.6900000000000001E-2</c:v>
                </c:pt>
                <c:pt idx="224">
                  <c:v>6.7199999999999996E-2</c:v>
                </c:pt>
                <c:pt idx="225">
                  <c:v>6.7500000000000004E-2</c:v>
                </c:pt>
                <c:pt idx="226">
                  <c:v>6.7799999999999999E-2</c:v>
                </c:pt>
                <c:pt idx="227">
                  <c:v>6.8099999999999994E-2</c:v>
                </c:pt>
                <c:pt idx="228">
                  <c:v>6.8400000000000002E-2</c:v>
                </c:pt>
                <c:pt idx="229">
                  <c:v>6.8699999999999997E-2</c:v>
                </c:pt>
                <c:pt idx="230">
                  <c:v>6.9099999999999995E-2</c:v>
                </c:pt>
                <c:pt idx="231">
                  <c:v>6.9400000000000003E-2</c:v>
                </c:pt>
                <c:pt idx="232">
                  <c:v>6.9699999999999998E-2</c:v>
                </c:pt>
                <c:pt idx="233">
                  <c:v>7.0000000000000007E-2</c:v>
                </c:pt>
                <c:pt idx="234">
                  <c:v>7.0300000000000001E-2</c:v>
                </c:pt>
                <c:pt idx="235">
                  <c:v>7.0599999999999996E-2</c:v>
                </c:pt>
                <c:pt idx="236">
                  <c:v>7.0900000000000005E-2</c:v>
                </c:pt>
                <c:pt idx="237">
                  <c:v>7.1199999999999999E-2</c:v>
                </c:pt>
                <c:pt idx="238">
                  <c:v>7.1500000000000008E-2</c:v>
                </c:pt>
                <c:pt idx="239">
                  <c:v>7.1800000000000003E-2</c:v>
                </c:pt>
                <c:pt idx="240">
                  <c:v>7.2099999999999997E-2</c:v>
                </c:pt>
                <c:pt idx="241">
                  <c:v>7.2400000000000006E-2</c:v>
                </c:pt>
                <c:pt idx="242">
                  <c:v>7.2700000000000001E-2</c:v>
                </c:pt>
                <c:pt idx="243">
                  <c:v>7.2999999999999995E-2</c:v>
                </c:pt>
                <c:pt idx="244">
                  <c:v>7.3300000000000004E-2</c:v>
                </c:pt>
                <c:pt idx="245">
                  <c:v>7.3599999999999999E-2</c:v>
                </c:pt>
                <c:pt idx="246">
                  <c:v>7.3899999999999993E-2</c:v>
                </c:pt>
                <c:pt idx="247">
                  <c:v>7.4200000000000002E-2</c:v>
                </c:pt>
                <c:pt idx="248">
                  <c:v>7.4499999999999997E-2</c:v>
                </c:pt>
                <c:pt idx="249">
                  <c:v>7.4800000000000005E-2</c:v>
                </c:pt>
                <c:pt idx="250">
                  <c:v>7.51E-2</c:v>
                </c:pt>
                <c:pt idx="251">
                  <c:v>7.5399999999999995E-2</c:v>
                </c:pt>
                <c:pt idx="252">
                  <c:v>7.5700000000000003E-2</c:v>
                </c:pt>
                <c:pt idx="253">
                  <c:v>7.5999999999999998E-2</c:v>
                </c:pt>
                <c:pt idx="254">
                  <c:v>7.6299999999999993E-2</c:v>
                </c:pt>
                <c:pt idx="255">
                  <c:v>7.6600000000000001E-2</c:v>
                </c:pt>
                <c:pt idx="256">
                  <c:v>7.690000000000001E-2</c:v>
                </c:pt>
                <c:pt idx="257">
                  <c:v>7.7199999999999991E-2</c:v>
                </c:pt>
                <c:pt idx="258">
                  <c:v>7.7600000000000002E-2</c:v>
                </c:pt>
                <c:pt idx="259">
                  <c:v>7.7899999999999997E-2</c:v>
                </c:pt>
                <c:pt idx="260">
                  <c:v>7.8200000000000006E-2</c:v>
                </c:pt>
                <c:pt idx="261">
                  <c:v>7.85E-2</c:v>
                </c:pt>
                <c:pt idx="262">
                  <c:v>7.8799999999999995E-2</c:v>
                </c:pt>
                <c:pt idx="263">
                  <c:v>7.9100000000000004E-2</c:v>
                </c:pt>
                <c:pt idx="264">
                  <c:v>7.9399999999999998E-2</c:v>
                </c:pt>
                <c:pt idx="265">
                  <c:v>7.9699999999999993E-2</c:v>
                </c:pt>
                <c:pt idx="266">
                  <c:v>0.08</c:v>
                </c:pt>
                <c:pt idx="267">
                  <c:v>8.0299999999999996E-2</c:v>
                </c:pt>
                <c:pt idx="268">
                  <c:v>8.0600000000000005E-2</c:v>
                </c:pt>
                <c:pt idx="269">
                  <c:v>8.09E-2</c:v>
                </c:pt>
                <c:pt idx="270">
                  <c:v>8.1199999999999994E-2</c:v>
                </c:pt>
                <c:pt idx="271">
                  <c:v>8.1500000000000003E-2</c:v>
                </c:pt>
                <c:pt idx="272">
                  <c:v>8.1799999999999998E-2</c:v>
                </c:pt>
                <c:pt idx="273">
                  <c:v>8.2100000000000006E-2</c:v>
                </c:pt>
                <c:pt idx="274">
                  <c:v>8.2400000000000001E-2</c:v>
                </c:pt>
                <c:pt idx="275">
                  <c:v>8.2699999999999996E-2</c:v>
                </c:pt>
                <c:pt idx="276">
                  <c:v>8.3000000000000004E-2</c:v>
                </c:pt>
                <c:pt idx="277">
                  <c:v>8.3299999999999999E-2</c:v>
                </c:pt>
                <c:pt idx="278">
                  <c:v>8.3599999999999994E-2</c:v>
                </c:pt>
                <c:pt idx="279">
                  <c:v>8.3900000000000002E-2</c:v>
                </c:pt>
                <c:pt idx="280">
                  <c:v>8.4199999999999997E-2</c:v>
                </c:pt>
                <c:pt idx="281">
                  <c:v>8.4499999999999992E-2</c:v>
                </c:pt>
                <c:pt idx="282">
                  <c:v>8.48E-2</c:v>
                </c:pt>
                <c:pt idx="283">
                  <c:v>8.5099999999999995E-2</c:v>
                </c:pt>
                <c:pt idx="284">
                  <c:v>8.539999999999999E-2</c:v>
                </c:pt>
                <c:pt idx="285">
                  <c:v>8.5800000000000001E-2</c:v>
                </c:pt>
                <c:pt idx="286">
                  <c:v>8.6099999999999996E-2</c:v>
                </c:pt>
                <c:pt idx="287">
                  <c:v>8.6400000000000005E-2</c:v>
                </c:pt>
                <c:pt idx="288">
                  <c:v>8.6699999999999999E-2</c:v>
                </c:pt>
                <c:pt idx="289">
                  <c:v>8.6999999999999994E-2</c:v>
                </c:pt>
                <c:pt idx="290">
                  <c:v>8.7300000000000003E-2</c:v>
                </c:pt>
                <c:pt idx="291">
                  <c:v>8.7599999999999997E-2</c:v>
                </c:pt>
                <c:pt idx="292">
                  <c:v>8.7899999999999992E-2</c:v>
                </c:pt>
                <c:pt idx="293">
                  <c:v>8.8200000000000001E-2</c:v>
                </c:pt>
                <c:pt idx="294">
                  <c:v>8.8499999999999995E-2</c:v>
                </c:pt>
                <c:pt idx="295">
                  <c:v>8.8800000000000004E-2</c:v>
                </c:pt>
                <c:pt idx="296">
                  <c:v>8.9099999999999999E-2</c:v>
                </c:pt>
                <c:pt idx="297">
                  <c:v>8.9399999999999993E-2</c:v>
                </c:pt>
                <c:pt idx="298">
                  <c:v>8.9700000000000002E-2</c:v>
                </c:pt>
                <c:pt idx="299">
                  <c:v>0.09</c:v>
                </c:pt>
                <c:pt idx="300">
                  <c:v>9.0299999999999991E-2</c:v>
                </c:pt>
                <c:pt idx="301">
                  <c:v>9.06E-2</c:v>
                </c:pt>
                <c:pt idx="302">
                  <c:v>9.0899999999999995E-2</c:v>
                </c:pt>
                <c:pt idx="303">
                  <c:v>9.1199999999999989E-2</c:v>
                </c:pt>
                <c:pt idx="304">
                  <c:v>9.1499999999999998E-2</c:v>
                </c:pt>
                <c:pt idx="305">
                  <c:v>9.1799999999999993E-2</c:v>
                </c:pt>
                <c:pt idx="306">
                  <c:v>9.2100000000000015E-2</c:v>
                </c:pt>
                <c:pt idx="307">
                  <c:v>9.2399999999999996E-2</c:v>
                </c:pt>
                <c:pt idx="308">
                  <c:v>9.2699999999999991E-2</c:v>
                </c:pt>
                <c:pt idx="309">
                  <c:v>9.3000000000000013E-2</c:v>
                </c:pt>
                <c:pt idx="310">
                  <c:v>9.3299999999999994E-2</c:v>
                </c:pt>
                <c:pt idx="311">
                  <c:v>9.3599999999999989E-2</c:v>
                </c:pt>
                <c:pt idx="312">
                  <c:v>9.4E-2</c:v>
                </c:pt>
                <c:pt idx="313">
                  <c:v>9.4299999999999995E-2</c:v>
                </c:pt>
                <c:pt idx="314">
                  <c:v>9.4600000000000004E-2</c:v>
                </c:pt>
                <c:pt idx="315">
                  <c:v>9.4899999999999998E-2</c:v>
                </c:pt>
                <c:pt idx="316">
                  <c:v>9.5199999999999993E-2</c:v>
                </c:pt>
                <c:pt idx="317">
                  <c:v>9.5500000000000002E-2</c:v>
                </c:pt>
                <c:pt idx="318">
                  <c:v>9.5799999999999996E-2</c:v>
                </c:pt>
                <c:pt idx="319">
                  <c:v>9.6099999999999991E-2</c:v>
                </c:pt>
                <c:pt idx="320">
                  <c:v>9.64E-2</c:v>
                </c:pt>
                <c:pt idx="321">
                  <c:v>9.6699999999999994E-2</c:v>
                </c:pt>
                <c:pt idx="322">
                  <c:v>9.6999999999999989E-2</c:v>
                </c:pt>
                <c:pt idx="323">
                  <c:v>9.7299999999999998E-2</c:v>
                </c:pt>
                <c:pt idx="324">
                  <c:v>9.7599999999999992E-2</c:v>
                </c:pt>
                <c:pt idx="325">
                  <c:v>9.7899999999999987E-2</c:v>
                </c:pt>
                <c:pt idx="326">
                  <c:v>9.820000000000001E-2</c:v>
                </c:pt>
                <c:pt idx="327">
                  <c:v>9.849999999999999E-2</c:v>
                </c:pt>
                <c:pt idx="328">
                  <c:v>9.8800000000000013E-2</c:v>
                </c:pt>
                <c:pt idx="329">
                  <c:v>9.9100000000000008E-2</c:v>
                </c:pt>
                <c:pt idx="330">
                  <c:v>9.9399999999999988E-2</c:v>
                </c:pt>
                <c:pt idx="331">
                  <c:v>9.9700000000000011E-2</c:v>
                </c:pt>
                <c:pt idx="332">
                  <c:v>0.1</c:v>
                </c:pt>
                <c:pt idx="333">
                  <c:v>0.1</c:v>
                </c:pt>
                <c:pt idx="334">
                  <c:v>0.10099999999999999</c:v>
                </c:pt>
                <c:pt idx="335">
                  <c:v>0.10099999999999999</c:v>
                </c:pt>
                <c:pt idx="336">
                  <c:v>0.10099999999999999</c:v>
                </c:pt>
                <c:pt idx="337">
                  <c:v>0.10199999999999999</c:v>
                </c:pt>
                <c:pt idx="338">
                  <c:v>0.10199999999999999</c:v>
                </c:pt>
                <c:pt idx="339">
                  <c:v>0.10199999999999999</c:v>
                </c:pt>
                <c:pt idx="340">
                  <c:v>0.10199999999999999</c:v>
                </c:pt>
                <c:pt idx="341">
                  <c:v>0.10300000000000001</c:v>
                </c:pt>
                <c:pt idx="342">
                  <c:v>0.10300000000000001</c:v>
                </c:pt>
                <c:pt idx="343">
                  <c:v>0.10300000000000001</c:v>
                </c:pt>
                <c:pt idx="344">
                  <c:v>0.10400000000000001</c:v>
                </c:pt>
                <c:pt idx="345">
                  <c:v>0.10400000000000001</c:v>
                </c:pt>
                <c:pt idx="346">
                  <c:v>0.10400000000000001</c:v>
                </c:pt>
                <c:pt idx="347">
                  <c:v>0.105</c:v>
                </c:pt>
                <c:pt idx="348">
                  <c:v>0.105</c:v>
                </c:pt>
                <c:pt idx="349">
                  <c:v>0.105</c:v>
                </c:pt>
                <c:pt idx="350">
                  <c:v>0.105</c:v>
                </c:pt>
                <c:pt idx="351">
                  <c:v>0.106</c:v>
                </c:pt>
                <c:pt idx="352">
                  <c:v>0.106</c:v>
                </c:pt>
                <c:pt idx="353">
                  <c:v>0.106</c:v>
                </c:pt>
                <c:pt idx="354">
                  <c:v>0.107</c:v>
                </c:pt>
                <c:pt idx="355">
                  <c:v>0.107</c:v>
                </c:pt>
                <c:pt idx="356">
                  <c:v>0.107</c:v>
                </c:pt>
                <c:pt idx="357">
                  <c:v>0.10800000000000001</c:v>
                </c:pt>
                <c:pt idx="358">
                  <c:v>0.10800000000000001</c:v>
                </c:pt>
                <c:pt idx="359">
                  <c:v>0.10800000000000001</c:v>
                </c:pt>
                <c:pt idx="360">
                  <c:v>0.109</c:v>
                </c:pt>
                <c:pt idx="361">
                  <c:v>0.109</c:v>
                </c:pt>
                <c:pt idx="362">
                  <c:v>0.109</c:v>
                </c:pt>
                <c:pt idx="363">
                  <c:v>0.109</c:v>
                </c:pt>
                <c:pt idx="364">
                  <c:v>0.11</c:v>
                </c:pt>
                <c:pt idx="365">
                  <c:v>0.11</c:v>
                </c:pt>
                <c:pt idx="366">
                  <c:v>0.11</c:v>
                </c:pt>
                <c:pt idx="367">
                  <c:v>0.111</c:v>
                </c:pt>
                <c:pt idx="368">
                  <c:v>0.111</c:v>
                </c:pt>
                <c:pt idx="369">
                  <c:v>0.111</c:v>
                </c:pt>
                <c:pt idx="370">
                  <c:v>0.11199999999999999</c:v>
                </c:pt>
                <c:pt idx="371">
                  <c:v>0.11199999999999999</c:v>
                </c:pt>
                <c:pt idx="372">
                  <c:v>0.11199999999999999</c:v>
                </c:pt>
                <c:pt idx="373">
                  <c:v>0.11199999999999999</c:v>
                </c:pt>
                <c:pt idx="374">
                  <c:v>0.113</c:v>
                </c:pt>
                <c:pt idx="375">
                  <c:v>0.113</c:v>
                </c:pt>
                <c:pt idx="376">
                  <c:v>0.113</c:v>
                </c:pt>
                <c:pt idx="377">
                  <c:v>0.114</c:v>
                </c:pt>
                <c:pt idx="378">
                  <c:v>0.114</c:v>
                </c:pt>
                <c:pt idx="379">
                  <c:v>0.114</c:v>
                </c:pt>
                <c:pt idx="380">
                  <c:v>0.115</c:v>
                </c:pt>
                <c:pt idx="381">
                  <c:v>0.115</c:v>
                </c:pt>
                <c:pt idx="382">
                  <c:v>0.115</c:v>
                </c:pt>
                <c:pt idx="383">
                  <c:v>0.11599999999999999</c:v>
                </c:pt>
                <c:pt idx="384">
                  <c:v>0.11599999999999999</c:v>
                </c:pt>
                <c:pt idx="385">
                  <c:v>0.11599999999999999</c:v>
                </c:pt>
                <c:pt idx="386">
                  <c:v>0.11599999999999999</c:v>
                </c:pt>
                <c:pt idx="387">
                  <c:v>0.11699999999999999</c:v>
                </c:pt>
                <c:pt idx="388">
                  <c:v>0.11699999999999999</c:v>
                </c:pt>
                <c:pt idx="389">
                  <c:v>0.11699999999999999</c:v>
                </c:pt>
                <c:pt idx="390">
                  <c:v>0.11800000000000001</c:v>
                </c:pt>
                <c:pt idx="391">
                  <c:v>0.11800000000000001</c:v>
                </c:pt>
                <c:pt idx="392">
                  <c:v>0.11800000000000001</c:v>
                </c:pt>
                <c:pt idx="393">
                  <c:v>0.11900000000000001</c:v>
                </c:pt>
                <c:pt idx="394">
                  <c:v>0.11900000000000001</c:v>
                </c:pt>
                <c:pt idx="395">
                  <c:v>0.11900000000000001</c:v>
                </c:pt>
                <c:pt idx="396">
                  <c:v>0.11900000000000001</c:v>
                </c:pt>
                <c:pt idx="397">
                  <c:v>0.12</c:v>
                </c:pt>
                <c:pt idx="398">
                  <c:v>0.12</c:v>
                </c:pt>
                <c:pt idx="399">
                  <c:v>0.12</c:v>
                </c:pt>
                <c:pt idx="400">
                  <c:v>0.121</c:v>
                </c:pt>
                <c:pt idx="401">
                  <c:v>0.121</c:v>
                </c:pt>
                <c:pt idx="402">
                  <c:v>0.121</c:v>
                </c:pt>
                <c:pt idx="403">
                  <c:v>0.122</c:v>
                </c:pt>
                <c:pt idx="404">
                  <c:v>0.122</c:v>
                </c:pt>
                <c:pt idx="405">
                  <c:v>0.122</c:v>
                </c:pt>
                <c:pt idx="406">
                  <c:v>0.12300000000000001</c:v>
                </c:pt>
                <c:pt idx="407">
                  <c:v>0.12300000000000001</c:v>
                </c:pt>
                <c:pt idx="408">
                  <c:v>0.12300000000000001</c:v>
                </c:pt>
                <c:pt idx="409">
                  <c:v>0.12300000000000001</c:v>
                </c:pt>
                <c:pt idx="410">
                  <c:v>0.124</c:v>
                </c:pt>
                <c:pt idx="411">
                  <c:v>0.124</c:v>
                </c:pt>
                <c:pt idx="412">
                  <c:v>0.124</c:v>
                </c:pt>
                <c:pt idx="413">
                  <c:v>0.125</c:v>
                </c:pt>
                <c:pt idx="414">
                  <c:v>0.125</c:v>
                </c:pt>
                <c:pt idx="415">
                  <c:v>0.125</c:v>
                </c:pt>
                <c:pt idx="416">
                  <c:v>0.126</c:v>
                </c:pt>
                <c:pt idx="417">
                  <c:v>0.126</c:v>
                </c:pt>
                <c:pt idx="418">
                  <c:v>0.126</c:v>
                </c:pt>
                <c:pt idx="419">
                  <c:v>0.126</c:v>
                </c:pt>
                <c:pt idx="420">
                  <c:v>0.127</c:v>
                </c:pt>
                <c:pt idx="421">
                  <c:v>0.127</c:v>
                </c:pt>
                <c:pt idx="422">
                  <c:v>0.127</c:v>
                </c:pt>
                <c:pt idx="423">
                  <c:v>0.128</c:v>
                </c:pt>
                <c:pt idx="424">
                  <c:v>0.128</c:v>
                </c:pt>
                <c:pt idx="425">
                  <c:v>0.128</c:v>
                </c:pt>
                <c:pt idx="426">
                  <c:v>0.129</c:v>
                </c:pt>
                <c:pt idx="427">
                  <c:v>0.129</c:v>
                </c:pt>
                <c:pt idx="428">
                  <c:v>0.129</c:v>
                </c:pt>
                <c:pt idx="429">
                  <c:v>0.129</c:v>
                </c:pt>
                <c:pt idx="430">
                  <c:v>0.13</c:v>
                </c:pt>
                <c:pt idx="431">
                  <c:v>0.13</c:v>
                </c:pt>
                <c:pt idx="432">
                  <c:v>0.13</c:v>
                </c:pt>
                <c:pt idx="433">
                  <c:v>0.13100000000000001</c:v>
                </c:pt>
                <c:pt idx="434">
                  <c:v>0.13100000000000001</c:v>
                </c:pt>
                <c:pt idx="435">
                  <c:v>0.13100000000000001</c:v>
                </c:pt>
                <c:pt idx="436">
                  <c:v>0.13200000000000001</c:v>
                </c:pt>
                <c:pt idx="437">
                  <c:v>0.13200000000000001</c:v>
                </c:pt>
                <c:pt idx="438">
                  <c:v>0.13200000000000001</c:v>
                </c:pt>
                <c:pt idx="439">
                  <c:v>0.13300000000000001</c:v>
                </c:pt>
                <c:pt idx="440">
                  <c:v>0.13300000000000001</c:v>
                </c:pt>
                <c:pt idx="441">
                  <c:v>0.13300000000000001</c:v>
                </c:pt>
                <c:pt idx="442">
                  <c:v>0.13300000000000001</c:v>
                </c:pt>
                <c:pt idx="443">
                  <c:v>0.13400000000000001</c:v>
                </c:pt>
                <c:pt idx="444">
                  <c:v>0.13400000000000001</c:v>
                </c:pt>
                <c:pt idx="445">
                  <c:v>0.13400000000000001</c:v>
                </c:pt>
                <c:pt idx="446">
                  <c:v>0.13500000000000001</c:v>
                </c:pt>
                <c:pt idx="447">
                  <c:v>0.13500000000000001</c:v>
                </c:pt>
                <c:pt idx="448">
                  <c:v>0.13500000000000001</c:v>
                </c:pt>
                <c:pt idx="449">
                  <c:v>0.13600000000000001</c:v>
                </c:pt>
                <c:pt idx="450">
                  <c:v>0.13600000000000001</c:v>
                </c:pt>
                <c:pt idx="451">
                  <c:v>0.13600000000000001</c:v>
                </c:pt>
                <c:pt idx="452">
                  <c:v>0.13600000000000001</c:v>
                </c:pt>
                <c:pt idx="453">
                  <c:v>0.13699999999999998</c:v>
                </c:pt>
                <c:pt idx="454">
                  <c:v>0.13699999999999998</c:v>
                </c:pt>
                <c:pt idx="455">
                  <c:v>0.13699999999999998</c:v>
                </c:pt>
                <c:pt idx="456">
                  <c:v>0.13800000000000001</c:v>
                </c:pt>
                <c:pt idx="457">
                  <c:v>0.13800000000000001</c:v>
                </c:pt>
                <c:pt idx="458">
                  <c:v>0.13800000000000001</c:v>
                </c:pt>
                <c:pt idx="459">
                  <c:v>0.13900000000000001</c:v>
                </c:pt>
                <c:pt idx="460">
                  <c:v>0.13900000000000001</c:v>
                </c:pt>
                <c:pt idx="461">
                  <c:v>0.13900000000000001</c:v>
                </c:pt>
                <c:pt idx="462">
                  <c:v>0.14000000000000001</c:v>
                </c:pt>
                <c:pt idx="463">
                  <c:v>0.14000000000000001</c:v>
                </c:pt>
                <c:pt idx="464">
                  <c:v>0.14000000000000001</c:v>
                </c:pt>
                <c:pt idx="465">
                  <c:v>0.14000000000000001</c:v>
                </c:pt>
                <c:pt idx="466">
                  <c:v>0.14099999999999999</c:v>
                </c:pt>
                <c:pt idx="467">
                  <c:v>0.14099999999999999</c:v>
                </c:pt>
                <c:pt idx="468">
                  <c:v>0.14099999999999999</c:v>
                </c:pt>
                <c:pt idx="469">
                  <c:v>0.14199999999999999</c:v>
                </c:pt>
                <c:pt idx="470">
                  <c:v>0.14199999999999999</c:v>
                </c:pt>
                <c:pt idx="471">
                  <c:v>0.14199999999999999</c:v>
                </c:pt>
                <c:pt idx="472">
                  <c:v>0.14300000000000002</c:v>
                </c:pt>
                <c:pt idx="473">
                  <c:v>0.14300000000000002</c:v>
                </c:pt>
                <c:pt idx="474">
                  <c:v>0.14300000000000002</c:v>
                </c:pt>
                <c:pt idx="475">
                  <c:v>0.14300000000000002</c:v>
                </c:pt>
                <c:pt idx="476">
                  <c:v>0.14400000000000002</c:v>
                </c:pt>
                <c:pt idx="477">
                  <c:v>0.14400000000000002</c:v>
                </c:pt>
                <c:pt idx="478">
                  <c:v>0.14400000000000002</c:v>
                </c:pt>
                <c:pt idx="479">
                  <c:v>0.14499999999999999</c:v>
                </c:pt>
                <c:pt idx="480">
                  <c:v>0.14499999999999999</c:v>
                </c:pt>
                <c:pt idx="481">
                  <c:v>0.14499999999999999</c:v>
                </c:pt>
                <c:pt idx="482">
                  <c:v>0.14599999999999999</c:v>
                </c:pt>
                <c:pt idx="483">
                  <c:v>0.14599999999999999</c:v>
                </c:pt>
                <c:pt idx="484">
                  <c:v>0.14599999999999999</c:v>
                </c:pt>
                <c:pt idx="485">
                  <c:v>0.14599999999999999</c:v>
                </c:pt>
                <c:pt idx="486">
                  <c:v>0.14699999999999999</c:v>
                </c:pt>
                <c:pt idx="487">
                  <c:v>0.14699999999999999</c:v>
                </c:pt>
                <c:pt idx="488">
                  <c:v>0.14699999999999999</c:v>
                </c:pt>
                <c:pt idx="489">
                  <c:v>0.14800000000000002</c:v>
                </c:pt>
                <c:pt idx="490">
                  <c:v>0.14800000000000002</c:v>
                </c:pt>
                <c:pt idx="491">
                  <c:v>0.14800000000000002</c:v>
                </c:pt>
                <c:pt idx="492">
                  <c:v>0.14899999999999999</c:v>
                </c:pt>
                <c:pt idx="493">
                  <c:v>0.14899999999999999</c:v>
                </c:pt>
                <c:pt idx="494">
                  <c:v>0.14899999999999999</c:v>
                </c:pt>
                <c:pt idx="495">
                  <c:v>0.15</c:v>
                </c:pt>
                <c:pt idx="496">
                  <c:v>0.15</c:v>
                </c:pt>
                <c:pt idx="497">
                  <c:v>0.15</c:v>
                </c:pt>
                <c:pt idx="498">
                  <c:v>0.15</c:v>
                </c:pt>
                <c:pt idx="499">
                  <c:v>0.151</c:v>
                </c:pt>
                <c:pt idx="500">
                  <c:v>0.151</c:v>
                </c:pt>
                <c:pt idx="501">
                  <c:v>0.151</c:v>
                </c:pt>
                <c:pt idx="502">
                  <c:v>0.152</c:v>
                </c:pt>
                <c:pt idx="503">
                  <c:v>0.152</c:v>
                </c:pt>
                <c:pt idx="504">
                  <c:v>0.152</c:v>
                </c:pt>
                <c:pt idx="505">
                  <c:v>0.153</c:v>
                </c:pt>
                <c:pt idx="506">
                  <c:v>0.153</c:v>
                </c:pt>
                <c:pt idx="507">
                  <c:v>0.153</c:v>
                </c:pt>
                <c:pt idx="508">
                  <c:v>0.153</c:v>
                </c:pt>
                <c:pt idx="509">
                  <c:v>0.154</c:v>
                </c:pt>
                <c:pt idx="510">
                  <c:v>0.154</c:v>
                </c:pt>
                <c:pt idx="511">
                  <c:v>0.154</c:v>
                </c:pt>
                <c:pt idx="512">
                  <c:v>0.155</c:v>
                </c:pt>
                <c:pt idx="513">
                  <c:v>0.155</c:v>
                </c:pt>
                <c:pt idx="514">
                  <c:v>0.155</c:v>
                </c:pt>
                <c:pt idx="515">
                  <c:v>0.156</c:v>
                </c:pt>
                <c:pt idx="516">
                  <c:v>0.156</c:v>
                </c:pt>
                <c:pt idx="517">
                  <c:v>0.156</c:v>
                </c:pt>
                <c:pt idx="518">
                  <c:v>0.157</c:v>
                </c:pt>
                <c:pt idx="519">
                  <c:v>0.157</c:v>
                </c:pt>
                <c:pt idx="520">
                  <c:v>0.157</c:v>
                </c:pt>
                <c:pt idx="521">
                  <c:v>0.157</c:v>
                </c:pt>
                <c:pt idx="522">
                  <c:v>0.158</c:v>
                </c:pt>
                <c:pt idx="523">
                  <c:v>0.158</c:v>
                </c:pt>
                <c:pt idx="524">
                  <c:v>0.158</c:v>
                </c:pt>
                <c:pt idx="525">
                  <c:v>0.159</c:v>
                </c:pt>
                <c:pt idx="526">
                  <c:v>0.159</c:v>
                </c:pt>
                <c:pt idx="527">
                  <c:v>0.159</c:v>
                </c:pt>
                <c:pt idx="528">
                  <c:v>0.16</c:v>
                </c:pt>
                <c:pt idx="529">
                  <c:v>0.16</c:v>
                </c:pt>
                <c:pt idx="530">
                  <c:v>0.16</c:v>
                </c:pt>
                <c:pt idx="531">
                  <c:v>0.16</c:v>
                </c:pt>
                <c:pt idx="532">
                  <c:v>0.161</c:v>
                </c:pt>
                <c:pt idx="533">
                  <c:v>0.161</c:v>
                </c:pt>
                <c:pt idx="534">
                  <c:v>0.161</c:v>
                </c:pt>
                <c:pt idx="535">
                  <c:v>0.16200000000000001</c:v>
                </c:pt>
                <c:pt idx="536">
                  <c:v>0.16200000000000001</c:v>
                </c:pt>
                <c:pt idx="537">
                  <c:v>0.16200000000000001</c:v>
                </c:pt>
                <c:pt idx="538">
                  <c:v>0.16300000000000001</c:v>
                </c:pt>
                <c:pt idx="539">
                  <c:v>0.16300000000000001</c:v>
                </c:pt>
                <c:pt idx="540">
                  <c:v>0.16300000000000001</c:v>
                </c:pt>
                <c:pt idx="541">
                  <c:v>0.16399999999999998</c:v>
                </c:pt>
                <c:pt idx="542">
                  <c:v>0.16399999999999998</c:v>
                </c:pt>
                <c:pt idx="543">
                  <c:v>0.16399999999999998</c:v>
                </c:pt>
                <c:pt idx="544">
                  <c:v>0.16399999999999998</c:v>
                </c:pt>
                <c:pt idx="545">
                  <c:v>0.16500000000000001</c:v>
                </c:pt>
                <c:pt idx="546">
                  <c:v>0.16500000000000001</c:v>
                </c:pt>
                <c:pt idx="547">
                  <c:v>0.16500000000000001</c:v>
                </c:pt>
                <c:pt idx="548">
                  <c:v>0.16600000000000001</c:v>
                </c:pt>
                <c:pt idx="549">
                  <c:v>0.16600000000000001</c:v>
                </c:pt>
                <c:pt idx="550">
                  <c:v>0.16600000000000001</c:v>
                </c:pt>
                <c:pt idx="551">
                  <c:v>0.16699999999999998</c:v>
                </c:pt>
                <c:pt idx="552">
                  <c:v>0.16699999999999998</c:v>
                </c:pt>
                <c:pt idx="553">
                  <c:v>0.16699999999999998</c:v>
                </c:pt>
                <c:pt idx="554">
                  <c:v>0.16699999999999998</c:v>
                </c:pt>
                <c:pt idx="555">
                  <c:v>0.16800000000000001</c:v>
                </c:pt>
                <c:pt idx="556">
                  <c:v>0.16800000000000001</c:v>
                </c:pt>
                <c:pt idx="557">
                  <c:v>0.16800000000000001</c:v>
                </c:pt>
                <c:pt idx="558">
                  <c:v>0.16899999999999998</c:v>
                </c:pt>
                <c:pt idx="559">
                  <c:v>0.16899999999999998</c:v>
                </c:pt>
                <c:pt idx="560">
                  <c:v>0.16899999999999998</c:v>
                </c:pt>
                <c:pt idx="561">
                  <c:v>0.17</c:v>
                </c:pt>
                <c:pt idx="562">
                  <c:v>0.17</c:v>
                </c:pt>
                <c:pt idx="563">
                  <c:v>0.17</c:v>
                </c:pt>
                <c:pt idx="564">
                  <c:v>0.17</c:v>
                </c:pt>
                <c:pt idx="565">
                  <c:v>0.17100000000000001</c:v>
                </c:pt>
                <c:pt idx="566">
                  <c:v>0.17100000000000001</c:v>
                </c:pt>
                <c:pt idx="567">
                  <c:v>0.17100000000000001</c:v>
                </c:pt>
                <c:pt idx="568">
                  <c:v>0.17199999999999999</c:v>
                </c:pt>
                <c:pt idx="569">
                  <c:v>0.17199999999999999</c:v>
                </c:pt>
                <c:pt idx="570">
                  <c:v>0.17199999999999999</c:v>
                </c:pt>
                <c:pt idx="571">
                  <c:v>0.17300000000000001</c:v>
                </c:pt>
                <c:pt idx="572">
                  <c:v>0.17300000000000001</c:v>
                </c:pt>
                <c:pt idx="573">
                  <c:v>0.17300000000000001</c:v>
                </c:pt>
                <c:pt idx="574">
                  <c:v>0.17399999999999999</c:v>
                </c:pt>
                <c:pt idx="575">
                  <c:v>0.17399999999999999</c:v>
                </c:pt>
                <c:pt idx="576">
                  <c:v>0.17399999999999999</c:v>
                </c:pt>
                <c:pt idx="577">
                  <c:v>0.17399999999999999</c:v>
                </c:pt>
                <c:pt idx="578">
                  <c:v>0.17499999999999999</c:v>
                </c:pt>
                <c:pt idx="579">
                  <c:v>0.17499999999999999</c:v>
                </c:pt>
                <c:pt idx="580">
                  <c:v>0.17499999999999999</c:v>
                </c:pt>
                <c:pt idx="581">
                  <c:v>0.17600000000000002</c:v>
                </c:pt>
                <c:pt idx="582">
                  <c:v>0.17600000000000002</c:v>
                </c:pt>
                <c:pt idx="583">
                  <c:v>0.17600000000000002</c:v>
                </c:pt>
                <c:pt idx="584">
                  <c:v>0.17699999999999999</c:v>
                </c:pt>
                <c:pt idx="585">
                  <c:v>0.17699999999999999</c:v>
                </c:pt>
                <c:pt idx="586">
                  <c:v>0.17699999999999999</c:v>
                </c:pt>
                <c:pt idx="587">
                  <c:v>0.17699999999999999</c:v>
                </c:pt>
                <c:pt idx="588">
                  <c:v>0.17800000000000002</c:v>
                </c:pt>
                <c:pt idx="589">
                  <c:v>0.17800000000000002</c:v>
                </c:pt>
                <c:pt idx="590">
                  <c:v>0.17800000000000002</c:v>
                </c:pt>
                <c:pt idx="591">
                  <c:v>0.17899999999999999</c:v>
                </c:pt>
                <c:pt idx="592">
                  <c:v>0.17899999999999999</c:v>
                </c:pt>
                <c:pt idx="593">
                  <c:v>0.17899999999999999</c:v>
                </c:pt>
                <c:pt idx="594">
                  <c:v>0.18</c:v>
                </c:pt>
                <c:pt idx="595">
                  <c:v>0.18</c:v>
                </c:pt>
                <c:pt idx="596">
                  <c:v>0.18</c:v>
                </c:pt>
                <c:pt idx="597">
                  <c:v>0.18100000000000002</c:v>
                </c:pt>
                <c:pt idx="598">
                  <c:v>0.18100000000000002</c:v>
                </c:pt>
                <c:pt idx="599">
                  <c:v>0.18100000000000002</c:v>
                </c:pt>
                <c:pt idx="600">
                  <c:v>0.18100000000000002</c:v>
                </c:pt>
                <c:pt idx="601">
                  <c:v>0.182</c:v>
                </c:pt>
                <c:pt idx="602">
                  <c:v>0.182</c:v>
                </c:pt>
                <c:pt idx="603">
                  <c:v>0.182</c:v>
                </c:pt>
                <c:pt idx="604">
                  <c:v>0.183</c:v>
                </c:pt>
                <c:pt idx="605">
                  <c:v>0.183</c:v>
                </c:pt>
                <c:pt idx="606">
                  <c:v>0.183</c:v>
                </c:pt>
                <c:pt idx="607">
                  <c:v>0.184</c:v>
                </c:pt>
                <c:pt idx="608">
                  <c:v>0.184</c:v>
                </c:pt>
                <c:pt idx="609">
                  <c:v>0.184</c:v>
                </c:pt>
                <c:pt idx="610">
                  <c:v>0.184</c:v>
                </c:pt>
                <c:pt idx="611">
                  <c:v>0.185</c:v>
                </c:pt>
                <c:pt idx="612">
                  <c:v>0.185</c:v>
                </c:pt>
                <c:pt idx="613">
                  <c:v>0.185</c:v>
                </c:pt>
                <c:pt idx="614">
                  <c:v>0.18600000000000003</c:v>
                </c:pt>
                <c:pt idx="615">
                  <c:v>0.18600000000000003</c:v>
                </c:pt>
                <c:pt idx="616">
                  <c:v>0.18600000000000003</c:v>
                </c:pt>
                <c:pt idx="617">
                  <c:v>0.187</c:v>
                </c:pt>
                <c:pt idx="618">
                  <c:v>0.187</c:v>
                </c:pt>
                <c:pt idx="619">
                  <c:v>0.187</c:v>
                </c:pt>
                <c:pt idx="620">
                  <c:v>0.187</c:v>
                </c:pt>
                <c:pt idx="621">
                  <c:v>0.188</c:v>
                </c:pt>
                <c:pt idx="622">
                  <c:v>0.188</c:v>
                </c:pt>
                <c:pt idx="623">
                  <c:v>0.188</c:v>
                </c:pt>
                <c:pt idx="624">
                  <c:v>0.18899999999999997</c:v>
                </c:pt>
                <c:pt idx="625">
                  <c:v>0.18899999999999997</c:v>
                </c:pt>
                <c:pt idx="626">
                  <c:v>0.18899999999999997</c:v>
                </c:pt>
                <c:pt idx="627">
                  <c:v>0.19</c:v>
                </c:pt>
                <c:pt idx="628">
                  <c:v>0.19</c:v>
                </c:pt>
                <c:pt idx="629">
                  <c:v>0.19</c:v>
                </c:pt>
                <c:pt idx="630">
                  <c:v>0.191</c:v>
                </c:pt>
                <c:pt idx="631">
                  <c:v>0.191</c:v>
                </c:pt>
                <c:pt idx="632">
                  <c:v>0.191</c:v>
                </c:pt>
                <c:pt idx="633">
                  <c:v>0.191</c:v>
                </c:pt>
                <c:pt idx="634">
                  <c:v>0.192</c:v>
                </c:pt>
                <c:pt idx="635">
                  <c:v>0.192</c:v>
                </c:pt>
                <c:pt idx="636">
                  <c:v>0.192</c:v>
                </c:pt>
                <c:pt idx="637">
                  <c:v>0.193</c:v>
                </c:pt>
                <c:pt idx="638">
                  <c:v>0.193</c:v>
                </c:pt>
                <c:pt idx="639">
                  <c:v>0.193</c:v>
                </c:pt>
                <c:pt idx="640">
                  <c:v>0.19399999999999998</c:v>
                </c:pt>
                <c:pt idx="641">
                  <c:v>0.19399999999999998</c:v>
                </c:pt>
                <c:pt idx="642">
                  <c:v>0.19399999999999998</c:v>
                </c:pt>
                <c:pt idx="643">
                  <c:v>0.19399999999999998</c:v>
                </c:pt>
                <c:pt idx="644">
                  <c:v>0.19500000000000001</c:v>
                </c:pt>
                <c:pt idx="645">
                  <c:v>0.19500000000000001</c:v>
                </c:pt>
                <c:pt idx="646">
                  <c:v>0.19500000000000001</c:v>
                </c:pt>
                <c:pt idx="647">
                  <c:v>0.19600000000000001</c:v>
                </c:pt>
                <c:pt idx="648">
                  <c:v>0.19600000000000001</c:v>
                </c:pt>
                <c:pt idx="649">
                  <c:v>0.19600000000000001</c:v>
                </c:pt>
                <c:pt idx="650">
                  <c:v>0.19699999999999998</c:v>
                </c:pt>
                <c:pt idx="651">
                  <c:v>0.19699999999999998</c:v>
                </c:pt>
                <c:pt idx="652">
                  <c:v>0.19699999999999998</c:v>
                </c:pt>
                <c:pt idx="653">
                  <c:v>0.19800000000000001</c:v>
                </c:pt>
                <c:pt idx="654">
                  <c:v>0.19800000000000001</c:v>
                </c:pt>
                <c:pt idx="655">
                  <c:v>0.19800000000000001</c:v>
                </c:pt>
                <c:pt idx="656">
                  <c:v>0.19800000000000001</c:v>
                </c:pt>
                <c:pt idx="657">
                  <c:v>0.19899999999999998</c:v>
                </c:pt>
                <c:pt idx="658">
                  <c:v>0.19899999999999998</c:v>
                </c:pt>
                <c:pt idx="659">
                  <c:v>0.19899999999999998</c:v>
                </c:pt>
                <c:pt idx="660">
                  <c:v>0.2</c:v>
                </c:pt>
                <c:pt idx="661">
                  <c:v>0.2</c:v>
                </c:pt>
                <c:pt idx="662">
                  <c:v>0.2</c:v>
                </c:pt>
                <c:pt idx="663">
                  <c:v>0.20100000000000001</c:v>
                </c:pt>
                <c:pt idx="664">
                  <c:v>0.20100000000000001</c:v>
                </c:pt>
                <c:pt idx="665">
                  <c:v>0.20100000000000001</c:v>
                </c:pt>
                <c:pt idx="666">
                  <c:v>0.20100000000000001</c:v>
                </c:pt>
                <c:pt idx="667">
                  <c:v>0.20199999999999999</c:v>
                </c:pt>
                <c:pt idx="668">
                  <c:v>0.20199999999999999</c:v>
                </c:pt>
                <c:pt idx="669">
                  <c:v>0.20199999999999999</c:v>
                </c:pt>
                <c:pt idx="670">
                  <c:v>0.20300000000000001</c:v>
                </c:pt>
                <c:pt idx="671">
                  <c:v>0.20300000000000001</c:v>
                </c:pt>
                <c:pt idx="672">
                  <c:v>0.20300000000000001</c:v>
                </c:pt>
                <c:pt idx="673">
                  <c:v>0.20399999999999999</c:v>
                </c:pt>
                <c:pt idx="674">
                  <c:v>0.20399999999999999</c:v>
                </c:pt>
                <c:pt idx="675">
                  <c:v>0.20399999999999999</c:v>
                </c:pt>
                <c:pt idx="676">
                  <c:v>0.20399999999999999</c:v>
                </c:pt>
                <c:pt idx="677">
                  <c:v>0.20499999999999999</c:v>
                </c:pt>
                <c:pt idx="678">
                  <c:v>0.20499999999999999</c:v>
                </c:pt>
                <c:pt idx="679">
                  <c:v>0.20499999999999999</c:v>
                </c:pt>
                <c:pt idx="680">
                  <c:v>0.20600000000000002</c:v>
                </c:pt>
                <c:pt idx="681">
                  <c:v>0.20600000000000002</c:v>
                </c:pt>
                <c:pt idx="682">
                  <c:v>0.20600000000000002</c:v>
                </c:pt>
                <c:pt idx="683">
                  <c:v>0.20699999999999999</c:v>
                </c:pt>
                <c:pt idx="684">
                  <c:v>0.20699999999999999</c:v>
                </c:pt>
                <c:pt idx="685">
                  <c:v>0.20699999999999999</c:v>
                </c:pt>
                <c:pt idx="686">
                  <c:v>0.20800000000000002</c:v>
                </c:pt>
                <c:pt idx="687">
                  <c:v>0.20800000000000002</c:v>
                </c:pt>
                <c:pt idx="688">
                  <c:v>0.20800000000000002</c:v>
                </c:pt>
                <c:pt idx="689">
                  <c:v>0.20800000000000002</c:v>
                </c:pt>
                <c:pt idx="690">
                  <c:v>0.20899999999999999</c:v>
                </c:pt>
                <c:pt idx="691">
                  <c:v>0.20899999999999999</c:v>
                </c:pt>
                <c:pt idx="692">
                  <c:v>0.20899999999999999</c:v>
                </c:pt>
                <c:pt idx="693">
                  <c:v>0.21</c:v>
                </c:pt>
                <c:pt idx="694">
                  <c:v>0.21</c:v>
                </c:pt>
                <c:pt idx="695">
                  <c:v>0.21</c:v>
                </c:pt>
                <c:pt idx="696">
                  <c:v>0.21100000000000002</c:v>
                </c:pt>
                <c:pt idx="697">
                  <c:v>0.21100000000000002</c:v>
                </c:pt>
                <c:pt idx="698">
                  <c:v>0.21100000000000002</c:v>
                </c:pt>
                <c:pt idx="699">
                  <c:v>0.21100000000000002</c:v>
                </c:pt>
                <c:pt idx="700">
                  <c:v>0.21199999999999999</c:v>
                </c:pt>
                <c:pt idx="701">
                  <c:v>0.21199999999999999</c:v>
                </c:pt>
                <c:pt idx="702">
                  <c:v>0.21199999999999999</c:v>
                </c:pt>
                <c:pt idx="703">
                  <c:v>0.21299999999999999</c:v>
                </c:pt>
                <c:pt idx="704">
                  <c:v>0.21299999999999999</c:v>
                </c:pt>
                <c:pt idx="705">
                  <c:v>0.21299999999999999</c:v>
                </c:pt>
                <c:pt idx="706">
                  <c:v>0.214</c:v>
                </c:pt>
                <c:pt idx="707">
                  <c:v>0.214</c:v>
                </c:pt>
                <c:pt idx="708">
                  <c:v>0.214</c:v>
                </c:pt>
                <c:pt idx="709">
                  <c:v>0.215</c:v>
                </c:pt>
                <c:pt idx="710">
                  <c:v>0.215</c:v>
                </c:pt>
                <c:pt idx="711">
                  <c:v>0.215</c:v>
                </c:pt>
                <c:pt idx="712">
                  <c:v>0.215</c:v>
                </c:pt>
                <c:pt idx="713">
                  <c:v>0.21600000000000003</c:v>
                </c:pt>
                <c:pt idx="714">
                  <c:v>0.21600000000000003</c:v>
                </c:pt>
                <c:pt idx="715">
                  <c:v>0.21600000000000003</c:v>
                </c:pt>
                <c:pt idx="716">
                  <c:v>0.217</c:v>
                </c:pt>
                <c:pt idx="717">
                  <c:v>0.217</c:v>
                </c:pt>
                <c:pt idx="718">
                  <c:v>0.217</c:v>
                </c:pt>
                <c:pt idx="719">
                  <c:v>0.218</c:v>
                </c:pt>
                <c:pt idx="720">
                  <c:v>0.218</c:v>
                </c:pt>
                <c:pt idx="721">
                  <c:v>0.218</c:v>
                </c:pt>
                <c:pt idx="722">
                  <c:v>0.218</c:v>
                </c:pt>
                <c:pt idx="723">
                  <c:v>0.21899999999999997</c:v>
                </c:pt>
                <c:pt idx="724">
                  <c:v>0.21899999999999997</c:v>
                </c:pt>
                <c:pt idx="725">
                  <c:v>0.21899999999999997</c:v>
                </c:pt>
                <c:pt idx="726">
                  <c:v>0.22</c:v>
                </c:pt>
                <c:pt idx="727">
                  <c:v>0.22</c:v>
                </c:pt>
                <c:pt idx="728">
                  <c:v>0.22</c:v>
                </c:pt>
                <c:pt idx="729">
                  <c:v>0.221</c:v>
                </c:pt>
                <c:pt idx="730">
                  <c:v>0.221</c:v>
                </c:pt>
                <c:pt idx="731">
                  <c:v>0.221</c:v>
                </c:pt>
                <c:pt idx="732">
                  <c:v>0.221</c:v>
                </c:pt>
                <c:pt idx="733">
                  <c:v>0.222</c:v>
                </c:pt>
                <c:pt idx="734">
                  <c:v>0.222</c:v>
                </c:pt>
                <c:pt idx="735">
                  <c:v>0.222</c:v>
                </c:pt>
                <c:pt idx="736">
                  <c:v>0.223</c:v>
                </c:pt>
                <c:pt idx="737">
                  <c:v>0.223</c:v>
                </c:pt>
                <c:pt idx="738">
                  <c:v>0.223</c:v>
                </c:pt>
                <c:pt idx="739">
                  <c:v>0.22399999999999998</c:v>
                </c:pt>
                <c:pt idx="740">
                  <c:v>0.22399999999999998</c:v>
                </c:pt>
                <c:pt idx="741">
                  <c:v>0.22399999999999998</c:v>
                </c:pt>
                <c:pt idx="742">
                  <c:v>0.22500000000000001</c:v>
                </c:pt>
                <c:pt idx="743">
                  <c:v>0.22500000000000001</c:v>
                </c:pt>
                <c:pt idx="744">
                  <c:v>0.22500000000000001</c:v>
                </c:pt>
                <c:pt idx="745">
                  <c:v>0.22500000000000001</c:v>
                </c:pt>
                <c:pt idx="746">
                  <c:v>0.22600000000000001</c:v>
                </c:pt>
                <c:pt idx="747">
                  <c:v>0.22600000000000001</c:v>
                </c:pt>
                <c:pt idx="748">
                  <c:v>0.22600000000000001</c:v>
                </c:pt>
                <c:pt idx="749">
                  <c:v>0.22699999999999998</c:v>
                </c:pt>
                <c:pt idx="750">
                  <c:v>0.22699999999999998</c:v>
                </c:pt>
                <c:pt idx="751">
                  <c:v>0.22699999999999998</c:v>
                </c:pt>
                <c:pt idx="752">
                  <c:v>0.22800000000000001</c:v>
                </c:pt>
                <c:pt idx="753">
                  <c:v>0.22800000000000001</c:v>
                </c:pt>
                <c:pt idx="754">
                  <c:v>0.22800000000000001</c:v>
                </c:pt>
                <c:pt idx="755">
                  <c:v>0.22800000000000001</c:v>
                </c:pt>
                <c:pt idx="756">
                  <c:v>0.22899999999999998</c:v>
                </c:pt>
                <c:pt idx="757">
                  <c:v>0.22899999999999998</c:v>
                </c:pt>
                <c:pt idx="758">
                  <c:v>0.22899999999999998</c:v>
                </c:pt>
                <c:pt idx="759">
                  <c:v>0.23</c:v>
                </c:pt>
                <c:pt idx="760">
                  <c:v>0.23</c:v>
                </c:pt>
                <c:pt idx="761">
                  <c:v>0.23</c:v>
                </c:pt>
                <c:pt idx="762">
                  <c:v>0.23100000000000001</c:v>
                </c:pt>
                <c:pt idx="763">
                  <c:v>0.23100000000000001</c:v>
                </c:pt>
                <c:pt idx="764">
                  <c:v>0.23100000000000001</c:v>
                </c:pt>
                <c:pt idx="765">
                  <c:v>0.23199999999999998</c:v>
                </c:pt>
                <c:pt idx="766">
                  <c:v>0.23199999999999998</c:v>
                </c:pt>
                <c:pt idx="767">
                  <c:v>0.23199999999999998</c:v>
                </c:pt>
                <c:pt idx="768">
                  <c:v>0.23199999999999998</c:v>
                </c:pt>
                <c:pt idx="769">
                  <c:v>0.23300000000000001</c:v>
                </c:pt>
                <c:pt idx="770">
                  <c:v>0.23300000000000001</c:v>
                </c:pt>
                <c:pt idx="771">
                  <c:v>0.23300000000000001</c:v>
                </c:pt>
                <c:pt idx="772">
                  <c:v>0.23399999999999999</c:v>
                </c:pt>
                <c:pt idx="773">
                  <c:v>0.23399999999999999</c:v>
                </c:pt>
                <c:pt idx="774">
                  <c:v>0.23399999999999999</c:v>
                </c:pt>
                <c:pt idx="775">
                  <c:v>0.23499999999999999</c:v>
                </c:pt>
                <c:pt idx="776">
                  <c:v>0.23499999999999999</c:v>
                </c:pt>
                <c:pt idx="777">
                  <c:v>0.23499999999999999</c:v>
                </c:pt>
                <c:pt idx="778">
                  <c:v>0.23499999999999999</c:v>
                </c:pt>
                <c:pt idx="779">
                  <c:v>0.23600000000000002</c:v>
                </c:pt>
                <c:pt idx="780">
                  <c:v>0.23600000000000002</c:v>
                </c:pt>
                <c:pt idx="781">
                  <c:v>0.23600000000000002</c:v>
                </c:pt>
                <c:pt idx="782">
                  <c:v>0.23699999999999999</c:v>
                </c:pt>
                <c:pt idx="783">
                  <c:v>0.23699999999999999</c:v>
                </c:pt>
                <c:pt idx="784">
                  <c:v>0.23699999999999999</c:v>
                </c:pt>
                <c:pt idx="785">
                  <c:v>0.23800000000000002</c:v>
                </c:pt>
                <c:pt idx="786">
                  <c:v>0.23800000000000002</c:v>
                </c:pt>
                <c:pt idx="787">
                  <c:v>0.23800000000000002</c:v>
                </c:pt>
                <c:pt idx="788">
                  <c:v>0.23800000000000002</c:v>
                </c:pt>
                <c:pt idx="789">
                  <c:v>0.23899999999999999</c:v>
                </c:pt>
                <c:pt idx="790">
                  <c:v>0.23899999999999999</c:v>
                </c:pt>
                <c:pt idx="791">
                  <c:v>0.23899999999999999</c:v>
                </c:pt>
                <c:pt idx="792">
                  <c:v>0.24</c:v>
                </c:pt>
                <c:pt idx="793">
                  <c:v>0.24</c:v>
                </c:pt>
                <c:pt idx="794">
                  <c:v>0.24</c:v>
                </c:pt>
                <c:pt idx="795">
                  <c:v>0.24100000000000002</c:v>
                </c:pt>
                <c:pt idx="796">
                  <c:v>0.24100000000000002</c:v>
                </c:pt>
                <c:pt idx="797">
                  <c:v>0.24100000000000002</c:v>
                </c:pt>
                <c:pt idx="798">
                  <c:v>0.24199999999999999</c:v>
                </c:pt>
                <c:pt idx="799">
                  <c:v>0.24199999999999999</c:v>
                </c:pt>
                <c:pt idx="800">
                  <c:v>0.24199999999999999</c:v>
                </c:pt>
                <c:pt idx="801">
                  <c:v>0.24199999999999999</c:v>
                </c:pt>
                <c:pt idx="802">
                  <c:v>0.24299999999999999</c:v>
                </c:pt>
                <c:pt idx="803">
                  <c:v>0.24299999999999999</c:v>
                </c:pt>
                <c:pt idx="804">
                  <c:v>0.24299999999999999</c:v>
                </c:pt>
                <c:pt idx="805">
                  <c:v>0.24399999999999999</c:v>
                </c:pt>
                <c:pt idx="806">
                  <c:v>0.24399999999999999</c:v>
                </c:pt>
                <c:pt idx="807">
                  <c:v>0.24399999999999999</c:v>
                </c:pt>
                <c:pt idx="808">
                  <c:v>0.245</c:v>
                </c:pt>
                <c:pt idx="809">
                  <c:v>0.245</c:v>
                </c:pt>
                <c:pt idx="810">
                  <c:v>0.245</c:v>
                </c:pt>
                <c:pt idx="811">
                  <c:v>0.245</c:v>
                </c:pt>
                <c:pt idx="812">
                  <c:v>0.24600000000000002</c:v>
                </c:pt>
                <c:pt idx="813">
                  <c:v>0.24600000000000002</c:v>
                </c:pt>
                <c:pt idx="814">
                  <c:v>0.24600000000000002</c:v>
                </c:pt>
                <c:pt idx="815">
                  <c:v>0.247</c:v>
                </c:pt>
                <c:pt idx="816">
                  <c:v>0.247</c:v>
                </c:pt>
                <c:pt idx="817">
                  <c:v>0.247</c:v>
                </c:pt>
                <c:pt idx="818">
                  <c:v>0.248</c:v>
                </c:pt>
                <c:pt idx="819">
                  <c:v>0.248</c:v>
                </c:pt>
                <c:pt idx="820">
                  <c:v>0.248</c:v>
                </c:pt>
                <c:pt idx="821">
                  <c:v>0.249</c:v>
                </c:pt>
                <c:pt idx="822">
                  <c:v>0.249</c:v>
                </c:pt>
                <c:pt idx="823">
                  <c:v>0.249</c:v>
                </c:pt>
                <c:pt idx="824">
                  <c:v>0.249</c:v>
                </c:pt>
                <c:pt idx="825">
                  <c:v>0.25</c:v>
                </c:pt>
                <c:pt idx="826">
                  <c:v>0.25</c:v>
                </c:pt>
                <c:pt idx="827">
                  <c:v>0.25</c:v>
                </c:pt>
                <c:pt idx="828">
                  <c:v>0.251</c:v>
                </c:pt>
                <c:pt idx="829">
                  <c:v>0.251</c:v>
                </c:pt>
                <c:pt idx="830">
                  <c:v>0.251</c:v>
                </c:pt>
                <c:pt idx="831">
                  <c:v>0.252</c:v>
                </c:pt>
                <c:pt idx="832">
                  <c:v>0.252</c:v>
                </c:pt>
                <c:pt idx="833">
                  <c:v>0.252</c:v>
                </c:pt>
                <c:pt idx="834">
                  <c:v>0.252</c:v>
                </c:pt>
                <c:pt idx="835">
                  <c:v>0.253</c:v>
                </c:pt>
                <c:pt idx="836">
                  <c:v>0.253</c:v>
                </c:pt>
                <c:pt idx="837">
                  <c:v>0.253</c:v>
                </c:pt>
                <c:pt idx="838">
                  <c:v>0.254</c:v>
                </c:pt>
                <c:pt idx="839">
                  <c:v>0.254</c:v>
                </c:pt>
                <c:pt idx="840">
                  <c:v>0.254</c:v>
                </c:pt>
                <c:pt idx="841">
                  <c:v>0.255</c:v>
                </c:pt>
                <c:pt idx="842">
                  <c:v>0.255</c:v>
                </c:pt>
                <c:pt idx="843">
                  <c:v>0.255</c:v>
                </c:pt>
                <c:pt idx="844">
                  <c:v>0.25600000000000001</c:v>
                </c:pt>
                <c:pt idx="845">
                  <c:v>0.25600000000000001</c:v>
                </c:pt>
                <c:pt idx="846">
                  <c:v>0.25600000000000001</c:v>
                </c:pt>
                <c:pt idx="847">
                  <c:v>0.25600000000000001</c:v>
                </c:pt>
                <c:pt idx="848">
                  <c:v>0.25700000000000001</c:v>
                </c:pt>
                <c:pt idx="849">
                  <c:v>0.25700000000000001</c:v>
                </c:pt>
                <c:pt idx="850">
                  <c:v>0.25700000000000001</c:v>
                </c:pt>
                <c:pt idx="851">
                  <c:v>0.25800000000000001</c:v>
                </c:pt>
                <c:pt idx="852">
                  <c:v>0.25800000000000001</c:v>
                </c:pt>
                <c:pt idx="853">
                  <c:v>0.25800000000000001</c:v>
                </c:pt>
                <c:pt idx="854">
                  <c:v>0.25900000000000001</c:v>
                </c:pt>
                <c:pt idx="855">
                  <c:v>0.25900000000000001</c:v>
                </c:pt>
                <c:pt idx="856">
                  <c:v>0.25900000000000001</c:v>
                </c:pt>
                <c:pt idx="857">
                  <c:v>0.25900000000000001</c:v>
                </c:pt>
                <c:pt idx="858">
                  <c:v>0.26</c:v>
                </c:pt>
                <c:pt idx="859">
                  <c:v>0.26</c:v>
                </c:pt>
                <c:pt idx="860">
                  <c:v>0.26</c:v>
                </c:pt>
                <c:pt idx="861">
                  <c:v>0.26100000000000001</c:v>
                </c:pt>
                <c:pt idx="862">
                  <c:v>0.26100000000000001</c:v>
                </c:pt>
                <c:pt idx="863">
                  <c:v>0.26100000000000001</c:v>
                </c:pt>
                <c:pt idx="864">
                  <c:v>0.26200000000000001</c:v>
                </c:pt>
                <c:pt idx="865">
                  <c:v>0.26200000000000001</c:v>
                </c:pt>
                <c:pt idx="866">
                  <c:v>0.26200000000000001</c:v>
                </c:pt>
                <c:pt idx="867">
                  <c:v>0.26200000000000001</c:v>
                </c:pt>
                <c:pt idx="868">
                  <c:v>0.26300000000000001</c:v>
                </c:pt>
                <c:pt idx="869">
                  <c:v>0.26300000000000001</c:v>
                </c:pt>
                <c:pt idx="870">
                  <c:v>0.26300000000000001</c:v>
                </c:pt>
                <c:pt idx="871">
                  <c:v>0.26400000000000001</c:v>
                </c:pt>
                <c:pt idx="872">
                  <c:v>0.26400000000000001</c:v>
                </c:pt>
                <c:pt idx="873">
                  <c:v>0.26400000000000001</c:v>
                </c:pt>
                <c:pt idx="874">
                  <c:v>0.26500000000000001</c:v>
                </c:pt>
                <c:pt idx="875">
                  <c:v>0.26500000000000001</c:v>
                </c:pt>
                <c:pt idx="876">
                  <c:v>0.26500000000000001</c:v>
                </c:pt>
                <c:pt idx="877">
                  <c:v>0.26600000000000001</c:v>
                </c:pt>
                <c:pt idx="878">
                  <c:v>0.26600000000000001</c:v>
                </c:pt>
                <c:pt idx="879">
                  <c:v>0.26600000000000001</c:v>
                </c:pt>
                <c:pt idx="880">
                  <c:v>0.26600000000000001</c:v>
                </c:pt>
                <c:pt idx="881">
                  <c:v>0.26700000000000002</c:v>
                </c:pt>
                <c:pt idx="882">
                  <c:v>0.26700000000000002</c:v>
                </c:pt>
                <c:pt idx="883">
                  <c:v>0.26700000000000002</c:v>
                </c:pt>
                <c:pt idx="884">
                  <c:v>0.26800000000000002</c:v>
                </c:pt>
                <c:pt idx="885">
                  <c:v>0.26800000000000002</c:v>
                </c:pt>
                <c:pt idx="886">
                  <c:v>0.26800000000000002</c:v>
                </c:pt>
                <c:pt idx="887">
                  <c:v>0.26899999999999996</c:v>
                </c:pt>
                <c:pt idx="888">
                  <c:v>0.26899999999999996</c:v>
                </c:pt>
                <c:pt idx="889">
                  <c:v>0.26899999999999996</c:v>
                </c:pt>
                <c:pt idx="890">
                  <c:v>0.26899999999999996</c:v>
                </c:pt>
                <c:pt idx="891">
                  <c:v>0.27</c:v>
                </c:pt>
                <c:pt idx="892">
                  <c:v>0.27</c:v>
                </c:pt>
                <c:pt idx="893">
                  <c:v>0.27</c:v>
                </c:pt>
                <c:pt idx="894">
                  <c:v>0.27100000000000002</c:v>
                </c:pt>
                <c:pt idx="895">
                  <c:v>0.27100000000000002</c:v>
                </c:pt>
                <c:pt idx="896">
                  <c:v>0.27100000000000002</c:v>
                </c:pt>
                <c:pt idx="897">
                  <c:v>0.27200000000000002</c:v>
                </c:pt>
                <c:pt idx="898">
                  <c:v>0.27200000000000002</c:v>
                </c:pt>
                <c:pt idx="899">
                  <c:v>0.27200000000000002</c:v>
                </c:pt>
                <c:pt idx="900">
                  <c:v>0.27300000000000002</c:v>
                </c:pt>
                <c:pt idx="901">
                  <c:v>0.27300000000000002</c:v>
                </c:pt>
                <c:pt idx="902">
                  <c:v>0.27300000000000002</c:v>
                </c:pt>
                <c:pt idx="903">
                  <c:v>0.27300000000000002</c:v>
                </c:pt>
                <c:pt idx="904">
                  <c:v>0.27399999999999997</c:v>
                </c:pt>
                <c:pt idx="905">
                  <c:v>0.27399999999999997</c:v>
                </c:pt>
                <c:pt idx="906">
                  <c:v>0.27399999999999997</c:v>
                </c:pt>
                <c:pt idx="907">
                  <c:v>0.27500000000000002</c:v>
                </c:pt>
                <c:pt idx="908">
                  <c:v>0.27500000000000002</c:v>
                </c:pt>
                <c:pt idx="909">
                  <c:v>0.27500000000000002</c:v>
                </c:pt>
                <c:pt idx="910">
                  <c:v>0.27600000000000002</c:v>
                </c:pt>
                <c:pt idx="911">
                  <c:v>0.27600000000000002</c:v>
                </c:pt>
                <c:pt idx="912">
                  <c:v>0.27600000000000002</c:v>
                </c:pt>
                <c:pt idx="913">
                  <c:v>0.27600000000000002</c:v>
                </c:pt>
                <c:pt idx="914">
                  <c:v>0.27699999999999997</c:v>
                </c:pt>
                <c:pt idx="915">
                  <c:v>0.27699999999999997</c:v>
                </c:pt>
                <c:pt idx="916">
                  <c:v>0.27699999999999997</c:v>
                </c:pt>
                <c:pt idx="917">
                  <c:v>0.27800000000000002</c:v>
                </c:pt>
                <c:pt idx="918">
                  <c:v>0.27800000000000002</c:v>
                </c:pt>
                <c:pt idx="919">
                  <c:v>0.27800000000000002</c:v>
                </c:pt>
                <c:pt idx="920">
                  <c:v>0.27899999999999997</c:v>
                </c:pt>
                <c:pt idx="921">
                  <c:v>0.27899999999999997</c:v>
                </c:pt>
                <c:pt idx="922">
                  <c:v>0.27899999999999997</c:v>
                </c:pt>
                <c:pt idx="923">
                  <c:v>0.27899999999999997</c:v>
                </c:pt>
                <c:pt idx="924">
                  <c:v>0.28000000000000003</c:v>
                </c:pt>
                <c:pt idx="925">
                  <c:v>0.28000000000000003</c:v>
                </c:pt>
                <c:pt idx="926">
                  <c:v>0.28000000000000003</c:v>
                </c:pt>
                <c:pt idx="927">
                  <c:v>0.28100000000000003</c:v>
                </c:pt>
                <c:pt idx="928">
                  <c:v>0.28100000000000003</c:v>
                </c:pt>
                <c:pt idx="929">
                  <c:v>0.28100000000000003</c:v>
                </c:pt>
                <c:pt idx="930">
                  <c:v>0.28199999999999997</c:v>
                </c:pt>
                <c:pt idx="931">
                  <c:v>0.28199999999999997</c:v>
                </c:pt>
                <c:pt idx="932">
                  <c:v>0.28199999999999997</c:v>
                </c:pt>
                <c:pt idx="933">
                  <c:v>0.28300000000000003</c:v>
                </c:pt>
                <c:pt idx="934">
                  <c:v>0.28300000000000003</c:v>
                </c:pt>
                <c:pt idx="935">
                  <c:v>0.28300000000000003</c:v>
                </c:pt>
                <c:pt idx="936">
                  <c:v>0.28300000000000003</c:v>
                </c:pt>
                <c:pt idx="937">
                  <c:v>0.28399999999999997</c:v>
                </c:pt>
                <c:pt idx="938">
                  <c:v>0.28399999999999997</c:v>
                </c:pt>
                <c:pt idx="939">
                  <c:v>0.28399999999999997</c:v>
                </c:pt>
                <c:pt idx="940">
                  <c:v>0.28499999999999998</c:v>
                </c:pt>
                <c:pt idx="941">
                  <c:v>0.28499999999999998</c:v>
                </c:pt>
                <c:pt idx="942">
                  <c:v>0.28499999999999998</c:v>
                </c:pt>
                <c:pt idx="943">
                  <c:v>0.28600000000000003</c:v>
                </c:pt>
                <c:pt idx="944">
                  <c:v>0.28600000000000003</c:v>
                </c:pt>
                <c:pt idx="945">
                  <c:v>0.28600000000000003</c:v>
                </c:pt>
                <c:pt idx="946">
                  <c:v>0.28600000000000003</c:v>
                </c:pt>
                <c:pt idx="947">
                  <c:v>0.28699999999999998</c:v>
                </c:pt>
                <c:pt idx="948">
                  <c:v>0.28699999999999998</c:v>
                </c:pt>
                <c:pt idx="949">
                  <c:v>0.28699999999999998</c:v>
                </c:pt>
                <c:pt idx="950">
                  <c:v>0.28800000000000003</c:v>
                </c:pt>
                <c:pt idx="951">
                  <c:v>0.28800000000000003</c:v>
                </c:pt>
                <c:pt idx="952">
                  <c:v>0.28800000000000003</c:v>
                </c:pt>
                <c:pt idx="953">
                  <c:v>0.28899999999999998</c:v>
                </c:pt>
                <c:pt idx="954">
                  <c:v>0.28899999999999998</c:v>
                </c:pt>
                <c:pt idx="955">
                  <c:v>0.28899999999999998</c:v>
                </c:pt>
                <c:pt idx="956">
                  <c:v>0.28999999999999998</c:v>
                </c:pt>
                <c:pt idx="957">
                  <c:v>0.28999999999999998</c:v>
                </c:pt>
                <c:pt idx="958">
                  <c:v>0.28999999999999998</c:v>
                </c:pt>
                <c:pt idx="959">
                  <c:v>0.28999999999999998</c:v>
                </c:pt>
                <c:pt idx="960">
                  <c:v>0.29100000000000004</c:v>
                </c:pt>
                <c:pt idx="961">
                  <c:v>0.29100000000000004</c:v>
                </c:pt>
                <c:pt idx="962">
                  <c:v>0.29100000000000004</c:v>
                </c:pt>
                <c:pt idx="963">
                  <c:v>0.29199999999999998</c:v>
                </c:pt>
                <c:pt idx="964">
                  <c:v>0.29199999999999998</c:v>
                </c:pt>
                <c:pt idx="965">
                  <c:v>0.29199999999999998</c:v>
                </c:pt>
                <c:pt idx="966">
                  <c:v>0.29299999999999998</c:v>
                </c:pt>
                <c:pt idx="967">
                  <c:v>0.29299999999999998</c:v>
                </c:pt>
                <c:pt idx="968">
                  <c:v>0.29299999999999998</c:v>
                </c:pt>
                <c:pt idx="969">
                  <c:v>0.29299999999999998</c:v>
                </c:pt>
                <c:pt idx="970">
                  <c:v>0.29399999999999998</c:v>
                </c:pt>
                <c:pt idx="971">
                  <c:v>0.29399999999999998</c:v>
                </c:pt>
                <c:pt idx="972">
                  <c:v>0.29399999999999998</c:v>
                </c:pt>
                <c:pt idx="973">
                  <c:v>0.29499999999999998</c:v>
                </c:pt>
                <c:pt idx="974">
                  <c:v>0.29499999999999998</c:v>
                </c:pt>
                <c:pt idx="975">
                  <c:v>0.29499999999999998</c:v>
                </c:pt>
                <c:pt idx="976">
                  <c:v>0.29600000000000004</c:v>
                </c:pt>
                <c:pt idx="977">
                  <c:v>0.29600000000000004</c:v>
                </c:pt>
                <c:pt idx="978">
                  <c:v>0.29600000000000004</c:v>
                </c:pt>
                <c:pt idx="979">
                  <c:v>0.29699999999999999</c:v>
                </c:pt>
                <c:pt idx="980">
                  <c:v>0.29699999999999999</c:v>
                </c:pt>
                <c:pt idx="981">
                  <c:v>0.29699999999999999</c:v>
                </c:pt>
                <c:pt idx="982">
                  <c:v>0.29699999999999999</c:v>
                </c:pt>
                <c:pt idx="983">
                  <c:v>0.29799999999999999</c:v>
                </c:pt>
                <c:pt idx="984">
                  <c:v>0.29799999999999999</c:v>
                </c:pt>
                <c:pt idx="985">
                  <c:v>0.29799999999999999</c:v>
                </c:pt>
                <c:pt idx="986">
                  <c:v>0.29899999999999999</c:v>
                </c:pt>
                <c:pt idx="987">
                  <c:v>0.29899999999999999</c:v>
                </c:pt>
                <c:pt idx="988">
                  <c:v>0.29899999999999999</c:v>
                </c:pt>
                <c:pt idx="989">
                  <c:v>0.3</c:v>
                </c:pt>
                <c:pt idx="990">
                  <c:v>0.3</c:v>
                </c:pt>
                <c:pt idx="991">
                  <c:v>0.3</c:v>
                </c:pt>
                <c:pt idx="992">
                  <c:v>0.3</c:v>
                </c:pt>
                <c:pt idx="993">
                  <c:v>0.30099999999999999</c:v>
                </c:pt>
                <c:pt idx="994">
                  <c:v>0.30099999999999999</c:v>
                </c:pt>
                <c:pt idx="995">
                  <c:v>0.30099999999999999</c:v>
                </c:pt>
                <c:pt idx="996">
                  <c:v>0.30199999999999999</c:v>
                </c:pt>
                <c:pt idx="997">
                  <c:v>0.30199999999999999</c:v>
                </c:pt>
                <c:pt idx="998">
                  <c:v>0.30199999999999999</c:v>
                </c:pt>
                <c:pt idx="999">
                  <c:v>0.30299999999999999</c:v>
                </c:pt>
              </c:numCache>
            </c:numRef>
          </c:xVal>
          <c:yVal>
            <c:numRef>
              <c:f>'B Tech2'!$C$2:$C$1001</c:f>
              <c:numCache>
                <c:formatCode>General</c:formatCode>
                <c:ptCount val="1000"/>
                <c:pt idx="0">
                  <c:v>-7.4399999999999994E-2</c:v>
                </c:pt>
                <c:pt idx="1">
                  <c:v>1.29E-2</c:v>
                </c:pt>
                <c:pt idx="2">
                  <c:v>0.51800000000000002</c:v>
                </c:pt>
                <c:pt idx="3">
                  <c:v>6.18</c:v>
                </c:pt>
                <c:pt idx="4">
                  <c:v>11</c:v>
                </c:pt>
                <c:pt idx="5">
                  <c:v>15.2</c:v>
                </c:pt>
                <c:pt idx="6">
                  <c:v>18.5</c:v>
                </c:pt>
                <c:pt idx="7">
                  <c:v>21.9</c:v>
                </c:pt>
                <c:pt idx="8">
                  <c:v>25.1</c:v>
                </c:pt>
                <c:pt idx="9">
                  <c:v>28</c:v>
                </c:pt>
                <c:pt idx="10">
                  <c:v>30.7</c:v>
                </c:pt>
                <c:pt idx="11">
                  <c:v>33.200000000000003</c:v>
                </c:pt>
                <c:pt idx="12">
                  <c:v>35.5</c:v>
                </c:pt>
                <c:pt idx="13">
                  <c:v>37.5</c:v>
                </c:pt>
                <c:pt idx="14">
                  <c:v>39.5</c:v>
                </c:pt>
                <c:pt idx="15">
                  <c:v>41.2</c:v>
                </c:pt>
                <c:pt idx="16">
                  <c:v>42.4</c:v>
                </c:pt>
                <c:pt idx="17">
                  <c:v>42.9</c:v>
                </c:pt>
                <c:pt idx="18">
                  <c:v>43.7</c:v>
                </c:pt>
                <c:pt idx="19">
                  <c:v>44.7</c:v>
                </c:pt>
                <c:pt idx="20">
                  <c:v>45.7</c:v>
                </c:pt>
                <c:pt idx="21">
                  <c:v>46.5</c:v>
                </c:pt>
                <c:pt idx="22">
                  <c:v>47.4</c:v>
                </c:pt>
                <c:pt idx="23">
                  <c:v>48.2</c:v>
                </c:pt>
                <c:pt idx="24">
                  <c:v>49.1</c:v>
                </c:pt>
                <c:pt idx="25">
                  <c:v>50.6</c:v>
                </c:pt>
                <c:pt idx="26">
                  <c:v>52.2</c:v>
                </c:pt>
                <c:pt idx="27">
                  <c:v>53.7</c:v>
                </c:pt>
                <c:pt idx="28">
                  <c:v>55</c:v>
                </c:pt>
                <c:pt idx="29">
                  <c:v>56.3</c:v>
                </c:pt>
                <c:pt idx="30">
                  <c:v>57.7</c:v>
                </c:pt>
                <c:pt idx="31">
                  <c:v>58.8</c:v>
                </c:pt>
                <c:pt idx="32">
                  <c:v>60.1</c:v>
                </c:pt>
                <c:pt idx="33">
                  <c:v>61.2</c:v>
                </c:pt>
                <c:pt idx="34">
                  <c:v>63.5</c:v>
                </c:pt>
                <c:pt idx="35">
                  <c:v>63.5</c:v>
                </c:pt>
                <c:pt idx="36">
                  <c:v>64.5</c:v>
                </c:pt>
                <c:pt idx="37">
                  <c:v>65.5</c:v>
                </c:pt>
                <c:pt idx="38">
                  <c:v>66.400000000000006</c:v>
                </c:pt>
                <c:pt idx="39">
                  <c:v>67.400000000000006</c:v>
                </c:pt>
                <c:pt idx="40">
                  <c:v>68.5</c:v>
                </c:pt>
                <c:pt idx="41">
                  <c:v>69.599999999999994</c:v>
                </c:pt>
                <c:pt idx="42">
                  <c:v>70.400000000000006</c:v>
                </c:pt>
                <c:pt idx="43">
                  <c:v>71.599999999999994</c:v>
                </c:pt>
                <c:pt idx="44">
                  <c:v>72.5</c:v>
                </c:pt>
                <c:pt idx="45">
                  <c:v>73.5</c:v>
                </c:pt>
                <c:pt idx="46">
                  <c:v>74.5</c:v>
                </c:pt>
                <c:pt idx="47">
                  <c:v>75.5</c:v>
                </c:pt>
                <c:pt idx="48">
                  <c:v>76.400000000000006</c:v>
                </c:pt>
                <c:pt idx="49">
                  <c:v>77.400000000000006</c:v>
                </c:pt>
                <c:pt idx="50">
                  <c:v>78.3</c:v>
                </c:pt>
                <c:pt idx="51">
                  <c:v>79.3</c:v>
                </c:pt>
                <c:pt idx="52">
                  <c:v>80.400000000000006</c:v>
                </c:pt>
                <c:pt idx="53">
                  <c:v>81.2</c:v>
                </c:pt>
                <c:pt idx="54">
                  <c:v>82.1</c:v>
                </c:pt>
                <c:pt idx="55">
                  <c:v>83.2</c:v>
                </c:pt>
                <c:pt idx="56">
                  <c:v>84</c:v>
                </c:pt>
                <c:pt idx="57">
                  <c:v>84.9</c:v>
                </c:pt>
                <c:pt idx="58">
                  <c:v>85.8</c:v>
                </c:pt>
                <c:pt idx="59">
                  <c:v>86.7</c:v>
                </c:pt>
                <c:pt idx="60">
                  <c:v>87.6</c:v>
                </c:pt>
                <c:pt idx="61">
                  <c:v>88.5</c:v>
                </c:pt>
                <c:pt idx="62">
                  <c:v>89.2</c:v>
                </c:pt>
                <c:pt idx="63">
                  <c:v>90</c:v>
                </c:pt>
                <c:pt idx="64">
                  <c:v>90.9</c:v>
                </c:pt>
                <c:pt idx="65">
                  <c:v>91.6</c:v>
                </c:pt>
                <c:pt idx="66">
                  <c:v>92.4</c:v>
                </c:pt>
                <c:pt idx="67">
                  <c:v>93.2</c:v>
                </c:pt>
                <c:pt idx="68">
                  <c:v>94.7</c:v>
                </c:pt>
                <c:pt idx="69">
                  <c:v>94.7</c:v>
                </c:pt>
                <c:pt idx="70">
                  <c:v>95.5</c:v>
                </c:pt>
                <c:pt idx="71">
                  <c:v>96.2</c:v>
                </c:pt>
                <c:pt idx="72">
                  <c:v>96.8</c:v>
                </c:pt>
                <c:pt idx="73">
                  <c:v>97.6</c:v>
                </c:pt>
                <c:pt idx="74">
                  <c:v>98.3</c:v>
                </c:pt>
                <c:pt idx="75">
                  <c:v>99</c:v>
                </c:pt>
                <c:pt idx="76">
                  <c:v>99.7</c:v>
                </c:pt>
                <c:pt idx="77">
                  <c:v>100</c:v>
                </c:pt>
                <c:pt idx="78">
                  <c:v>101</c:v>
                </c:pt>
                <c:pt idx="79">
                  <c:v>102</c:v>
                </c:pt>
                <c:pt idx="80">
                  <c:v>102</c:v>
                </c:pt>
                <c:pt idx="81">
                  <c:v>103</c:v>
                </c:pt>
                <c:pt idx="82">
                  <c:v>104</c:v>
                </c:pt>
                <c:pt idx="83">
                  <c:v>104</c:v>
                </c:pt>
                <c:pt idx="84">
                  <c:v>105</c:v>
                </c:pt>
                <c:pt idx="85">
                  <c:v>106</c:v>
                </c:pt>
                <c:pt idx="86">
                  <c:v>106</c:v>
                </c:pt>
                <c:pt idx="87">
                  <c:v>107</c:v>
                </c:pt>
                <c:pt idx="88">
                  <c:v>107</c:v>
                </c:pt>
                <c:pt idx="89">
                  <c:v>108</c:v>
                </c:pt>
                <c:pt idx="90">
                  <c:v>108</c:v>
                </c:pt>
                <c:pt idx="91">
                  <c:v>109</c:v>
                </c:pt>
                <c:pt idx="92">
                  <c:v>110</c:v>
                </c:pt>
                <c:pt idx="93">
                  <c:v>110</c:v>
                </c:pt>
                <c:pt idx="94">
                  <c:v>111</c:v>
                </c:pt>
                <c:pt idx="95">
                  <c:v>111</c:v>
                </c:pt>
                <c:pt idx="96">
                  <c:v>112</c:v>
                </c:pt>
                <c:pt idx="97">
                  <c:v>112</c:v>
                </c:pt>
                <c:pt idx="98">
                  <c:v>113</c:v>
                </c:pt>
                <c:pt idx="99">
                  <c:v>113</c:v>
                </c:pt>
                <c:pt idx="100">
                  <c:v>114</c:v>
                </c:pt>
                <c:pt idx="101">
                  <c:v>114</c:v>
                </c:pt>
                <c:pt idx="102">
                  <c:v>115</c:v>
                </c:pt>
                <c:pt idx="103">
                  <c:v>115</c:v>
                </c:pt>
                <c:pt idx="104">
                  <c:v>115</c:v>
                </c:pt>
                <c:pt idx="105">
                  <c:v>116</c:v>
                </c:pt>
                <c:pt idx="106">
                  <c:v>117</c:v>
                </c:pt>
                <c:pt idx="107">
                  <c:v>117</c:v>
                </c:pt>
                <c:pt idx="108">
                  <c:v>117</c:v>
                </c:pt>
                <c:pt idx="109">
                  <c:v>118</c:v>
                </c:pt>
                <c:pt idx="110">
                  <c:v>118</c:v>
                </c:pt>
                <c:pt idx="111">
                  <c:v>119</c:v>
                </c:pt>
                <c:pt idx="112">
                  <c:v>119</c:v>
                </c:pt>
                <c:pt idx="113">
                  <c:v>119</c:v>
                </c:pt>
                <c:pt idx="114">
                  <c:v>120</c:v>
                </c:pt>
                <c:pt idx="115">
                  <c:v>120</c:v>
                </c:pt>
                <c:pt idx="116">
                  <c:v>121</c:v>
                </c:pt>
                <c:pt idx="117">
                  <c:v>121</c:v>
                </c:pt>
                <c:pt idx="118">
                  <c:v>121</c:v>
                </c:pt>
                <c:pt idx="119">
                  <c:v>122</c:v>
                </c:pt>
                <c:pt idx="120">
                  <c:v>123</c:v>
                </c:pt>
                <c:pt idx="121">
                  <c:v>123</c:v>
                </c:pt>
                <c:pt idx="122">
                  <c:v>124</c:v>
                </c:pt>
                <c:pt idx="123">
                  <c:v>123</c:v>
                </c:pt>
                <c:pt idx="124">
                  <c:v>124</c:v>
                </c:pt>
                <c:pt idx="125">
                  <c:v>125</c:v>
                </c:pt>
                <c:pt idx="126">
                  <c:v>125</c:v>
                </c:pt>
                <c:pt idx="127">
                  <c:v>125</c:v>
                </c:pt>
                <c:pt idx="128">
                  <c:v>125</c:v>
                </c:pt>
                <c:pt idx="129">
                  <c:v>126</c:v>
                </c:pt>
                <c:pt idx="130">
                  <c:v>126</c:v>
                </c:pt>
                <c:pt idx="131">
                  <c:v>127</c:v>
                </c:pt>
                <c:pt idx="132">
                  <c:v>127</c:v>
                </c:pt>
                <c:pt idx="133">
                  <c:v>127</c:v>
                </c:pt>
                <c:pt idx="134">
                  <c:v>127</c:v>
                </c:pt>
                <c:pt idx="135">
                  <c:v>128</c:v>
                </c:pt>
                <c:pt idx="136">
                  <c:v>129</c:v>
                </c:pt>
                <c:pt idx="137">
                  <c:v>129</c:v>
                </c:pt>
                <c:pt idx="138">
                  <c:v>129</c:v>
                </c:pt>
                <c:pt idx="139">
                  <c:v>129</c:v>
                </c:pt>
                <c:pt idx="140">
                  <c:v>130</c:v>
                </c:pt>
                <c:pt idx="141">
                  <c:v>130</c:v>
                </c:pt>
                <c:pt idx="142">
                  <c:v>131</c:v>
                </c:pt>
                <c:pt idx="143">
                  <c:v>131</c:v>
                </c:pt>
                <c:pt idx="144">
                  <c:v>131</c:v>
                </c:pt>
                <c:pt idx="145">
                  <c:v>132</c:v>
                </c:pt>
                <c:pt idx="146">
                  <c:v>132</c:v>
                </c:pt>
                <c:pt idx="147">
                  <c:v>133</c:v>
                </c:pt>
                <c:pt idx="148">
                  <c:v>133</c:v>
                </c:pt>
                <c:pt idx="149">
                  <c:v>133</c:v>
                </c:pt>
                <c:pt idx="150">
                  <c:v>133</c:v>
                </c:pt>
                <c:pt idx="151">
                  <c:v>134</c:v>
                </c:pt>
                <c:pt idx="152">
                  <c:v>134</c:v>
                </c:pt>
                <c:pt idx="153">
                  <c:v>135</c:v>
                </c:pt>
                <c:pt idx="154">
                  <c:v>134</c:v>
                </c:pt>
                <c:pt idx="155">
                  <c:v>135</c:v>
                </c:pt>
                <c:pt idx="156">
                  <c:v>135</c:v>
                </c:pt>
                <c:pt idx="157">
                  <c:v>136</c:v>
                </c:pt>
                <c:pt idx="158">
                  <c:v>136</c:v>
                </c:pt>
                <c:pt idx="159">
                  <c:v>137</c:v>
                </c:pt>
                <c:pt idx="160">
                  <c:v>137</c:v>
                </c:pt>
                <c:pt idx="161">
                  <c:v>137</c:v>
                </c:pt>
                <c:pt idx="162">
                  <c:v>137</c:v>
                </c:pt>
                <c:pt idx="163">
                  <c:v>138</c:v>
                </c:pt>
                <c:pt idx="164">
                  <c:v>139</c:v>
                </c:pt>
                <c:pt idx="165">
                  <c:v>138</c:v>
                </c:pt>
                <c:pt idx="166">
                  <c:v>138</c:v>
                </c:pt>
                <c:pt idx="167">
                  <c:v>139</c:v>
                </c:pt>
                <c:pt idx="168">
                  <c:v>139</c:v>
                </c:pt>
                <c:pt idx="169">
                  <c:v>140</c:v>
                </c:pt>
                <c:pt idx="170">
                  <c:v>140</c:v>
                </c:pt>
                <c:pt idx="171">
                  <c:v>140</c:v>
                </c:pt>
                <c:pt idx="172">
                  <c:v>140</c:v>
                </c:pt>
                <c:pt idx="173">
                  <c:v>141</c:v>
                </c:pt>
                <c:pt idx="174">
                  <c:v>140</c:v>
                </c:pt>
                <c:pt idx="175">
                  <c:v>141</c:v>
                </c:pt>
                <c:pt idx="176">
                  <c:v>142</c:v>
                </c:pt>
                <c:pt idx="177">
                  <c:v>142</c:v>
                </c:pt>
                <c:pt idx="178">
                  <c:v>142</c:v>
                </c:pt>
                <c:pt idx="179">
                  <c:v>143</c:v>
                </c:pt>
                <c:pt idx="180">
                  <c:v>143</c:v>
                </c:pt>
                <c:pt idx="181">
                  <c:v>144</c:v>
                </c:pt>
                <c:pt idx="182">
                  <c:v>144</c:v>
                </c:pt>
                <c:pt idx="183">
                  <c:v>145</c:v>
                </c:pt>
                <c:pt idx="184">
                  <c:v>144</c:v>
                </c:pt>
                <c:pt idx="185">
                  <c:v>144</c:v>
                </c:pt>
                <c:pt idx="186">
                  <c:v>144</c:v>
                </c:pt>
                <c:pt idx="187">
                  <c:v>145</c:v>
                </c:pt>
                <c:pt idx="188">
                  <c:v>146</c:v>
                </c:pt>
                <c:pt idx="189">
                  <c:v>145</c:v>
                </c:pt>
                <c:pt idx="190">
                  <c:v>146</c:v>
                </c:pt>
                <c:pt idx="191">
                  <c:v>146</c:v>
                </c:pt>
                <c:pt idx="192">
                  <c:v>146</c:v>
                </c:pt>
                <c:pt idx="193">
                  <c:v>147</c:v>
                </c:pt>
                <c:pt idx="194">
                  <c:v>147</c:v>
                </c:pt>
                <c:pt idx="195">
                  <c:v>147</c:v>
                </c:pt>
                <c:pt idx="196">
                  <c:v>148</c:v>
                </c:pt>
                <c:pt idx="197">
                  <c:v>148</c:v>
                </c:pt>
                <c:pt idx="198">
                  <c:v>148</c:v>
                </c:pt>
                <c:pt idx="199">
                  <c:v>149</c:v>
                </c:pt>
                <c:pt idx="200">
                  <c:v>149</c:v>
                </c:pt>
                <c:pt idx="201">
                  <c:v>149</c:v>
                </c:pt>
                <c:pt idx="202">
                  <c:v>150</c:v>
                </c:pt>
                <c:pt idx="203">
                  <c:v>150</c:v>
                </c:pt>
                <c:pt idx="204">
                  <c:v>150</c:v>
                </c:pt>
                <c:pt idx="205">
                  <c:v>150</c:v>
                </c:pt>
                <c:pt idx="206">
                  <c:v>150</c:v>
                </c:pt>
                <c:pt idx="207">
                  <c:v>151</c:v>
                </c:pt>
                <c:pt idx="208">
                  <c:v>152</c:v>
                </c:pt>
                <c:pt idx="209">
                  <c:v>151</c:v>
                </c:pt>
                <c:pt idx="210">
                  <c:v>151</c:v>
                </c:pt>
                <c:pt idx="211">
                  <c:v>152</c:v>
                </c:pt>
                <c:pt idx="212">
                  <c:v>152</c:v>
                </c:pt>
                <c:pt idx="213">
                  <c:v>153</c:v>
                </c:pt>
                <c:pt idx="214">
                  <c:v>153</c:v>
                </c:pt>
                <c:pt idx="215">
                  <c:v>153</c:v>
                </c:pt>
                <c:pt idx="216">
                  <c:v>154</c:v>
                </c:pt>
                <c:pt idx="217">
                  <c:v>154</c:v>
                </c:pt>
                <c:pt idx="218">
                  <c:v>154</c:v>
                </c:pt>
                <c:pt idx="219">
                  <c:v>154</c:v>
                </c:pt>
                <c:pt idx="220">
                  <c:v>155</c:v>
                </c:pt>
                <c:pt idx="221">
                  <c:v>155</c:v>
                </c:pt>
                <c:pt idx="222">
                  <c:v>155</c:v>
                </c:pt>
                <c:pt idx="223">
                  <c:v>155</c:v>
                </c:pt>
                <c:pt idx="224">
                  <c:v>156</c:v>
                </c:pt>
                <c:pt idx="225">
                  <c:v>156</c:v>
                </c:pt>
                <c:pt idx="226">
                  <c:v>155</c:v>
                </c:pt>
                <c:pt idx="227">
                  <c:v>156</c:v>
                </c:pt>
                <c:pt idx="228">
                  <c:v>156</c:v>
                </c:pt>
                <c:pt idx="229">
                  <c:v>157</c:v>
                </c:pt>
                <c:pt idx="230">
                  <c:v>157</c:v>
                </c:pt>
                <c:pt idx="231">
                  <c:v>157</c:v>
                </c:pt>
                <c:pt idx="232">
                  <c:v>157</c:v>
                </c:pt>
                <c:pt idx="233">
                  <c:v>158</c:v>
                </c:pt>
                <c:pt idx="234">
                  <c:v>158</c:v>
                </c:pt>
                <c:pt idx="235">
                  <c:v>159</c:v>
                </c:pt>
                <c:pt idx="236">
                  <c:v>159</c:v>
                </c:pt>
                <c:pt idx="237">
                  <c:v>159</c:v>
                </c:pt>
                <c:pt idx="238">
                  <c:v>160</c:v>
                </c:pt>
                <c:pt idx="239">
                  <c:v>160</c:v>
                </c:pt>
                <c:pt idx="240">
                  <c:v>160</c:v>
                </c:pt>
                <c:pt idx="241">
                  <c:v>160</c:v>
                </c:pt>
                <c:pt idx="242">
                  <c:v>160</c:v>
                </c:pt>
                <c:pt idx="243">
                  <c:v>160</c:v>
                </c:pt>
                <c:pt idx="244">
                  <c:v>161</c:v>
                </c:pt>
                <c:pt idx="245">
                  <c:v>161</c:v>
                </c:pt>
                <c:pt idx="246">
                  <c:v>161</c:v>
                </c:pt>
                <c:pt idx="247">
                  <c:v>161</c:v>
                </c:pt>
                <c:pt idx="248">
                  <c:v>161</c:v>
                </c:pt>
                <c:pt idx="249">
                  <c:v>162</c:v>
                </c:pt>
                <c:pt idx="250">
                  <c:v>162</c:v>
                </c:pt>
                <c:pt idx="251">
                  <c:v>163</c:v>
                </c:pt>
                <c:pt idx="252">
                  <c:v>164</c:v>
                </c:pt>
                <c:pt idx="253">
                  <c:v>163</c:v>
                </c:pt>
                <c:pt idx="254">
                  <c:v>163</c:v>
                </c:pt>
                <c:pt idx="255">
                  <c:v>163</c:v>
                </c:pt>
                <c:pt idx="256">
                  <c:v>164</c:v>
                </c:pt>
                <c:pt idx="257">
                  <c:v>164</c:v>
                </c:pt>
                <c:pt idx="258">
                  <c:v>164</c:v>
                </c:pt>
                <c:pt idx="259">
                  <c:v>165</c:v>
                </c:pt>
                <c:pt idx="260">
                  <c:v>165</c:v>
                </c:pt>
                <c:pt idx="261">
                  <c:v>165</c:v>
                </c:pt>
                <c:pt idx="262">
                  <c:v>165</c:v>
                </c:pt>
                <c:pt idx="263">
                  <c:v>166</c:v>
                </c:pt>
                <c:pt idx="264">
                  <c:v>166</c:v>
                </c:pt>
                <c:pt idx="265">
                  <c:v>166</c:v>
                </c:pt>
                <c:pt idx="266">
                  <c:v>166</c:v>
                </c:pt>
                <c:pt idx="267">
                  <c:v>166</c:v>
                </c:pt>
                <c:pt idx="268">
                  <c:v>167</c:v>
                </c:pt>
                <c:pt idx="269">
                  <c:v>166</c:v>
                </c:pt>
                <c:pt idx="270">
                  <c:v>167</c:v>
                </c:pt>
                <c:pt idx="271">
                  <c:v>167</c:v>
                </c:pt>
                <c:pt idx="272">
                  <c:v>167</c:v>
                </c:pt>
                <c:pt idx="273">
                  <c:v>168</c:v>
                </c:pt>
                <c:pt idx="274">
                  <c:v>168</c:v>
                </c:pt>
                <c:pt idx="275">
                  <c:v>169</c:v>
                </c:pt>
                <c:pt idx="276">
                  <c:v>170</c:v>
                </c:pt>
                <c:pt idx="277">
                  <c:v>170</c:v>
                </c:pt>
                <c:pt idx="278">
                  <c:v>169</c:v>
                </c:pt>
                <c:pt idx="279">
                  <c:v>169</c:v>
                </c:pt>
                <c:pt idx="280">
                  <c:v>169</c:v>
                </c:pt>
                <c:pt idx="281">
                  <c:v>169</c:v>
                </c:pt>
                <c:pt idx="282">
                  <c:v>170</c:v>
                </c:pt>
                <c:pt idx="283">
                  <c:v>170</c:v>
                </c:pt>
                <c:pt idx="284">
                  <c:v>171</c:v>
                </c:pt>
                <c:pt idx="285">
                  <c:v>171</c:v>
                </c:pt>
                <c:pt idx="286">
                  <c:v>171</c:v>
                </c:pt>
                <c:pt idx="287">
                  <c:v>171</c:v>
                </c:pt>
                <c:pt idx="288">
                  <c:v>171</c:v>
                </c:pt>
                <c:pt idx="289">
                  <c:v>172</c:v>
                </c:pt>
                <c:pt idx="290">
                  <c:v>172</c:v>
                </c:pt>
                <c:pt idx="291">
                  <c:v>172</c:v>
                </c:pt>
                <c:pt idx="292">
                  <c:v>172</c:v>
                </c:pt>
                <c:pt idx="293">
                  <c:v>172</c:v>
                </c:pt>
                <c:pt idx="294">
                  <c:v>172</c:v>
                </c:pt>
                <c:pt idx="295">
                  <c:v>172</c:v>
                </c:pt>
                <c:pt idx="296">
                  <c:v>173</c:v>
                </c:pt>
                <c:pt idx="297">
                  <c:v>173</c:v>
                </c:pt>
                <c:pt idx="298">
                  <c:v>174</c:v>
                </c:pt>
                <c:pt idx="299">
                  <c:v>174</c:v>
                </c:pt>
                <c:pt idx="300">
                  <c:v>174</c:v>
                </c:pt>
                <c:pt idx="301">
                  <c:v>175</c:v>
                </c:pt>
                <c:pt idx="302">
                  <c:v>175</c:v>
                </c:pt>
                <c:pt idx="303">
                  <c:v>176</c:v>
                </c:pt>
                <c:pt idx="304">
                  <c:v>176</c:v>
                </c:pt>
                <c:pt idx="305">
                  <c:v>175</c:v>
                </c:pt>
                <c:pt idx="306">
                  <c:v>175</c:v>
                </c:pt>
                <c:pt idx="307">
                  <c:v>175</c:v>
                </c:pt>
                <c:pt idx="308">
                  <c:v>176</c:v>
                </c:pt>
                <c:pt idx="309">
                  <c:v>176</c:v>
                </c:pt>
                <c:pt idx="310">
                  <c:v>176</c:v>
                </c:pt>
                <c:pt idx="311">
                  <c:v>176</c:v>
                </c:pt>
                <c:pt idx="312">
                  <c:v>177</c:v>
                </c:pt>
                <c:pt idx="313">
                  <c:v>177</c:v>
                </c:pt>
                <c:pt idx="314">
                  <c:v>177</c:v>
                </c:pt>
                <c:pt idx="315">
                  <c:v>178</c:v>
                </c:pt>
                <c:pt idx="316">
                  <c:v>178</c:v>
                </c:pt>
                <c:pt idx="317">
                  <c:v>178</c:v>
                </c:pt>
                <c:pt idx="318">
                  <c:v>178</c:v>
                </c:pt>
                <c:pt idx="319">
                  <c:v>178</c:v>
                </c:pt>
                <c:pt idx="320">
                  <c:v>178</c:v>
                </c:pt>
                <c:pt idx="321">
                  <c:v>178</c:v>
                </c:pt>
                <c:pt idx="322">
                  <c:v>178</c:v>
                </c:pt>
                <c:pt idx="323">
                  <c:v>178</c:v>
                </c:pt>
                <c:pt idx="324">
                  <c:v>179</c:v>
                </c:pt>
                <c:pt idx="325">
                  <c:v>179</c:v>
                </c:pt>
                <c:pt idx="326">
                  <c:v>179</c:v>
                </c:pt>
                <c:pt idx="327">
                  <c:v>180</c:v>
                </c:pt>
                <c:pt idx="328">
                  <c:v>180</c:v>
                </c:pt>
                <c:pt idx="329">
                  <c:v>180</c:v>
                </c:pt>
                <c:pt idx="330">
                  <c:v>181</c:v>
                </c:pt>
                <c:pt idx="331">
                  <c:v>181</c:v>
                </c:pt>
                <c:pt idx="332">
                  <c:v>182</c:v>
                </c:pt>
                <c:pt idx="333">
                  <c:v>182</c:v>
                </c:pt>
                <c:pt idx="334">
                  <c:v>183</c:v>
                </c:pt>
                <c:pt idx="335">
                  <c:v>181</c:v>
                </c:pt>
                <c:pt idx="336">
                  <c:v>181</c:v>
                </c:pt>
                <c:pt idx="337">
                  <c:v>181</c:v>
                </c:pt>
                <c:pt idx="338">
                  <c:v>182</c:v>
                </c:pt>
                <c:pt idx="339">
                  <c:v>182</c:v>
                </c:pt>
                <c:pt idx="340">
                  <c:v>182</c:v>
                </c:pt>
                <c:pt idx="341">
                  <c:v>183</c:v>
                </c:pt>
                <c:pt idx="342">
                  <c:v>183</c:v>
                </c:pt>
                <c:pt idx="343">
                  <c:v>183</c:v>
                </c:pt>
                <c:pt idx="344">
                  <c:v>184</c:v>
                </c:pt>
                <c:pt idx="345">
                  <c:v>184</c:v>
                </c:pt>
                <c:pt idx="346">
                  <c:v>184</c:v>
                </c:pt>
                <c:pt idx="347">
                  <c:v>183</c:v>
                </c:pt>
                <c:pt idx="348">
                  <c:v>184</c:v>
                </c:pt>
                <c:pt idx="349">
                  <c:v>184</c:v>
                </c:pt>
                <c:pt idx="350">
                  <c:v>184</c:v>
                </c:pt>
                <c:pt idx="351">
                  <c:v>184</c:v>
                </c:pt>
                <c:pt idx="352">
                  <c:v>184</c:v>
                </c:pt>
                <c:pt idx="353">
                  <c:v>184</c:v>
                </c:pt>
                <c:pt idx="354">
                  <c:v>185</c:v>
                </c:pt>
                <c:pt idx="355">
                  <c:v>185</c:v>
                </c:pt>
                <c:pt idx="356">
                  <c:v>185</c:v>
                </c:pt>
                <c:pt idx="357">
                  <c:v>186</c:v>
                </c:pt>
                <c:pt idx="358">
                  <c:v>186</c:v>
                </c:pt>
                <c:pt idx="359">
                  <c:v>187</c:v>
                </c:pt>
                <c:pt idx="360">
                  <c:v>187</c:v>
                </c:pt>
                <c:pt idx="361">
                  <c:v>187</c:v>
                </c:pt>
                <c:pt idx="362">
                  <c:v>187</c:v>
                </c:pt>
                <c:pt idx="363">
                  <c:v>188</c:v>
                </c:pt>
                <c:pt idx="364">
                  <c:v>188</c:v>
                </c:pt>
                <c:pt idx="365">
                  <c:v>189</c:v>
                </c:pt>
                <c:pt idx="366">
                  <c:v>189</c:v>
                </c:pt>
                <c:pt idx="367">
                  <c:v>188</c:v>
                </c:pt>
                <c:pt idx="368">
                  <c:v>188</c:v>
                </c:pt>
                <c:pt idx="369">
                  <c:v>188</c:v>
                </c:pt>
                <c:pt idx="370">
                  <c:v>188</c:v>
                </c:pt>
                <c:pt idx="371">
                  <c:v>188</c:v>
                </c:pt>
                <c:pt idx="372">
                  <c:v>188</c:v>
                </c:pt>
                <c:pt idx="373">
                  <c:v>189</c:v>
                </c:pt>
                <c:pt idx="374">
                  <c:v>189</c:v>
                </c:pt>
                <c:pt idx="375">
                  <c:v>189</c:v>
                </c:pt>
                <c:pt idx="376">
                  <c:v>190</c:v>
                </c:pt>
                <c:pt idx="377">
                  <c:v>190</c:v>
                </c:pt>
                <c:pt idx="378">
                  <c:v>190</c:v>
                </c:pt>
                <c:pt idx="379">
                  <c:v>190</c:v>
                </c:pt>
                <c:pt idx="380">
                  <c:v>190</c:v>
                </c:pt>
                <c:pt idx="381">
                  <c:v>189</c:v>
                </c:pt>
                <c:pt idx="382">
                  <c:v>190</c:v>
                </c:pt>
                <c:pt idx="383">
                  <c:v>190</c:v>
                </c:pt>
                <c:pt idx="384">
                  <c:v>190</c:v>
                </c:pt>
                <c:pt idx="385">
                  <c:v>190</c:v>
                </c:pt>
                <c:pt idx="386">
                  <c:v>191</c:v>
                </c:pt>
                <c:pt idx="387">
                  <c:v>191</c:v>
                </c:pt>
                <c:pt idx="388">
                  <c:v>191</c:v>
                </c:pt>
                <c:pt idx="389">
                  <c:v>192</c:v>
                </c:pt>
                <c:pt idx="390">
                  <c:v>192</c:v>
                </c:pt>
                <c:pt idx="391">
                  <c:v>192</c:v>
                </c:pt>
                <c:pt idx="392">
                  <c:v>192</c:v>
                </c:pt>
                <c:pt idx="393">
                  <c:v>193</c:v>
                </c:pt>
                <c:pt idx="394">
                  <c:v>193</c:v>
                </c:pt>
                <c:pt idx="395">
                  <c:v>193</c:v>
                </c:pt>
                <c:pt idx="396">
                  <c:v>193</c:v>
                </c:pt>
                <c:pt idx="397">
                  <c:v>194</c:v>
                </c:pt>
                <c:pt idx="398">
                  <c:v>194</c:v>
                </c:pt>
                <c:pt idx="399">
                  <c:v>195</c:v>
                </c:pt>
                <c:pt idx="400">
                  <c:v>195</c:v>
                </c:pt>
                <c:pt idx="401">
                  <c:v>196</c:v>
                </c:pt>
                <c:pt idx="402">
                  <c:v>196</c:v>
                </c:pt>
                <c:pt idx="403">
                  <c:v>194</c:v>
                </c:pt>
                <c:pt idx="404">
                  <c:v>194</c:v>
                </c:pt>
                <c:pt idx="405">
                  <c:v>194</c:v>
                </c:pt>
                <c:pt idx="406">
                  <c:v>195</c:v>
                </c:pt>
                <c:pt idx="407">
                  <c:v>195</c:v>
                </c:pt>
                <c:pt idx="408">
                  <c:v>195</c:v>
                </c:pt>
                <c:pt idx="409">
                  <c:v>196</c:v>
                </c:pt>
                <c:pt idx="410">
                  <c:v>196</c:v>
                </c:pt>
                <c:pt idx="411">
                  <c:v>195</c:v>
                </c:pt>
                <c:pt idx="412">
                  <c:v>196</c:v>
                </c:pt>
                <c:pt idx="413">
                  <c:v>197</c:v>
                </c:pt>
                <c:pt idx="414">
                  <c:v>195</c:v>
                </c:pt>
                <c:pt idx="415">
                  <c:v>196</c:v>
                </c:pt>
                <c:pt idx="416">
                  <c:v>197</c:v>
                </c:pt>
                <c:pt idx="417">
                  <c:v>196</c:v>
                </c:pt>
                <c:pt idx="418">
                  <c:v>196</c:v>
                </c:pt>
                <c:pt idx="419">
                  <c:v>196</c:v>
                </c:pt>
                <c:pt idx="420">
                  <c:v>197</c:v>
                </c:pt>
                <c:pt idx="421">
                  <c:v>197</c:v>
                </c:pt>
                <c:pt idx="422">
                  <c:v>197</c:v>
                </c:pt>
                <c:pt idx="423">
                  <c:v>197</c:v>
                </c:pt>
                <c:pt idx="424">
                  <c:v>197</c:v>
                </c:pt>
                <c:pt idx="425">
                  <c:v>197</c:v>
                </c:pt>
                <c:pt idx="426">
                  <c:v>198</c:v>
                </c:pt>
                <c:pt idx="427">
                  <c:v>198</c:v>
                </c:pt>
                <c:pt idx="428">
                  <c:v>199</c:v>
                </c:pt>
                <c:pt idx="429">
                  <c:v>199</c:v>
                </c:pt>
                <c:pt idx="430">
                  <c:v>199</c:v>
                </c:pt>
                <c:pt idx="431">
                  <c:v>199</c:v>
                </c:pt>
                <c:pt idx="432">
                  <c:v>200</c:v>
                </c:pt>
                <c:pt idx="433">
                  <c:v>200</c:v>
                </c:pt>
                <c:pt idx="434">
                  <c:v>200</c:v>
                </c:pt>
                <c:pt idx="435">
                  <c:v>201</c:v>
                </c:pt>
                <c:pt idx="436">
                  <c:v>200</c:v>
                </c:pt>
                <c:pt idx="437">
                  <c:v>201</c:v>
                </c:pt>
                <c:pt idx="438">
                  <c:v>201</c:v>
                </c:pt>
                <c:pt idx="439">
                  <c:v>201</c:v>
                </c:pt>
                <c:pt idx="440">
                  <c:v>201</c:v>
                </c:pt>
                <c:pt idx="441">
                  <c:v>201</c:v>
                </c:pt>
                <c:pt idx="442">
                  <c:v>201</c:v>
                </c:pt>
                <c:pt idx="443">
                  <c:v>201</c:v>
                </c:pt>
                <c:pt idx="444">
                  <c:v>201</c:v>
                </c:pt>
                <c:pt idx="445">
                  <c:v>201</c:v>
                </c:pt>
                <c:pt idx="446">
                  <c:v>201</c:v>
                </c:pt>
                <c:pt idx="447">
                  <c:v>201</c:v>
                </c:pt>
                <c:pt idx="448">
                  <c:v>202</c:v>
                </c:pt>
                <c:pt idx="449">
                  <c:v>202</c:v>
                </c:pt>
                <c:pt idx="450">
                  <c:v>202</c:v>
                </c:pt>
                <c:pt idx="451">
                  <c:v>202</c:v>
                </c:pt>
                <c:pt idx="452">
                  <c:v>203</c:v>
                </c:pt>
                <c:pt idx="453">
                  <c:v>203</c:v>
                </c:pt>
                <c:pt idx="454">
                  <c:v>202</c:v>
                </c:pt>
                <c:pt idx="455">
                  <c:v>202</c:v>
                </c:pt>
                <c:pt idx="456">
                  <c:v>203</c:v>
                </c:pt>
                <c:pt idx="457">
                  <c:v>203</c:v>
                </c:pt>
                <c:pt idx="458">
                  <c:v>203</c:v>
                </c:pt>
                <c:pt idx="459">
                  <c:v>203</c:v>
                </c:pt>
                <c:pt idx="460">
                  <c:v>203</c:v>
                </c:pt>
                <c:pt idx="461">
                  <c:v>203</c:v>
                </c:pt>
                <c:pt idx="462">
                  <c:v>204</c:v>
                </c:pt>
                <c:pt idx="463">
                  <c:v>204</c:v>
                </c:pt>
                <c:pt idx="464">
                  <c:v>205</c:v>
                </c:pt>
                <c:pt idx="465">
                  <c:v>202</c:v>
                </c:pt>
                <c:pt idx="466">
                  <c:v>203</c:v>
                </c:pt>
                <c:pt idx="467">
                  <c:v>205</c:v>
                </c:pt>
                <c:pt idx="468">
                  <c:v>205</c:v>
                </c:pt>
                <c:pt idx="469">
                  <c:v>206</c:v>
                </c:pt>
                <c:pt idx="470">
                  <c:v>205</c:v>
                </c:pt>
                <c:pt idx="471">
                  <c:v>205</c:v>
                </c:pt>
                <c:pt idx="472">
                  <c:v>205</c:v>
                </c:pt>
                <c:pt idx="473">
                  <c:v>206</c:v>
                </c:pt>
                <c:pt idx="474">
                  <c:v>206</c:v>
                </c:pt>
                <c:pt idx="475">
                  <c:v>207</c:v>
                </c:pt>
                <c:pt idx="476">
                  <c:v>207</c:v>
                </c:pt>
                <c:pt idx="477">
                  <c:v>208</c:v>
                </c:pt>
                <c:pt idx="478">
                  <c:v>208</c:v>
                </c:pt>
                <c:pt idx="479">
                  <c:v>208</c:v>
                </c:pt>
                <c:pt idx="480">
                  <c:v>207</c:v>
                </c:pt>
                <c:pt idx="481">
                  <c:v>207</c:v>
                </c:pt>
                <c:pt idx="482">
                  <c:v>206</c:v>
                </c:pt>
                <c:pt idx="483">
                  <c:v>207</c:v>
                </c:pt>
                <c:pt idx="484">
                  <c:v>207</c:v>
                </c:pt>
                <c:pt idx="485">
                  <c:v>207</c:v>
                </c:pt>
                <c:pt idx="486">
                  <c:v>206</c:v>
                </c:pt>
                <c:pt idx="487">
                  <c:v>207</c:v>
                </c:pt>
                <c:pt idx="488">
                  <c:v>207</c:v>
                </c:pt>
                <c:pt idx="489">
                  <c:v>207</c:v>
                </c:pt>
                <c:pt idx="490">
                  <c:v>207</c:v>
                </c:pt>
                <c:pt idx="491">
                  <c:v>207</c:v>
                </c:pt>
                <c:pt idx="492">
                  <c:v>208</c:v>
                </c:pt>
                <c:pt idx="493">
                  <c:v>208</c:v>
                </c:pt>
                <c:pt idx="494">
                  <c:v>208</c:v>
                </c:pt>
                <c:pt idx="495">
                  <c:v>208</c:v>
                </c:pt>
                <c:pt idx="496">
                  <c:v>208</c:v>
                </c:pt>
                <c:pt idx="497">
                  <c:v>209</c:v>
                </c:pt>
                <c:pt idx="498">
                  <c:v>208</c:v>
                </c:pt>
                <c:pt idx="499">
                  <c:v>208</c:v>
                </c:pt>
                <c:pt idx="500">
                  <c:v>208</c:v>
                </c:pt>
                <c:pt idx="501">
                  <c:v>209</c:v>
                </c:pt>
                <c:pt idx="502">
                  <c:v>209</c:v>
                </c:pt>
                <c:pt idx="503">
                  <c:v>209</c:v>
                </c:pt>
                <c:pt idx="504">
                  <c:v>209</c:v>
                </c:pt>
                <c:pt idx="505">
                  <c:v>210</c:v>
                </c:pt>
                <c:pt idx="506">
                  <c:v>210</c:v>
                </c:pt>
                <c:pt idx="507">
                  <c:v>211</c:v>
                </c:pt>
                <c:pt idx="508">
                  <c:v>211</c:v>
                </c:pt>
                <c:pt idx="509">
                  <c:v>212</c:v>
                </c:pt>
                <c:pt idx="510">
                  <c:v>212</c:v>
                </c:pt>
                <c:pt idx="511">
                  <c:v>211</c:v>
                </c:pt>
                <c:pt idx="512">
                  <c:v>212</c:v>
                </c:pt>
                <c:pt idx="513">
                  <c:v>212</c:v>
                </c:pt>
                <c:pt idx="514">
                  <c:v>211</c:v>
                </c:pt>
                <c:pt idx="515">
                  <c:v>211</c:v>
                </c:pt>
                <c:pt idx="516">
                  <c:v>211</c:v>
                </c:pt>
                <c:pt idx="517">
                  <c:v>211</c:v>
                </c:pt>
                <c:pt idx="518">
                  <c:v>212</c:v>
                </c:pt>
                <c:pt idx="519">
                  <c:v>212</c:v>
                </c:pt>
                <c:pt idx="520">
                  <c:v>213</c:v>
                </c:pt>
                <c:pt idx="521">
                  <c:v>213</c:v>
                </c:pt>
                <c:pt idx="522">
                  <c:v>214</c:v>
                </c:pt>
                <c:pt idx="523">
                  <c:v>214</c:v>
                </c:pt>
                <c:pt idx="524">
                  <c:v>213</c:v>
                </c:pt>
                <c:pt idx="525">
                  <c:v>213</c:v>
                </c:pt>
                <c:pt idx="526">
                  <c:v>213</c:v>
                </c:pt>
                <c:pt idx="527">
                  <c:v>212</c:v>
                </c:pt>
                <c:pt idx="528">
                  <c:v>212</c:v>
                </c:pt>
                <c:pt idx="529">
                  <c:v>212</c:v>
                </c:pt>
                <c:pt idx="530">
                  <c:v>212</c:v>
                </c:pt>
                <c:pt idx="531">
                  <c:v>212</c:v>
                </c:pt>
                <c:pt idx="532">
                  <c:v>212</c:v>
                </c:pt>
                <c:pt idx="533">
                  <c:v>212</c:v>
                </c:pt>
                <c:pt idx="534">
                  <c:v>213</c:v>
                </c:pt>
                <c:pt idx="535">
                  <c:v>214</c:v>
                </c:pt>
                <c:pt idx="536">
                  <c:v>214</c:v>
                </c:pt>
                <c:pt idx="537">
                  <c:v>214</c:v>
                </c:pt>
                <c:pt idx="538">
                  <c:v>214</c:v>
                </c:pt>
                <c:pt idx="539">
                  <c:v>214</c:v>
                </c:pt>
                <c:pt idx="540">
                  <c:v>215</c:v>
                </c:pt>
                <c:pt idx="541">
                  <c:v>214</c:v>
                </c:pt>
                <c:pt idx="542">
                  <c:v>214</c:v>
                </c:pt>
                <c:pt idx="543">
                  <c:v>214</c:v>
                </c:pt>
                <c:pt idx="544">
                  <c:v>215</c:v>
                </c:pt>
                <c:pt idx="545">
                  <c:v>215</c:v>
                </c:pt>
                <c:pt idx="546">
                  <c:v>214</c:v>
                </c:pt>
                <c:pt idx="547">
                  <c:v>215</c:v>
                </c:pt>
                <c:pt idx="548">
                  <c:v>215</c:v>
                </c:pt>
                <c:pt idx="549">
                  <c:v>215</c:v>
                </c:pt>
                <c:pt idx="550">
                  <c:v>216</c:v>
                </c:pt>
                <c:pt idx="551">
                  <c:v>216</c:v>
                </c:pt>
                <c:pt idx="552">
                  <c:v>216</c:v>
                </c:pt>
                <c:pt idx="553">
                  <c:v>217</c:v>
                </c:pt>
                <c:pt idx="554">
                  <c:v>216</c:v>
                </c:pt>
                <c:pt idx="555">
                  <c:v>216</c:v>
                </c:pt>
                <c:pt idx="556">
                  <c:v>217</c:v>
                </c:pt>
                <c:pt idx="557">
                  <c:v>217</c:v>
                </c:pt>
                <c:pt idx="558">
                  <c:v>218</c:v>
                </c:pt>
                <c:pt idx="559">
                  <c:v>218</c:v>
                </c:pt>
                <c:pt idx="560">
                  <c:v>219</c:v>
                </c:pt>
                <c:pt idx="561">
                  <c:v>219</c:v>
                </c:pt>
                <c:pt idx="562">
                  <c:v>219</c:v>
                </c:pt>
                <c:pt idx="563">
                  <c:v>218</c:v>
                </c:pt>
                <c:pt idx="564">
                  <c:v>218</c:v>
                </c:pt>
                <c:pt idx="565">
                  <c:v>217</c:v>
                </c:pt>
                <c:pt idx="566">
                  <c:v>216</c:v>
                </c:pt>
                <c:pt idx="567">
                  <c:v>217</c:v>
                </c:pt>
                <c:pt idx="568">
                  <c:v>217</c:v>
                </c:pt>
                <c:pt idx="569">
                  <c:v>218</c:v>
                </c:pt>
                <c:pt idx="570">
                  <c:v>219</c:v>
                </c:pt>
                <c:pt idx="571">
                  <c:v>220</c:v>
                </c:pt>
                <c:pt idx="572">
                  <c:v>220</c:v>
                </c:pt>
                <c:pt idx="573">
                  <c:v>219</c:v>
                </c:pt>
                <c:pt idx="574">
                  <c:v>218</c:v>
                </c:pt>
                <c:pt idx="575">
                  <c:v>218</c:v>
                </c:pt>
                <c:pt idx="576">
                  <c:v>218</c:v>
                </c:pt>
                <c:pt idx="577">
                  <c:v>218</c:v>
                </c:pt>
                <c:pt idx="578">
                  <c:v>218</c:v>
                </c:pt>
                <c:pt idx="579">
                  <c:v>218</c:v>
                </c:pt>
                <c:pt idx="580">
                  <c:v>218</c:v>
                </c:pt>
                <c:pt idx="581">
                  <c:v>219</c:v>
                </c:pt>
                <c:pt idx="582">
                  <c:v>219</c:v>
                </c:pt>
                <c:pt idx="583">
                  <c:v>220</c:v>
                </c:pt>
                <c:pt idx="584">
                  <c:v>220</c:v>
                </c:pt>
                <c:pt idx="585">
                  <c:v>220</c:v>
                </c:pt>
                <c:pt idx="586">
                  <c:v>219</c:v>
                </c:pt>
                <c:pt idx="587">
                  <c:v>219</c:v>
                </c:pt>
                <c:pt idx="588">
                  <c:v>220</c:v>
                </c:pt>
                <c:pt idx="589">
                  <c:v>220</c:v>
                </c:pt>
                <c:pt idx="590">
                  <c:v>221</c:v>
                </c:pt>
                <c:pt idx="591">
                  <c:v>220</c:v>
                </c:pt>
                <c:pt idx="592">
                  <c:v>221</c:v>
                </c:pt>
                <c:pt idx="593">
                  <c:v>220</c:v>
                </c:pt>
                <c:pt idx="594">
                  <c:v>221</c:v>
                </c:pt>
                <c:pt idx="595">
                  <c:v>221</c:v>
                </c:pt>
                <c:pt idx="596">
                  <c:v>221</c:v>
                </c:pt>
                <c:pt idx="597">
                  <c:v>221</c:v>
                </c:pt>
                <c:pt idx="598">
                  <c:v>221</c:v>
                </c:pt>
                <c:pt idx="599">
                  <c:v>221</c:v>
                </c:pt>
                <c:pt idx="600">
                  <c:v>221</c:v>
                </c:pt>
                <c:pt idx="601">
                  <c:v>222</c:v>
                </c:pt>
                <c:pt idx="602">
                  <c:v>222</c:v>
                </c:pt>
                <c:pt idx="603">
                  <c:v>222</c:v>
                </c:pt>
                <c:pt idx="604">
                  <c:v>222</c:v>
                </c:pt>
                <c:pt idx="605">
                  <c:v>222</c:v>
                </c:pt>
                <c:pt idx="606">
                  <c:v>223</c:v>
                </c:pt>
                <c:pt idx="607">
                  <c:v>223</c:v>
                </c:pt>
                <c:pt idx="608">
                  <c:v>223</c:v>
                </c:pt>
                <c:pt idx="609">
                  <c:v>223</c:v>
                </c:pt>
                <c:pt idx="610">
                  <c:v>221</c:v>
                </c:pt>
                <c:pt idx="611">
                  <c:v>222</c:v>
                </c:pt>
                <c:pt idx="612">
                  <c:v>223</c:v>
                </c:pt>
                <c:pt idx="613">
                  <c:v>223</c:v>
                </c:pt>
                <c:pt idx="614">
                  <c:v>223</c:v>
                </c:pt>
                <c:pt idx="615">
                  <c:v>223</c:v>
                </c:pt>
                <c:pt idx="616">
                  <c:v>224</c:v>
                </c:pt>
                <c:pt idx="617">
                  <c:v>224</c:v>
                </c:pt>
                <c:pt idx="618">
                  <c:v>224</c:v>
                </c:pt>
                <c:pt idx="619">
                  <c:v>224</c:v>
                </c:pt>
                <c:pt idx="620">
                  <c:v>224</c:v>
                </c:pt>
                <c:pt idx="621">
                  <c:v>224</c:v>
                </c:pt>
                <c:pt idx="622">
                  <c:v>224</c:v>
                </c:pt>
                <c:pt idx="623">
                  <c:v>224</c:v>
                </c:pt>
                <c:pt idx="624">
                  <c:v>225</c:v>
                </c:pt>
                <c:pt idx="625">
                  <c:v>225</c:v>
                </c:pt>
                <c:pt idx="626">
                  <c:v>225</c:v>
                </c:pt>
                <c:pt idx="627">
                  <c:v>222</c:v>
                </c:pt>
                <c:pt idx="628">
                  <c:v>222</c:v>
                </c:pt>
                <c:pt idx="629">
                  <c:v>222</c:v>
                </c:pt>
                <c:pt idx="630">
                  <c:v>223</c:v>
                </c:pt>
                <c:pt idx="631">
                  <c:v>223</c:v>
                </c:pt>
                <c:pt idx="632">
                  <c:v>223</c:v>
                </c:pt>
                <c:pt idx="633">
                  <c:v>224</c:v>
                </c:pt>
                <c:pt idx="634">
                  <c:v>224</c:v>
                </c:pt>
                <c:pt idx="635">
                  <c:v>225</c:v>
                </c:pt>
                <c:pt idx="636">
                  <c:v>226</c:v>
                </c:pt>
                <c:pt idx="637">
                  <c:v>226</c:v>
                </c:pt>
                <c:pt idx="638">
                  <c:v>226</c:v>
                </c:pt>
                <c:pt idx="639">
                  <c:v>227</c:v>
                </c:pt>
                <c:pt idx="640">
                  <c:v>227</c:v>
                </c:pt>
                <c:pt idx="641">
                  <c:v>228</c:v>
                </c:pt>
                <c:pt idx="642">
                  <c:v>225</c:v>
                </c:pt>
                <c:pt idx="643">
                  <c:v>226</c:v>
                </c:pt>
                <c:pt idx="644">
                  <c:v>225</c:v>
                </c:pt>
                <c:pt idx="645">
                  <c:v>226</c:v>
                </c:pt>
                <c:pt idx="646">
                  <c:v>227</c:v>
                </c:pt>
                <c:pt idx="647">
                  <c:v>227</c:v>
                </c:pt>
                <c:pt idx="648">
                  <c:v>227</c:v>
                </c:pt>
                <c:pt idx="649">
                  <c:v>227</c:v>
                </c:pt>
                <c:pt idx="650">
                  <c:v>227</c:v>
                </c:pt>
                <c:pt idx="651">
                  <c:v>227</c:v>
                </c:pt>
                <c:pt idx="652">
                  <c:v>227</c:v>
                </c:pt>
                <c:pt idx="653">
                  <c:v>227</c:v>
                </c:pt>
                <c:pt idx="654">
                  <c:v>227</c:v>
                </c:pt>
                <c:pt idx="655">
                  <c:v>226</c:v>
                </c:pt>
                <c:pt idx="656">
                  <c:v>226</c:v>
                </c:pt>
                <c:pt idx="657">
                  <c:v>226</c:v>
                </c:pt>
                <c:pt idx="658">
                  <c:v>226</c:v>
                </c:pt>
                <c:pt idx="659">
                  <c:v>226</c:v>
                </c:pt>
                <c:pt idx="660">
                  <c:v>226</c:v>
                </c:pt>
                <c:pt idx="661">
                  <c:v>226</c:v>
                </c:pt>
                <c:pt idx="662">
                  <c:v>226</c:v>
                </c:pt>
                <c:pt idx="663">
                  <c:v>226</c:v>
                </c:pt>
                <c:pt idx="664">
                  <c:v>226</c:v>
                </c:pt>
                <c:pt idx="665">
                  <c:v>226</c:v>
                </c:pt>
                <c:pt idx="666">
                  <c:v>227</c:v>
                </c:pt>
                <c:pt idx="667">
                  <c:v>227</c:v>
                </c:pt>
                <c:pt idx="668">
                  <c:v>228</c:v>
                </c:pt>
                <c:pt idx="669">
                  <c:v>228</c:v>
                </c:pt>
                <c:pt idx="670">
                  <c:v>229</c:v>
                </c:pt>
                <c:pt idx="671">
                  <c:v>229</c:v>
                </c:pt>
                <c:pt idx="672">
                  <c:v>229</c:v>
                </c:pt>
                <c:pt idx="673">
                  <c:v>229</c:v>
                </c:pt>
                <c:pt idx="674">
                  <c:v>229</c:v>
                </c:pt>
                <c:pt idx="675">
                  <c:v>229</c:v>
                </c:pt>
                <c:pt idx="676">
                  <c:v>229</c:v>
                </c:pt>
                <c:pt idx="677">
                  <c:v>229</c:v>
                </c:pt>
                <c:pt idx="678">
                  <c:v>229</c:v>
                </c:pt>
                <c:pt idx="679">
                  <c:v>229</c:v>
                </c:pt>
                <c:pt idx="680">
                  <c:v>229</c:v>
                </c:pt>
                <c:pt idx="681">
                  <c:v>228</c:v>
                </c:pt>
                <c:pt idx="682">
                  <c:v>229</c:v>
                </c:pt>
                <c:pt idx="683">
                  <c:v>229</c:v>
                </c:pt>
                <c:pt idx="684">
                  <c:v>230</c:v>
                </c:pt>
                <c:pt idx="685">
                  <c:v>230</c:v>
                </c:pt>
                <c:pt idx="686">
                  <c:v>230</c:v>
                </c:pt>
                <c:pt idx="687">
                  <c:v>231</c:v>
                </c:pt>
                <c:pt idx="688">
                  <c:v>232</c:v>
                </c:pt>
                <c:pt idx="689">
                  <c:v>232</c:v>
                </c:pt>
                <c:pt idx="690">
                  <c:v>231</c:v>
                </c:pt>
                <c:pt idx="691">
                  <c:v>230</c:v>
                </c:pt>
                <c:pt idx="692">
                  <c:v>230</c:v>
                </c:pt>
                <c:pt idx="693">
                  <c:v>230</c:v>
                </c:pt>
                <c:pt idx="694">
                  <c:v>231</c:v>
                </c:pt>
                <c:pt idx="695">
                  <c:v>231</c:v>
                </c:pt>
                <c:pt idx="696">
                  <c:v>231</c:v>
                </c:pt>
                <c:pt idx="697">
                  <c:v>232</c:v>
                </c:pt>
                <c:pt idx="698">
                  <c:v>232</c:v>
                </c:pt>
                <c:pt idx="699">
                  <c:v>232</c:v>
                </c:pt>
                <c:pt idx="700">
                  <c:v>231</c:v>
                </c:pt>
                <c:pt idx="701">
                  <c:v>231</c:v>
                </c:pt>
                <c:pt idx="702">
                  <c:v>231</c:v>
                </c:pt>
                <c:pt idx="703">
                  <c:v>231</c:v>
                </c:pt>
                <c:pt idx="704">
                  <c:v>231</c:v>
                </c:pt>
                <c:pt idx="705">
                  <c:v>231</c:v>
                </c:pt>
                <c:pt idx="706">
                  <c:v>231</c:v>
                </c:pt>
                <c:pt idx="707">
                  <c:v>230</c:v>
                </c:pt>
                <c:pt idx="708">
                  <c:v>230</c:v>
                </c:pt>
                <c:pt idx="709">
                  <c:v>231</c:v>
                </c:pt>
                <c:pt idx="710">
                  <c:v>230</c:v>
                </c:pt>
                <c:pt idx="711">
                  <c:v>230</c:v>
                </c:pt>
                <c:pt idx="712">
                  <c:v>230</c:v>
                </c:pt>
                <c:pt idx="713">
                  <c:v>231</c:v>
                </c:pt>
                <c:pt idx="714">
                  <c:v>230</c:v>
                </c:pt>
                <c:pt idx="715">
                  <c:v>231</c:v>
                </c:pt>
                <c:pt idx="716">
                  <c:v>231</c:v>
                </c:pt>
                <c:pt idx="717">
                  <c:v>231</c:v>
                </c:pt>
                <c:pt idx="718">
                  <c:v>232</c:v>
                </c:pt>
                <c:pt idx="719">
                  <c:v>232</c:v>
                </c:pt>
                <c:pt idx="720">
                  <c:v>233</c:v>
                </c:pt>
                <c:pt idx="721">
                  <c:v>233</c:v>
                </c:pt>
                <c:pt idx="722">
                  <c:v>233</c:v>
                </c:pt>
                <c:pt idx="723">
                  <c:v>234</c:v>
                </c:pt>
                <c:pt idx="724">
                  <c:v>234</c:v>
                </c:pt>
                <c:pt idx="725">
                  <c:v>233</c:v>
                </c:pt>
                <c:pt idx="726">
                  <c:v>233</c:v>
                </c:pt>
                <c:pt idx="727">
                  <c:v>233</c:v>
                </c:pt>
                <c:pt idx="728">
                  <c:v>233</c:v>
                </c:pt>
                <c:pt idx="729">
                  <c:v>233</c:v>
                </c:pt>
                <c:pt idx="730">
                  <c:v>233</c:v>
                </c:pt>
                <c:pt idx="731">
                  <c:v>233</c:v>
                </c:pt>
                <c:pt idx="732">
                  <c:v>233</c:v>
                </c:pt>
                <c:pt idx="733">
                  <c:v>233</c:v>
                </c:pt>
                <c:pt idx="734">
                  <c:v>233</c:v>
                </c:pt>
                <c:pt idx="735">
                  <c:v>233</c:v>
                </c:pt>
                <c:pt idx="736">
                  <c:v>233</c:v>
                </c:pt>
                <c:pt idx="737">
                  <c:v>234</c:v>
                </c:pt>
                <c:pt idx="738">
                  <c:v>234</c:v>
                </c:pt>
                <c:pt idx="739">
                  <c:v>234</c:v>
                </c:pt>
                <c:pt idx="740">
                  <c:v>235</c:v>
                </c:pt>
                <c:pt idx="741">
                  <c:v>236</c:v>
                </c:pt>
                <c:pt idx="742">
                  <c:v>233</c:v>
                </c:pt>
                <c:pt idx="743">
                  <c:v>233</c:v>
                </c:pt>
                <c:pt idx="744">
                  <c:v>233</c:v>
                </c:pt>
                <c:pt idx="745">
                  <c:v>233</c:v>
                </c:pt>
                <c:pt idx="746">
                  <c:v>234</c:v>
                </c:pt>
                <c:pt idx="747">
                  <c:v>234</c:v>
                </c:pt>
                <c:pt idx="748">
                  <c:v>235</c:v>
                </c:pt>
                <c:pt idx="749">
                  <c:v>235</c:v>
                </c:pt>
                <c:pt idx="750">
                  <c:v>236</c:v>
                </c:pt>
                <c:pt idx="751">
                  <c:v>235</c:v>
                </c:pt>
                <c:pt idx="752">
                  <c:v>235</c:v>
                </c:pt>
                <c:pt idx="753">
                  <c:v>235</c:v>
                </c:pt>
                <c:pt idx="754">
                  <c:v>235</c:v>
                </c:pt>
                <c:pt idx="755">
                  <c:v>236</c:v>
                </c:pt>
                <c:pt idx="756">
                  <c:v>236</c:v>
                </c:pt>
                <c:pt idx="757">
                  <c:v>236</c:v>
                </c:pt>
                <c:pt idx="758">
                  <c:v>236</c:v>
                </c:pt>
                <c:pt idx="759">
                  <c:v>235</c:v>
                </c:pt>
                <c:pt idx="760">
                  <c:v>235</c:v>
                </c:pt>
                <c:pt idx="761">
                  <c:v>235</c:v>
                </c:pt>
                <c:pt idx="762">
                  <c:v>235</c:v>
                </c:pt>
                <c:pt idx="763">
                  <c:v>234</c:v>
                </c:pt>
                <c:pt idx="764">
                  <c:v>235</c:v>
                </c:pt>
                <c:pt idx="765">
                  <c:v>234</c:v>
                </c:pt>
                <c:pt idx="766">
                  <c:v>234</c:v>
                </c:pt>
                <c:pt idx="767">
                  <c:v>235</c:v>
                </c:pt>
                <c:pt idx="768">
                  <c:v>235</c:v>
                </c:pt>
                <c:pt idx="769">
                  <c:v>234</c:v>
                </c:pt>
                <c:pt idx="770">
                  <c:v>235</c:v>
                </c:pt>
                <c:pt idx="771">
                  <c:v>235</c:v>
                </c:pt>
                <c:pt idx="772">
                  <c:v>235</c:v>
                </c:pt>
                <c:pt idx="773">
                  <c:v>235</c:v>
                </c:pt>
                <c:pt idx="774">
                  <c:v>235</c:v>
                </c:pt>
                <c:pt idx="775">
                  <c:v>235</c:v>
                </c:pt>
                <c:pt idx="776">
                  <c:v>235</c:v>
                </c:pt>
                <c:pt idx="777">
                  <c:v>236</c:v>
                </c:pt>
                <c:pt idx="778">
                  <c:v>236</c:v>
                </c:pt>
                <c:pt idx="779">
                  <c:v>236</c:v>
                </c:pt>
                <c:pt idx="780">
                  <c:v>237</c:v>
                </c:pt>
                <c:pt idx="781">
                  <c:v>237</c:v>
                </c:pt>
                <c:pt idx="782">
                  <c:v>237</c:v>
                </c:pt>
                <c:pt idx="783">
                  <c:v>237</c:v>
                </c:pt>
                <c:pt idx="784">
                  <c:v>238</c:v>
                </c:pt>
                <c:pt idx="785">
                  <c:v>238</c:v>
                </c:pt>
                <c:pt idx="786">
                  <c:v>238</c:v>
                </c:pt>
                <c:pt idx="787">
                  <c:v>238</c:v>
                </c:pt>
                <c:pt idx="788">
                  <c:v>238</c:v>
                </c:pt>
                <c:pt idx="789">
                  <c:v>238</c:v>
                </c:pt>
                <c:pt idx="790">
                  <c:v>237</c:v>
                </c:pt>
                <c:pt idx="791">
                  <c:v>237</c:v>
                </c:pt>
                <c:pt idx="792">
                  <c:v>237</c:v>
                </c:pt>
                <c:pt idx="793">
                  <c:v>237</c:v>
                </c:pt>
                <c:pt idx="794">
                  <c:v>237</c:v>
                </c:pt>
                <c:pt idx="795">
                  <c:v>237</c:v>
                </c:pt>
                <c:pt idx="796">
                  <c:v>237</c:v>
                </c:pt>
                <c:pt idx="797">
                  <c:v>237</c:v>
                </c:pt>
                <c:pt idx="798">
                  <c:v>237</c:v>
                </c:pt>
                <c:pt idx="799">
                  <c:v>238</c:v>
                </c:pt>
                <c:pt idx="800">
                  <c:v>238</c:v>
                </c:pt>
                <c:pt idx="801">
                  <c:v>238</c:v>
                </c:pt>
                <c:pt idx="802">
                  <c:v>238</c:v>
                </c:pt>
                <c:pt idx="803">
                  <c:v>239</c:v>
                </c:pt>
                <c:pt idx="804">
                  <c:v>239</c:v>
                </c:pt>
                <c:pt idx="805">
                  <c:v>239</c:v>
                </c:pt>
                <c:pt idx="806">
                  <c:v>239</c:v>
                </c:pt>
                <c:pt idx="807">
                  <c:v>238</c:v>
                </c:pt>
                <c:pt idx="808">
                  <c:v>238</c:v>
                </c:pt>
                <c:pt idx="809">
                  <c:v>238</c:v>
                </c:pt>
                <c:pt idx="810">
                  <c:v>239</c:v>
                </c:pt>
                <c:pt idx="811">
                  <c:v>240</c:v>
                </c:pt>
                <c:pt idx="812">
                  <c:v>241</c:v>
                </c:pt>
                <c:pt idx="813">
                  <c:v>242</c:v>
                </c:pt>
                <c:pt idx="814">
                  <c:v>243</c:v>
                </c:pt>
                <c:pt idx="815">
                  <c:v>241</c:v>
                </c:pt>
                <c:pt idx="816">
                  <c:v>239</c:v>
                </c:pt>
                <c:pt idx="817">
                  <c:v>238</c:v>
                </c:pt>
                <c:pt idx="818">
                  <c:v>238</c:v>
                </c:pt>
                <c:pt idx="819">
                  <c:v>238</c:v>
                </c:pt>
                <c:pt idx="820">
                  <c:v>238</c:v>
                </c:pt>
                <c:pt idx="821">
                  <c:v>238</c:v>
                </c:pt>
                <c:pt idx="822">
                  <c:v>238</c:v>
                </c:pt>
                <c:pt idx="823">
                  <c:v>238</c:v>
                </c:pt>
                <c:pt idx="824">
                  <c:v>238</c:v>
                </c:pt>
                <c:pt idx="825">
                  <c:v>238</c:v>
                </c:pt>
                <c:pt idx="826">
                  <c:v>239</c:v>
                </c:pt>
                <c:pt idx="827">
                  <c:v>239</c:v>
                </c:pt>
                <c:pt idx="828">
                  <c:v>239</c:v>
                </c:pt>
                <c:pt idx="829">
                  <c:v>239</c:v>
                </c:pt>
                <c:pt idx="830">
                  <c:v>240</c:v>
                </c:pt>
                <c:pt idx="831">
                  <c:v>240</c:v>
                </c:pt>
                <c:pt idx="832">
                  <c:v>240</c:v>
                </c:pt>
                <c:pt idx="833">
                  <c:v>240</c:v>
                </c:pt>
                <c:pt idx="834">
                  <c:v>241</c:v>
                </c:pt>
                <c:pt idx="835">
                  <c:v>241</c:v>
                </c:pt>
                <c:pt idx="836">
                  <c:v>241</c:v>
                </c:pt>
                <c:pt idx="837">
                  <c:v>241</c:v>
                </c:pt>
                <c:pt idx="838">
                  <c:v>241</c:v>
                </c:pt>
                <c:pt idx="839">
                  <c:v>241</c:v>
                </c:pt>
                <c:pt idx="840">
                  <c:v>242</c:v>
                </c:pt>
                <c:pt idx="841">
                  <c:v>242</c:v>
                </c:pt>
                <c:pt idx="842">
                  <c:v>241</c:v>
                </c:pt>
                <c:pt idx="843">
                  <c:v>241</c:v>
                </c:pt>
                <c:pt idx="844">
                  <c:v>241</c:v>
                </c:pt>
                <c:pt idx="845">
                  <c:v>241</c:v>
                </c:pt>
                <c:pt idx="846">
                  <c:v>241</c:v>
                </c:pt>
                <c:pt idx="847">
                  <c:v>240</c:v>
                </c:pt>
                <c:pt idx="848">
                  <c:v>241</c:v>
                </c:pt>
                <c:pt idx="849">
                  <c:v>240</c:v>
                </c:pt>
                <c:pt idx="850">
                  <c:v>240</c:v>
                </c:pt>
                <c:pt idx="851">
                  <c:v>240</c:v>
                </c:pt>
                <c:pt idx="852">
                  <c:v>240</c:v>
                </c:pt>
                <c:pt idx="853">
                  <c:v>241</c:v>
                </c:pt>
                <c:pt idx="854">
                  <c:v>241</c:v>
                </c:pt>
                <c:pt idx="855">
                  <c:v>241</c:v>
                </c:pt>
                <c:pt idx="856">
                  <c:v>242</c:v>
                </c:pt>
                <c:pt idx="857">
                  <c:v>242</c:v>
                </c:pt>
                <c:pt idx="858">
                  <c:v>242</c:v>
                </c:pt>
                <c:pt idx="859">
                  <c:v>242</c:v>
                </c:pt>
                <c:pt idx="860">
                  <c:v>242</c:v>
                </c:pt>
                <c:pt idx="861">
                  <c:v>242</c:v>
                </c:pt>
                <c:pt idx="862">
                  <c:v>242</c:v>
                </c:pt>
                <c:pt idx="863">
                  <c:v>242</c:v>
                </c:pt>
                <c:pt idx="864">
                  <c:v>243</c:v>
                </c:pt>
                <c:pt idx="865">
                  <c:v>243</c:v>
                </c:pt>
                <c:pt idx="866">
                  <c:v>243</c:v>
                </c:pt>
                <c:pt idx="867">
                  <c:v>243</c:v>
                </c:pt>
                <c:pt idx="868">
                  <c:v>244</c:v>
                </c:pt>
                <c:pt idx="869">
                  <c:v>240</c:v>
                </c:pt>
                <c:pt idx="870">
                  <c:v>240</c:v>
                </c:pt>
                <c:pt idx="871">
                  <c:v>240</c:v>
                </c:pt>
                <c:pt idx="872">
                  <c:v>239</c:v>
                </c:pt>
                <c:pt idx="873">
                  <c:v>240</c:v>
                </c:pt>
                <c:pt idx="874">
                  <c:v>240</c:v>
                </c:pt>
                <c:pt idx="875">
                  <c:v>240</c:v>
                </c:pt>
                <c:pt idx="876">
                  <c:v>240</c:v>
                </c:pt>
                <c:pt idx="877">
                  <c:v>240</c:v>
                </c:pt>
                <c:pt idx="878">
                  <c:v>240</c:v>
                </c:pt>
                <c:pt idx="879">
                  <c:v>240</c:v>
                </c:pt>
                <c:pt idx="880">
                  <c:v>240</c:v>
                </c:pt>
                <c:pt idx="881">
                  <c:v>240</c:v>
                </c:pt>
                <c:pt idx="882">
                  <c:v>240</c:v>
                </c:pt>
                <c:pt idx="883">
                  <c:v>240</c:v>
                </c:pt>
                <c:pt idx="884">
                  <c:v>240</c:v>
                </c:pt>
                <c:pt idx="885">
                  <c:v>241</c:v>
                </c:pt>
                <c:pt idx="886">
                  <c:v>241</c:v>
                </c:pt>
                <c:pt idx="887">
                  <c:v>242</c:v>
                </c:pt>
                <c:pt idx="888">
                  <c:v>243</c:v>
                </c:pt>
                <c:pt idx="889">
                  <c:v>243</c:v>
                </c:pt>
                <c:pt idx="890">
                  <c:v>244</c:v>
                </c:pt>
                <c:pt idx="891">
                  <c:v>245</c:v>
                </c:pt>
                <c:pt idx="892">
                  <c:v>241</c:v>
                </c:pt>
                <c:pt idx="893">
                  <c:v>243</c:v>
                </c:pt>
                <c:pt idx="894">
                  <c:v>242</c:v>
                </c:pt>
                <c:pt idx="895">
                  <c:v>243</c:v>
                </c:pt>
                <c:pt idx="896">
                  <c:v>243</c:v>
                </c:pt>
                <c:pt idx="897">
                  <c:v>243</c:v>
                </c:pt>
                <c:pt idx="898">
                  <c:v>243</c:v>
                </c:pt>
                <c:pt idx="899">
                  <c:v>242</c:v>
                </c:pt>
                <c:pt idx="900">
                  <c:v>242</c:v>
                </c:pt>
                <c:pt idx="901">
                  <c:v>241</c:v>
                </c:pt>
                <c:pt idx="902">
                  <c:v>241</c:v>
                </c:pt>
                <c:pt idx="903">
                  <c:v>241</c:v>
                </c:pt>
                <c:pt idx="904">
                  <c:v>241</c:v>
                </c:pt>
                <c:pt idx="905">
                  <c:v>242</c:v>
                </c:pt>
                <c:pt idx="906">
                  <c:v>242</c:v>
                </c:pt>
                <c:pt idx="907">
                  <c:v>242</c:v>
                </c:pt>
                <c:pt idx="908">
                  <c:v>242</c:v>
                </c:pt>
                <c:pt idx="909">
                  <c:v>242</c:v>
                </c:pt>
                <c:pt idx="910">
                  <c:v>242</c:v>
                </c:pt>
                <c:pt idx="911">
                  <c:v>242</c:v>
                </c:pt>
                <c:pt idx="912">
                  <c:v>242</c:v>
                </c:pt>
                <c:pt idx="913">
                  <c:v>242</c:v>
                </c:pt>
                <c:pt idx="914">
                  <c:v>243</c:v>
                </c:pt>
                <c:pt idx="915">
                  <c:v>243</c:v>
                </c:pt>
                <c:pt idx="916">
                  <c:v>243</c:v>
                </c:pt>
                <c:pt idx="917">
                  <c:v>243</c:v>
                </c:pt>
                <c:pt idx="918">
                  <c:v>243</c:v>
                </c:pt>
                <c:pt idx="919">
                  <c:v>244</c:v>
                </c:pt>
                <c:pt idx="920">
                  <c:v>244</c:v>
                </c:pt>
                <c:pt idx="921">
                  <c:v>244</c:v>
                </c:pt>
                <c:pt idx="922">
                  <c:v>244</c:v>
                </c:pt>
                <c:pt idx="923">
                  <c:v>244</c:v>
                </c:pt>
                <c:pt idx="924">
                  <c:v>244</c:v>
                </c:pt>
                <c:pt idx="925">
                  <c:v>244</c:v>
                </c:pt>
                <c:pt idx="926">
                  <c:v>245</c:v>
                </c:pt>
                <c:pt idx="927">
                  <c:v>245</c:v>
                </c:pt>
                <c:pt idx="928">
                  <c:v>245</c:v>
                </c:pt>
                <c:pt idx="929">
                  <c:v>245</c:v>
                </c:pt>
                <c:pt idx="930">
                  <c:v>245</c:v>
                </c:pt>
                <c:pt idx="931">
                  <c:v>245</c:v>
                </c:pt>
                <c:pt idx="932">
                  <c:v>245</c:v>
                </c:pt>
                <c:pt idx="933">
                  <c:v>245</c:v>
                </c:pt>
                <c:pt idx="934">
                  <c:v>245</c:v>
                </c:pt>
                <c:pt idx="935">
                  <c:v>245</c:v>
                </c:pt>
                <c:pt idx="936">
                  <c:v>244</c:v>
                </c:pt>
                <c:pt idx="937">
                  <c:v>244</c:v>
                </c:pt>
                <c:pt idx="938">
                  <c:v>244</c:v>
                </c:pt>
                <c:pt idx="939">
                  <c:v>243</c:v>
                </c:pt>
                <c:pt idx="940">
                  <c:v>243</c:v>
                </c:pt>
                <c:pt idx="941">
                  <c:v>243</c:v>
                </c:pt>
                <c:pt idx="942">
                  <c:v>243</c:v>
                </c:pt>
                <c:pt idx="943">
                  <c:v>243</c:v>
                </c:pt>
                <c:pt idx="944">
                  <c:v>243</c:v>
                </c:pt>
                <c:pt idx="945">
                  <c:v>243</c:v>
                </c:pt>
                <c:pt idx="946">
                  <c:v>243</c:v>
                </c:pt>
                <c:pt idx="947">
                  <c:v>243</c:v>
                </c:pt>
                <c:pt idx="948">
                  <c:v>243</c:v>
                </c:pt>
                <c:pt idx="949">
                  <c:v>244</c:v>
                </c:pt>
                <c:pt idx="950">
                  <c:v>244</c:v>
                </c:pt>
                <c:pt idx="951">
                  <c:v>244</c:v>
                </c:pt>
                <c:pt idx="952">
                  <c:v>243</c:v>
                </c:pt>
                <c:pt idx="953">
                  <c:v>243</c:v>
                </c:pt>
                <c:pt idx="954">
                  <c:v>244</c:v>
                </c:pt>
                <c:pt idx="955">
                  <c:v>244</c:v>
                </c:pt>
                <c:pt idx="956">
                  <c:v>244</c:v>
                </c:pt>
                <c:pt idx="957">
                  <c:v>244</c:v>
                </c:pt>
                <c:pt idx="958">
                  <c:v>244</c:v>
                </c:pt>
                <c:pt idx="959">
                  <c:v>244</c:v>
                </c:pt>
                <c:pt idx="960">
                  <c:v>244</c:v>
                </c:pt>
                <c:pt idx="961">
                  <c:v>244</c:v>
                </c:pt>
                <c:pt idx="962">
                  <c:v>242</c:v>
                </c:pt>
                <c:pt idx="963">
                  <c:v>243</c:v>
                </c:pt>
                <c:pt idx="964">
                  <c:v>242</c:v>
                </c:pt>
                <c:pt idx="965">
                  <c:v>242</c:v>
                </c:pt>
                <c:pt idx="966">
                  <c:v>242</c:v>
                </c:pt>
                <c:pt idx="967">
                  <c:v>241</c:v>
                </c:pt>
                <c:pt idx="968">
                  <c:v>242</c:v>
                </c:pt>
                <c:pt idx="969">
                  <c:v>241</c:v>
                </c:pt>
                <c:pt idx="970">
                  <c:v>241</c:v>
                </c:pt>
                <c:pt idx="971">
                  <c:v>241</c:v>
                </c:pt>
                <c:pt idx="972">
                  <c:v>241</c:v>
                </c:pt>
                <c:pt idx="973">
                  <c:v>240</c:v>
                </c:pt>
                <c:pt idx="974">
                  <c:v>240</c:v>
                </c:pt>
                <c:pt idx="975">
                  <c:v>239</c:v>
                </c:pt>
                <c:pt idx="976">
                  <c:v>238</c:v>
                </c:pt>
                <c:pt idx="977">
                  <c:v>237</c:v>
                </c:pt>
                <c:pt idx="978">
                  <c:v>236</c:v>
                </c:pt>
                <c:pt idx="979">
                  <c:v>230</c:v>
                </c:pt>
                <c:pt idx="980">
                  <c:v>229</c:v>
                </c:pt>
                <c:pt idx="981">
                  <c:v>223</c:v>
                </c:pt>
                <c:pt idx="982">
                  <c:v>223</c:v>
                </c:pt>
                <c:pt idx="983">
                  <c:v>218</c:v>
                </c:pt>
                <c:pt idx="984">
                  <c:v>217</c:v>
                </c:pt>
                <c:pt idx="985">
                  <c:v>216</c:v>
                </c:pt>
                <c:pt idx="986">
                  <c:v>213</c:v>
                </c:pt>
                <c:pt idx="987">
                  <c:v>212</c:v>
                </c:pt>
                <c:pt idx="988">
                  <c:v>209</c:v>
                </c:pt>
                <c:pt idx="989">
                  <c:v>207</c:v>
                </c:pt>
                <c:pt idx="990">
                  <c:v>205</c:v>
                </c:pt>
                <c:pt idx="991">
                  <c:v>203</c:v>
                </c:pt>
                <c:pt idx="992">
                  <c:v>200</c:v>
                </c:pt>
                <c:pt idx="993">
                  <c:v>198</c:v>
                </c:pt>
                <c:pt idx="994">
                  <c:v>196</c:v>
                </c:pt>
                <c:pt idx="995">
                  <c:v>186</c:v>
                </c:pt>
                <c:pt idx="996">
                  <c:v>184</c:v>
                </c:pt>
                <c:pt idx="997">
                  <c:v>179</c:v>
                </c:pt>
                <c:pt idx="998">
                  <c:v>146</c:v>
                </c:pt>
                <c:pt idx="999">
                  <c:v>-11.8</c:v>
                </c:pt>
              </c:numCache>
            </c:numRef>
          </c:yVal>
          <c:smooth val="1"/>
          <c:extLst>
            <c:ext xmlns:c16="http://schemas.microsoft.com/office/drawing/2014/chart" uri="{C3380CC4-5D6E-409C-BE32-E72D297353CC}">
              <c16:uniqueId val="{00000000-E998-47B6-86BC-A6C7E3026126}"/>
            </c:ext>
          </c:extLst>
        </c:ser>
        <c:dLbls>
          <c:showLegendKey val="0"/>
          <c:showVal val="0"/>
          <c:showCatName val="0"/>
          <c:showSerName val="0"/>
          <c:showPercent val="0"/>
          <c:showBubbleSize val="0"/>
        </c:dLbls>
        <c:axId val="202690127"/>
        <c:axId val="202688687"/>
        <c:extLst>
          <c:ext xmlns:c15="http://schemas.microsoft.com/office/drawing/2012/chart" uri="{02D57815-91ED-43cb-92C2-25804820EDAC}">
            <c15:filteredScatterSeries>
              <c15:ser>
                <c:idx val="1"/>
                <c:order val="1"/>
                <c:tx>
                  <c:v>offset</c:v>
                </c:tx>
                <c:spPr>
                  <a:ln w="9525" cap="rnd">
                    <a:solidFill>
                      <a:schemeClr val="accent2"/>
                    </a:solidFill>
                    <a:round/>
                  </a:ln>
                  <a:effectLst/>
                </c:spPr>
                <c:marker>
                  <c:symbol val="none"/>
                </c:marker>
                <c:xVal>
                  <c:numRef>
                    <c:extLst>
                      <c:ext uri="{02D57815-91ED-43cb-92C2-25804820EDAC}">
                        <c15:formulaRef>
                          <c15:sqref>'B Tech2'!$H$2:$H$20</c15:sqref>
                        </c15:formulaRef>
                      </c:ext>
                    </c:extLst>
                    <c:numCache>
                      <c:formatCode>General</c:formatCode>
                      <c:ptCount val="19"/>
                      <c:pt idx="0">
                        <c:v>2E-3</c:v>
                      </c:pt>
                      <c:pt idx="1">
                        <c:v>2E-3</c:v>
                      </c:pt>
                      <c:pt idx="2">
                        <c:v>2.036E-3</c:v>
                      </c:pt>
                      <c:pt idx="3">
                        <c:v>2.3519999999999999E-3</c:v>
                      </c:pt>
                      <c:pt idx="4">
                        <c:v>2.6579999999999998E-3</c:v>
                      </c:pt>
                      <c:pt idx="5">
                        <c:v>2.96E-3</c:v>
                      </c:pt>
                      <c:pt idx="6">
                        <c:v>3.2599999999999999E-3</c:v>
                      </c:pt>
                      <c:pt idx="7">
                        <c:v>3.5700000000000003E-3</c:v>
                      </c:pt>
                      <c:pt idx="8">
                        <c:v>3.8799999999999998E-3</c:v>
                      </c:pt>
                      <c:pt idx="9">
                        <c:v>4.1799999999999997E-3</c:v>
                      </c:pt>
                      <c:pt idx="10">
                        <c:v>4.4799999999999996E-3</c:v>
                      </c:pt>
                      <c:pt idx="11">
                        <c:v>4.7900000000000009E-3</c:v>
                      </c:pt>
                      <c:pt idx="12">
                        <c:v>5.1000000000000004E-3</c:v>
                      </c:pt>
                      <c:pt idx="13">
                        <c:v>5.4000000000000003E-3</c:v>
                      </c:pt>
                      <c:pt idx="14">
                        <c:v>5.7000000000000002E-3</c:v>
                      </c:pt>
                      <c:pt idx="15">
                        <c:v>6.0100000000000006E-3</c:v>
                      </c:pt>
                      <c:pt idx="16">
                        <c:v>6.3099999999999996E-3</c:v>
                      </c:pt>
                      <c:pt idx="17">
                        <c:v>6.6100000000000004E-3</c:v>
                      </c:pt>
                      <c:pt idx="18">
                        <c:v>6.9199999999999999E-3</c:v>
                      </c:pt>
                    </c:numCache>
                  </c:numRef>
                </c:xVal>
                <c:yVal>
                  <c:numRef>
                    <c:extLst>
                      <c:ext uri="{02D57815-91ED-43cb-92C2-25804820EDAC}">
                        <c15:formulaRef>
                          <c15:sqref>'B Tech2'!$I$2:$I$20</c15:sqref>
                        </c15:formulaRef>
                      </c:ext>
                    </c:extLst>
                    <c:numCache>
                      <c:formatCode>General</c:formatCode>
                      <c:ptCount val="19"/>
                      <c:pt idx="0">
                        <c:v>0</c:v>
                      </c:pt>
                      <c:pt idx="1">
                        <c:v>0</c:v>
                      </c:pt>
                      <c:pt idx="2">
                        <c:v>0.54532800000000003</c:v>
                      </c:pt>
                      <c:pt idx="3">
                        <c:v>5.3320960000000008</c:v>
                      </c:pt>
                      <c:pt idx="4">
                        <c:v>9.9673839999999991</c:v>
                      </c:pt>
                      <c:pt idx="5">
                        <c:v>14.54208</c:v>
                      </c:pt>
                      <c:pt idx="6">
                        <c:v>19.086480000000002</c:v>
                      </c:pt>
                      <c:pt idx="7">
                        <c:v>23.782360000000001</c:v>
                      </c:pt>
                      <c:pt idx="8">
                        <c:v>28.47824</c:v>
                      </c:pt>
                      <c:pt idx="9">
                        <c:v>33.022640000000003</c:v>
                      </c:pt>
                      <c:pt idx="10">
                        <c:v>37.567039999999999</c:v>
                      </c:pt>
                      <c:pt idx="11">
                        <c:v>42.262920000000008</c:v>
                      </c:pt>
                      <c:pt idx="12">
                        <c:v>46.958799999999997</c:v>
                      </c:pt>
                      <c:pt idx="13">
                        <c:v>51.503200000000007</c:v>
                      </c:pt>
                      <c:pt idx="14">
                        <c:v>56.047600000000003</c:v>
                      </c:pt>
                      <c:pt idx="15">
                        <c:v>60.743480000000005</c:v>
                      </c:pt>
                      <c:pt idx="16">
                        <c:v>65.287879999999987</c:v>
                      </c:pt>
                      <c:pt idx="17">
                        <c:v>69.832280000000011</c:v>
                      </c:pt>
                      <c:pt idx="18">
                        <c:v>74.52816</c:v>
                      </c:pt>
                    </c:numCache>
                  </c:numRef>
                </c:yVal>
                <c:smooth val="1"/>
                <c:extLst>
                  <c:ext xmlns:c16="http://schemas.microsoft.com/office/drawing/2014/chart" uri="{C3380CC4-5D6E-409C-BE32-E72D297353CC}">
                    <c16:uniqueId val="{00000001-E998-47B6-86BC-A6C7E3026126}"/>
                  </c:ext>
                </c:extLst>
              </c15:ser>
            </c15:filteredScatterSeries>
          </c:ext>
        </c:extLst>
      </c:scatterChart>
      <c:valAx>
        <c:axId val="202690127"/>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strain</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02688687"/>
        <c:crosses val="autoZero"/>
        <c:crossBetween val="midCat"/>
      </c:valAx>
      <c:valAx>
        <c:axId val="202688687"/>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Stress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0269012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baseline="0">
                <a:solidFill>
                  <a:srgbClr val="44546A"/>
                </a:solidFill>
                <a:latin typeface="+mn-lt"/>
                <a:ea typeface="+mn-ea"/>
                <a:cs typeface="+mn-cs"/>
              </a:defRPr>
            </a:pPr>
            <a:r>
              <a:rPr lang="en-US" sz="1600" b="1" i="0" u="none" strike="noStrike" kern="1200" baseline="0">
                <a:solidFill>
                  <a:srgbClr val="44546A"/>
                </a:solidFill>
              </a:rPr>
              <a:t>Stress Strain Curve of Layer 2</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baseline="0">
              <a:solidFill>
                <a:srgbClr val="44546A"/>
              </a:solidFill>
              <a:latin typeface="+mn-lt"/>
              <a:ea typeface="+mn-ea"/>
              <a:cs typeface="+mn-cs"/>
            </a:defRPr>
          </a:pPr>
          <a:endParaRPr lang="en-US"/>
        </a:p>
      </c:txPr>
    </c:title>
    <c:autoTitleDeleted val="0"/>
    <c:plotArea>
      <c:layout/>
      <c:scatterChart>
        <c:scatterStyle val="smoothMarker"/>
        <c:varyColors val="0"/>
        <c:ser>
          <c:idx val="0"/>
          <c:order val="0"/>
          <c:tx>
            <c:v>Stess Strain Curve</c:v>
          </c:tx>
          <c:spPr>
            <a:ln w="9525" cap="rnd">
              <a:solidFill>
                <a:schemeClr val="accent1"/>
              </a:solidFill>
              <a:round/>
            </a:ln>
            <a:effectLst/>
          </c:spPr>
          <c:marker>
            <c:symbol val="none"/>
          </c:marker>
          <c:xVal>
            <c:numRef>
              <c:f>'Layer_2(1)'!$H$2:$H$1001</c:f>
              <c:numCache>
                <c:formatCode>General</c:formatCode>
                <c:ptCount val="1000"/>
                <c:pt idx="0">
                  <c:v>0</c:v>
                </c:pt>
                <c:pt idx="1">
                  <c:v>0</c:v>
                </c:pt>
                <c:pt idx="2">
                  <c:v>2.52E-4</c:v>
                </c:pt>
                <c:pt idx="3">
                  <c:v>5.9900000000000003E-4</c:v>
                </c:pt>
                <c:pt idx="4">
                  <c:v>9.4399999999999996E-4</c:v>
                </c:pt>
                <c:pt idx="5">
                  <c:v>1.2900000000000001E-3</c:v>
                </c:pt>
                <c:pt idx="6">
                  <c:v>1.6300000000000002E-3</c:v>
                </c:pt>
                <c:pt idx="7">
                  <c:v>1.98E-3</c:v>
                </c:pt>
                <c:pt idx="8">
                  <c:v>2.32E-3</c:v>
                </c:pt>
                <c:pt idx="9">
                  <c:v>2.66E-3</c:v>
                </c:pt>
                <c:pt idx="10">
                  <c:v>3.0000000000000001E-3</c:v>
                </c:pt>
                <c:pt idx="11">
                  <c:v>3.3400000000000001E-3</c:v>
                </c:pt>
                <c:pt idx="12">
                  <c:v>3.6800000000000001E-3</c:v>
                </c:pt>
                <c:pt idx="13">
                  <c:v>4.0300000000000006E-3</c:v>
                </c:pt>
                <c:pt idx="14">
                  <c:v>4.3699999999999998E-3</c:v>
                </c:pt>
                <c:pt idx="15">
                  <c:v>4.7099999999999998E-3</c:v>
                </c:pt>
                <c:pt idx="16">
                  <c:v>5.0499999999999998E-3</c:v>
                </c:pt>
                <c:pt idx="17">
                  <c:v>5.4000000000000003E-3</c:v>
                </c:pt>
                <c:pt idx="18">
                  <c:v>5.7399999999999994E-3</c:v>
                </c:pt>
                <c:pt idx="19">
                  <c:v>6.0799999999999995E-3</c:v>
                </c:pt>
                <c:pt idx="20">
                  <c:v>6.43E-3</c:v>
                </c:pt>
                <c:pt idx="21">
                  <c:v>6.7700000000000008E-3</c:v>
                </c:pt>
                <c:pt idx="22">
                  <c:v>7.11E-3</c:v>
                </c:pt>
                <c:pt idx="23">
                  <c:v>7.45E-3</c:v>
                </c:pt>
                <c:pt idx="24">
                  <c:v>7.79E-3</c:v>
                </c:pt>
                <c:pt idx="25">
                  <c:v>8.1300000000000001E-3</c:v>
                </c:pt>
                <c:pt idx="26">
                  <c:v>8.4700000000000001E-3</c:v>
                </c:pt>
                <c:pt idx="27">
                  <c:v>8.8100000000000001E-3</c:v>
                </c:pt>
                <c:pt idx="28">
                  <c:v>9.1599999999999997E-3</c:v>
                </c:pt>
                <c:pt idx="29">
                  <c:v>9.4999999999999998E-3</c:v>
                </c:pt>
                <c:pt idx="30">
                  <c:v>1.0200000000000001E-2</c:v>
                </c:pt>
                <c:pt idx="31">
                  <c:v>1.0200000000000001E-2</c:v>
                </c:pt>
                <c:pt idx="32">
                  <c:v>1.0500000000000001E-2</c:v>
                </c:pt>
                <c:pt idx="33">
                  <c:v>1.09E-2</c:v>
                </c:pt>
                <c:pt idx="34">
                  <c:v>1.1200000000000002E-2</c:v>
                </c:pt>
                <c:pt idx="35">
                  <c:v>1.1599999999999999E-2</c:v>
                </c:pt>
                <c:pt idx="36">
                  <c:v>1.1899999999999999E-2</c:v>
                </c:pt>
                <c:pt idx="37">
                  <c:v>1.23E-2</c:v>
                </c:pt>
                <c:pt idx="38">
                  <c:v>1.26E-2</c:v>
                </c:pt>
                <c:pt idx="39">
                  <c:v>1.29E-2</c:v>
                </c:pt>
                <c:pt idx="40">
                  <c:v>1.3300000000000001E-2</c:v>
                </c:pt>
                <c:pt idx="41">
                  <c:v>1.3600000000000001E-2</c:v>
                </c:pt>
                <c:pt idx="42">
                  <c:v>1.3999999999999999E-2</c:v>
                </c:pt>
                <c:pt idx="43">
                  <c:v>1.43E-2</c:v>
                </c:pt>
                <c:pt idx="44">
                  <c:v>1.47E-2</c:v>
                </c:pt>
                <c:pt idx="45">
                  <c:v>1.4999999999999999E-2</c:v>
                </c:pt>
                <c:pt idx="46">
                  <c:v>1.54E-2</c:v>
                </c:pt>
                <c:pt idx="47">
                  <c:v>1.5700000000000002E-2</c:v>
                </c:pt>
                <c:pt idx="48">
                  <c:v>1.6E-2</c:v>
                </c:pt>
                <c:pt idx="49">
                  <c:v>1.6399999999999998E-2</c:v>
                </c:pt>
                <c:pt idx="50">
                  <c:v>1.67E-2</c:v>
                </c:pt>
                <c:pt idx="51">
                  <c:v>1.7100000000000001E-2</c:v>
                </c:pt>
                <c:pt idx="52">
                  <c:v>1.7399999999999999E-2</c:v>
                </c:pt>
                <c:pt idx="53">
                  <c:v>1.78E-2</c:v>
                </c:pt>
                <c:pt idx="54">
                  <c:v>1.8100000000000002E-2</c:v>
                </c:pt>
                <c:pt idx="55">
                  <c:v>1.8500000000000003E-2</c:v>
                </c:pt>
                <c:pt idx="56">
                  <c:v>1.8799999999999997E-2</c:v>
                </c:pt>
                <c:pt idx="57">
                  <c:v>1.9099999999999999E-2</c:v>
                </c:pt>
                <c:pt idx="58">
                  <c:v>1.95E-2</c:v>
                </c:pt>
                <c:pt idx="59">
                  <c:v>2.0199999999999999E-2</c:v>
                </c:pt>
                <c:pt idx="60">
                  <c:v>2.0199999999999999E-2</c:v>
                </c:pt>
                <c:pt idx="61">
                  <c:v>2.0499999999999997E-2</c:v>
                </c:pt>
                <c:pt idx="62">
                  <c:v>2.0899999999999998E-2</c:v>
                </c:pt>
                <c:pt idx="63">
                  <c:v>2.12E-2</c:v>
                </c:pt>
                <c:pt idx="64">
                  <c:v>2.1600000000000001E-2</c:v>
                </c:pt>
                <c:pt idx="65">
                  <c:v>2.1899999999999999E-2</c:v>
                </c:pt>
                <c:pt idx="66">
                  <c:v>2.23E-2</c:v>
                </c:pt>
                <c:pt idx="67">
                  <c:v>2.2599999999999999E-2</c:v>
                </c:pt>
                <c:pt idx="68">
                  <c:v>2.29E-2</c:v>
                </c:pt>
                <c:pt idx="69">
                  <c:v>2.3300000000000001E-2</c:v>
                </c:pt>
                <c:pt idx="70">
                  <c:v>2.3599999999999999E-2</c:v>
                </c:pt>
                <c:pt idx="71">
                  <c:v>2.4E-2</c:v>
                </c:pt>
                <c:pt idx="72">
                  <c:v>2.4300000000000002E-2</c:v>
                </c:pt>
                <c:pt idx="73">
                  <c:v>2.4700000000000003E-2</c:v>
                </c:pt>
                <c:pt idx="74">
                  <c:v>2.5000000000000001E-2</c:v>
                </c:pt>
                <c:pt idx="75">
                  <c:v>2.5399999999999999E-2</c:v>
                </c:pt>
                <c:pt idx="76">
                  <c:v>2.5699999999999997E-2</c:v>
                </c:pt>
                <c:pt idx="77">
                  <c:v>2.6099999999999998E-2</c:v>
                </c:pt>
                <c:pt idx="78">
                  <c:v>2.64E-2</c:v>
                </c:pt>
                <c:pt idx="79">
                  <c:v>2.6699999999999998E-2</c:v>
                </c:pt>
                <c:pt idx="80">
                  <c:v>2.7099999999999999E-2</c:v>
                </c:pt>
                <c:pt idx="81">
                  <c:v>2.7400000000000001E-2</c:v>
                </c:pt>
                <c:pt idx="82">
                  <c:v>2.7799999999999998E-2</c:v>
                </c:pt>
                <c:pt idx="83">
                  <c:v>2.81E-2</c:v>
                </c:pt>
                <c:pt idx="84">
                  <c:v>2.8500000000000001E-2</c:v>
                </c:pt>
                <c:pt idx="85">
                  <c:v>2.8799999999999999E-2</c:v>
                </c:pt>
                <c:pt idx="86">
                  <c:v>2.92E-2</c:v>
                </c:pt>
                <c:pt idx="87">
                  <c:v>2.9500000000000002E-2</c:v>
                </c:pt>
                <c:pt idx="88">
                  <c:v>2.9900000000000003E-2</c:v>
                </c:pt>
                <c:pt idx="89">
                  <c:v>3.0200000000000001E-2</c:v>
                </c:pt>
                <c:pt idx="90">
                  <c:v>3.0499999999999999E-2</c:v>
                </c:pt>
                <c:pt idx="91">
                  <c:v>3.0899999999999997E-2</c:v>
                </c:pt>
                <c:pt idx="92">
                  <c:v>3.1200000000000002E-2</c:v>
                </c:pt>
                <c:pt idx="93">
                  <c:v>3.1600000000000003E-2</c:v>
                </c:pt>
                <c:pt idx="94">
                  <c:v>3.1899999999999998E-2</c:v>
                </c:pt>
                <c:pt idx="95">
                  <c:v>3.2300000000000002E-2</c:v>
                </c:pt>
                <c:pt idx="96">
                  <c:v>3.2599999999999997E-2</c:v>
                </c:pt>
                <c:pt idx="97">
                  <c:v>3.3000000000000002E-2</c:v>
                </c:pt>
                <c:pt idx="98">
                  <c:v>3.3300000000000003E-2</c:v>
                </c:pt>
                <c:pt idx="99">
                  <c:v>3.3700000000000001E-2</c:v>
                </c:pt>
                <c:pt idx="100">
                  <c:v>3.4000000000000002E-2</c:v>
                </c:pt>
                <c:pt idx="101">
                  <c:v>3.4300000000000004E-2</c:v>
                </c:pt>
                <c:pt idx="102">
                  <c:v>3.4700000000000002E-2</c:v>
                </c:pt>
                <c:pt idx="103">
                  <c:v>3.5000000000000003E-2</c:v>
                </c:pt>
                <c:pt idx="104">
                  <c:v>3.5400000000000001E-2</c:v>
                </c:pt>
                <c:pt idx="105">
                  <c:v>3.5699999999999996E-2</c:v>
                </c:pt>
                <c:pt idx="106">
                  <c:v>3.61E-2</c:v>
                </c:pt>
                <c:pt idx="107">
                  <c:v>3.6400000000000002E-2</c:v>
                </c:pt>
                <c:pt idx="108">
                  <c:v>3.6799999999999999E-2</c:v>
                </c:pt>
                <c:pt idx="109">
                  <c:v>3.7100000000000001E-2</c:v>
                </c:pt>
                <c:pt idx="110">
                  <c:v>3.7499999999999999E-2</c:v>
                </c:pt>
                <c:pt idx="111">
                  <c:v>3.78E-2</c:v>
                </c:pt>
                <c:pt idx="112">
                  <c:v>3.8199999999999998E-2</c:v>
                </c:pt>
                <c:pt idx="113">
                  <c:v>3.85E-2</c:v>
                </c:pt>
                <c:pt idx="114">
                  <c:v>3.8900000000000004E-2</c:v>
                </c:pt>
                <c:pt idx="115">
                  <c:v>3.9199999999999999E-2</c:v>
                </c:pt>
                <c:pt idx="116">
                  <c:v>3.95E-2</c:v>
                </c:pt>
                <c:pt idx="117">
                  <c:v>3.9900000000000005E-2</c:v>
                </c:pt>
                <c:pt idx="118">
                  <c:v>4.0199999999999993E-2</c:v>
                </c:pt>
                <c:pt idx="119">
                  <c:v>4.0599999999999997E-2</c:v>
                </c:pt>
                <c:pt idx="120">
                  <c:v>4.0899999999999999E-2</c:v>
                </c:pt>
                <c:pt idx="121">
                  <c:v>4.1299999999999996E-2</c:v>
                </c:pt>
                <c:pt idx="122">
                  <c:v>4.1599999999999998E-2</c:v>
                </c:pt>
                <c:pt idx="123">
                  <c:v>4.2000000000000003E-2</c:v>
                </c:pt>
                <c:pt idx="124">
                  <c:v>4.2300000000000004E-2</c:v>
                </c:pt>
                <c:pt idx="125">
                  <c:v>4.2699999999999995E-2</c:v>
                </c:pt>
                <c:pt idx="126">
                  <c:v>4.2999999999999997E-2</c:v>
                </c:pt>
                <c:pt idx="127">
                  <c:v>4.3299999999999998E-2</c:v>
                </c:pt>
                <c:pt idx="128">
                  <c:v>4.3700000000000003E-2</c:v>
                </c:pt>
                <c:pt idx="129">
                  <c:v>4.4000000000000004E-2</c:v>
                </c:pt>
                <c:pt idx="130">
                  <c:v>4.4400000000000002E-2</c:v>
                </c:pt>
                <c:pt idx="131">
                  <c:v>4.4699999999999997E-2</c:v>
                </c:pt>
                <c:pt idx="132">
                  <c:v>4.5100000000000001E-2</c:v>
                </c:pt>
                <c:pt idx="133">
                  <c:v>4.5400000000000003E-2</c:v>
                </c:pt>
                <c:pt idx="134">
                  <c:v>4.58E-2</c:v>
                </c:pt>
                <c:pt idx="135">
                  <c:v>4.6100000000000002E-2</c:v>
                </c:pt>
                <c:pt idx="136">
                  <c:v>4.6500000000000007E-2</c:v>
                </c:pt>
                <c:pt idx="137">
                  <c:v>4.6799999999999994E-2</c:v>
                </c:pt>
                <c:pt idx="138">
                  <c:v>4.7100000000000003E-2</c:v>
                </c:pt>
                <c:pt idx="139">
                  <c:v>4.7500000000000001E-2</c:v>
                </c:pt>
                <c:pt idx="140">
                  <c:v>4.7800000000000002E-2</c:v>
                </c:pt>
                <c:pt idx="141">
                  <c:v>4.82E-2</c:v>
                </c:pt>
                <c:pt idx="142">
                  <c:v>4.8499999999999995E-2</c:v>
                </c:pt>
                <c:pt idx="143">
                  <c:v>4.8899999999999999E-2</c:v>
                </c:pt>
                <c:pt idx="144">
                  <c:v>4.9200000000000001E-2</c:v>
                </c:pt>
                <c:pt idx="145">
                  <c:v>4.9599999999999998E-2</c:v>
                </c:pt>
                <c:pt idx="146">
                  <c:v>4.99E-2</c:v>
                </c:pt>
                <c:pt idx="147">
                  <c:v>5.0300000000000004E-2</c:v>
                </c:pt>
                <c:pt idx="148">
                  <c:v>5.0599999999999999E-2</c:v>
                </c:pt>
                <c:pt idx="149">
                  <c:v>5.0900000000000001E-2</c:v>
                </c:pt>
                <c:pt idx="150">
                  <c:v>5.1299999999999998E-2</c:v>
                </c:pt>
                <c:pt idx="151">
                  <c:v>5.16E-2</c:v>
                </c:pt>
                <c:pt idx="152">
                  <c:v>5.2000000000000005E-2</c:v>
                </c:pt>
                <c:pt idx="153">
                  <c:v>5.2300000000000006E-2</c:v>
                </c:pt>
                <c:pt idx="154">
                  <c:v>5.2699999999999997E-2</c:v>
                </c:pt>
                <c:pt idx="155">
                  <c:v>5.2999999999999999E-2</c:v>
                </c:pt>
                <c:pt idx="156">
                  <c:v>5.3399999999999996E-2</c:v>
                </c:pt>
                <c:pt idx="157">
                  <c:v>5.3699999999999998E-2</c:v>
                </c:pt>
                <c:pt idx="158">
                  <c:v>5.4100000000000002E-2</c:v>
                </c:pt>
                <c:pt idx="159">
                  <c:v>5.4400000000000004E-2</c:v>
                </c:pt>
                <c:pt idx="160">
                  <c:v>5.4699999999999999E-2</c:v>
                </c:pt>
                <c:pt idx="161">
                  <c:v>5.5099999999999996E-2</c:v>
                </c:pt>
                <c:pt idx="162">
                  <c:v>5.5399999999999998E-2</c:v>
                </c:pt>
                <c:pt idx="163">
                  <c:v>5.5800000000000002E-2</c:v>
                </c:pt>
                <c:pt idx="164">
                  <c:v>5.6100000000000004E-2</c:v>
                </c:pt>
                <c:pt idx="165">
                  <c:v>5.6500000000000002E-2</c:v>
                </c:pt>
                <c:pt idx="166">
                  <c:v>5.6799999999999996E-2</c:v>
                </c:pt>
                <c:pt idx="167">
                  <c:v>5.7200000000000001E-2</c:v>
                </c:pt>
                <c:pt idx="168">
                  <c:v>5.7500000000000002E-2</c:v>
                </c:pt>
                <c:pt idx="169">
                  <c:v>5.79E-2</c:v>
                </c:pt>
                <c:pt idx="170">
                  <c:v>5.8200000000000002E-2</c:v>
                </c:pt>
                <c:pt idx="171">
                  <c:v>5.8600000000000006E-2</c:v>
                </c:pt>
                <c:pt idx="172">
                  <c:v>5.8899999999999994E-2</c:v>
                </c:pt>
                <c:pt idx="173">
                  <c:v>5.9200000000000003E-2</c:v>
                </c:pt>
                <c:pt idx="174">
                  <c:v>5.96E-2</c:v>
                </c:pt>
                <c:pt idx="175">
                  <c:v>5.9900000000000002E-2</c:v>
                </c:pt>
                <c:pt idx="176">
                  <c:v>6.0299999999999999E-2</c:v>
                </c:pt>
                <c:pt idx="177">
                  <c:v>6.0599999999999994E-2</c:v>
                </c:pt>
                <c:pt idx="178">
                  <c:v>6.0999999999999999E-2</c:v>
                </c:pt>
                <c:pt idx="179">
                  <c:v>6.13E-2</c:v>
                </c:pt>
                <c:pt idx="180">
                  <c:v>6.1699999999999998E-2</c:v>
                </c:pt>
                <c:pt idx="181">
                  <c:v>6.2E-2</c:v>
                </c:pt>
                <c:pt idx="182">
                  <c:v>6.2400000000000004E-2</c:v>
                </c:pt>
                <c:pt idx="183">
                  <c:v>6.2699999999999992E-2</c:v>
                </c:pt>
                <c:pt idx="184">
                  <c:v>6.3E-2</c:v>
                </c:pt>
                <c:pt idx="185">
                  <c:v>6.3399999999999998E-2</c:v>
                </c:pt>
                <c:pt idx="186">
                  <c:v>6.3700000000000007E-2</c:v>
                </c:pt>
                <c:pt idx="187">
                  <c:v>6.4100000000000004E-2</c:v>
                </c:pt>
                <c:pt idx="188">
                  <c:v>6.4399999999999999E-2</c:v>
                </c:pt>
                <c:pt idx="189">
                  <c:v>6.480000000000001E-2</c:v>
                </c:pt>
                <c:pt idx="190">
                  <c:v>6.5099999999999991E-2</c:v>
                </c:pt>
                <c:pt idx="191">
                  <c:v>6.5500000000000003E-2</c:v>
                </c:pt>
                <c:pt idx="192">
                  <c:v>6.5799999999999997E-2</c:v>
                </c:pt>
                <c:pt idx="193">
                  <c:v>6.6199999999999995E-2</c:v>
                </c:pt>
                <c:pt idx="194">
                  <c:v>6.6500000000000004E-2</c:v>
                </c:pt>
                <c:pt idx="195">
                  <c:v>6.6799999999999998E-2</c:v>
                </c:pt>
                <c:pt idx="196">
                  <c:v>6.7199999999999996E-2</c:v>
                </c:pt>
                <c:pt idx="197">
                  <c:v>6.7500000000000004E-2</c:v>
                </c:pt>
                <c:pt idx="198">
                  <c:v>6.7900000000000002E-2</c:v>
                </c:pt>
                <c:pt idx="199">
                  <c:v>6.8199999999999997E-2</c:v>
                </c:pt>
                <c:pt idx="200">
                  <c:v>6.8600000000000008E-2</c:v>
                </c:pt>
                <c:pt idx="201">
                  <c:v>6.8900000000000003E-2</c:v>
                </c:pt>
                <c:pt idx="202">
                  <c:v>6.93E-2</c:v>
                </c:pt>
                <c:pt idx="203">
                  <c:v>6.9599999999999995E-2</c:v>
                </c:pt>
                <c:pt idx="204">
                  <c:v>7.0000000000000007E-2</c:v>
                </c:pt>
                <c:pt idx="205">
                  <c:v>7.0300000000000001E-2</c:v>
                </c:pt>
                <c:pt idx="206">
                  <c:v>7.0599999999999996E-2</c:v>
                </c:pt>
                <c:pt idx="207">
                  <c:v>7.0999999999999994E-2</c:v>
                </c:pt>
                <c:pt idx="208">
                  <c:v>7.1300000000000002E-2</c:v>
                </c:pt>
                <c:pt idx="209">
                  <c:v>7.17E-2</c:v>
                </c:pt>
                <c:pt idx="210">
                  <c:v>7.2000000000000008E-2</c:v>
                </c:pt>
                <c:pt idx="211">
                  <c:v>7.2400000000000006E-2</c:v>
                </c:pt>
                <c:pt idx="212">
                  <c:v>7.2700000000000001E-2</c:v>
                </c:pt>
                <c:pt idx="213">
                  <c:v>7.3099999999999998E-2</c:v>
                </c:pt>
                <c:pt idx="214">
                  <c:v>7.3399999999999993E-2</c:v>
                </c:pt>
                <c:pt idx="215">
                  <c:v>7.3800000000000004E-2</c:v>
                </c:pt>
                <c:pt idx="216">
                  <c:v>7.4099999999999999E-2</c:v>
                </c:pt>
                <c:pt idx="217">
                  <c:v>7.4400000000000008E-2</c:v>
                </c:pt>
                <c:pt idx="218">
                  <c:v>7.4800000000000005E-2</c:v>
                </c:pt>
                <c:pt idx="219">
                  <c:v>7.51E-2</c:v>
                </c:pt>
                <c:pt idx="220">
                  <c:v>7.5499999999999998E-2</c:v>
                </c:pt>
                <c:pt idx="221">
                  <c:v>7.5800000000000006E-2</c:v>
                </c:pt>
                <c:pt idx="222">
                  <c:v>7.6200000000000004E-2</c:v>
                </c:pt>
                <c:pt idx="223">
                  <c:v>7.6499999999999999E-2</c:v>
                </c:pt>
                <c:pt idx="224">
                  <c:v>7.690000000000001E-2</c:v>
                </c:pt>
                <c:pt idx="225">
                  <c:v>7.7199999999999991E-2</c:v>
                </c:pt>
                <c:pt idx="226">
                  <c:v>7.7499999999999999E-2</c:v>
                </c:pt>
                <c:pt idx="227">
                  <c:v>7.7899999999999997E-2</c:v>
                </c:pt>
                <c:pt idx="228">
                  <c:v>7.8200000000000006E-2</c:v>
                </c:pt>
                <c:pt idx="229">
                  <c:v>7.8600000000000003E-2</c:v>
                </c:pt>
                <c:pt idx="230">
                  <c:v>7.8899999999999998E-2</c:v>
                </c:pt>
                <c:pt idx="231">
                  <c:v>7.9299999999999995E-2</c:v>
                </c:pt>
                <c:pt idx="232">
                  <c:v>7.9600000000000004E-2</c:v>
                </c:pt>
                <c:pt idx="233">
                  <c:v>0.08</c:v>
                </c:pt>
                <c:pt idx="234">
                  <c:v>8.0299999999999996E-2</c:v>
                </c:pt>
                <c:pt idx="235">
                  <c:v>8.0700000000000008E-2</c:v>
                </c:pt>
                <c:pt idx="236">
                  <c:v>8.1000000000000003E-2</c:v>
                </c:pt>
                <c:pt idx="237">
                  <c:v>8.14E-2</c:v>
                </c:pt>
                <c:pt idx="238">
                  <c:v>8.1699999999999995E-2</c:v>
                </c:pt>
                <c:pt idx="239">
                  <c:v>8.199999999999999E-2</c:v>
                </c:pt>
                <c:pt idx="240">
                  <c:v>8.2400000000000001E-2</c:v>
                </c:pt>
                <c:pt idx="241">
                  <c:v>8.2699999999999996E-2</c:v>
                </c:pt>
                <c:pt idx="242">
                  <c:v>8.3100000000000007E-2</c:v>
                </c:pt>
                <c:pt idx="243">
                  <c:v>8.3400000000000002E-2</c:v>
                </c:pt>
                <c:pt idx="244">
                  <c:v>8.3800000000000013E-2</c:v>
                </c:pt>
                <c:pt idx="245">
                  <c:v>8.4100000000000008E-2</c:v>
                </c:pt>
                <c:pt idx="246">
                  <c:v>8.4499999999999992E-2</c:v>
                </c:pt>
                <c:pt idx="247">
                  <c:v>8.48E-2</c:v>
                </c:pt>
                <c:pt idx="248">
                  <c:v>8.5199999999999998E-2</c:v>
                </c:pt>
                <c:pt idx="249">
                  <c:v>8.5500000000000007E-2</c:v>
                </c:pt>
                <c:pt idx="250">
                  <c:v>8.5800000000000001E-2</c:v>
                </c:pt>
                <c:pt idx="251">
                  <c:v>8.6199999999999999E-2</c:v>
                </c:pt>
                <c:pt idx="252">
                  <c:v>8.6500000000000007E-2</c:v>
                </c:pt>
                <c:pt idx="253">
                  <c:v>8.6899999999999991E-2</c:v>
                </c:pt>
                <c:pt idx="254">
                  <c:v>8.72E-2</c:v>
                </c:pt>
                <c:pt idx="255">
                  <c:v>8.7599999999999997E-2</c:v>
                </c:pt>
                <c:pt idx="256">
                  <c:v>8.7899999999999992E-2</c:v>
                </c:pt>
                <c:pt idx="257">
                  <c:v>8.8300000000000003E-2</c:v>
                </c:pt>
                <c:pt idx="258">
                  <c:v>8.8599999999999998E-2</c:v>
                </c:pt>
                <c:pt idx="259">
                  <c:v>8.900000000000001E-2</c:v>
                </c:pt>
                <c:pt idx="260">
                  <c:v>8.929999999999999E-2</c:v>
                </c:pt>
                <c:pt idx="261">
                  <c:v>8.9700000000000002E-2</c:v>
                </c:pt>
                <c:pt idx="262">
                  <c:v>0.09</c:v>
                </c:pt>
                <c:pt idx="263">
                  <c:v>9.0299999999999991E-2</c:v>
                </c:pt>
                <c:pt idx="264">
                  <c:v>9.0700000000000003E-2</c:v>
                </c:pt>
                <c:pt idx="265">
                  <c:v>9.0999999999999998E-2</c:v>
                </c:pt>
                <c:pt idx="266">
                  <c:v>9.1400000000000009E-2</c:v>
                </c:pt>
                <c:pt idx="267">
                  <c:v>9.1700000000000004E-2</c:v>
                </c:pt>
                <c:pt idx="268">
                  <c:v>9.2100000000000015E-2</c:v>
                </c:pt>
                <c:pt idx="269">
                  <c:v>9.2399999999999996E-2</c:v>
                </c:pt>
                <c:pt idx="270">
                  <c:v>9.2799999999999994E-2</c:v>
                </c:pt>
                <c:pt idx="271">
                  <c:v>9.3100000000000002E-2</c:v>
                </c:pt>
                <c:pt idx="272">
                  <c:v>9.35E-2</c:v>
                </c:pt>
                <c:pt idx="273">
                  <c:v>9.3800000000000008E-2</c:v>
                </c:pt>
                <c:pt idx="274">
                  <c:v>9.4100000000000003E-2</c:v>
                </c:pt>
                <c:pt idx="275">
                  <c:v>9.4499999999999987E-2</c:v>
                </c:pt>
                <c:pt idx="276">
                  <c:v>9.4800000000000009E-2</c:v>
                </c:pt>
                <c:pt idx="277">
                  <c:v>9.5199999999999993E-2</c:v>
                </c:pt>
                <c:pt idx="278">
                  <c:v>9.5500000000000002E-2</c:v>
                </c:pt>
                <c:pt idx="279">
                  <c:v>9.5899999999999999E-2</c:v>
                </c:pt>
                <c:pt idx="280">
                  <c:v>9.6199999999999994E-2</c:v>
                </c:pt>
                <c:pt idx="281">
                  <c:v>9.6600000000000005E-2</c:v>
                </c:pt>
                <c:pt idx="282">
                  <c:v>9.69E-2</c:v>
                </c:pt>
                <c:pt idx="283">
                  <c:v>9.7299999999999998E-2</c:v>
                </c:pt>
                <c:pt idx="284">
                  <c:v>9.7599999999999992E-2</c:v>
                </c:pt>
                <c:pt idx="285">
                  <c:v>9.8000000000000004E-2</c:v>
                </c:pt>
                <c:pt idx="286">
                  <c:v>9.8299999999999998E-2</c:v>
                </c:pt>
                <c:pt idx="287">
                  <c:v>9.8599999999999993E-2</c:v>
                </c:pt>
                <c:pt idx="288">
                  <c:v>9.9000000000000005E-2</c:v>
                </c:pt>
                <c:pt idx="289">
                  <c:v>9.9299999999999999E-2</c:v>
                </c:pt>
                <c:pt idx="290">
                  <c:v>9.9700000000000011E-2</c:v>
                </c:pt>
                <c:pt idx="291">
                  <c:v>0.1</c:v>
                </c:pt>
                <c:pt idx="292">
                  <c:v>0.1</c:v>
                </c:pt>
                <c:pt idx="293">
                  <c:v>0.10099999999999999</c:v>
                </c:pt>
                <c:pt idx="294">
                  <c:v>0.10099999999999999</c:v>
                </c:pt>
                <c:pt idx="295">
                  <c:v>0.10099999999999999</c:v>
                </c:pt>
                <c:pt idx="296">
                  <c:v>0.10199999999999999</c:v>
                </c:pt>
                <c:pt idx="297">
                  <c:v>0.10199999999999999</c:v>
                </c:pt>
                <c:pt idx="298">
                  <c:v>0.10199999999999999</c:v>
                </c:pt>
                <c:pt idx="299">
                  <c:v>0.10300000000000001</c:v>
                </c:pt>
                <c:pt idx="300">
                  <c:v>0.10300000000000001</c:v>
                </c:pt>
                <c:pt idx="301">
                  <c:v>0.10300000000000001</c:v>
                </c:pt>
                <c:pt idx="302">
                  <c:v>0.10400000000000001</c:v>
                </c:pt>
                <c:pt idx="303">
                  <c:v>0.10400000000000001</c:v>
                </c:pt>
                <c:pt idx="304">
                  <c:v>0.105</c:v>
                </c:pt>
                <c:pt idx="305">
                  <c:v>0.105</c:v>
                </c:pt>
                <c:pt idx="306">
                  <c:v>0.105</c:v>
                </c:pt>
                <c:pt idx="307">
                  <c:v>0.106</c:v>
                </c:pt>
                <c:pt idx="308">
                  <c:v>0.106</c:v>
                </c:pt>
                <c:pt idx="309">
                  <c:v>0.106</c:v>
                </c:pt>
                <c:pt idx="310">
                  <c:v>0.107</c:v>
                </c:pt>
                <c:pt idx="311">
                  <c:v>0.107</c:v>
                </c:pt>
                <c:pt idx="312">
                  <c:v>0.107</c:v>
                </c:pt>
                <c:pt idx="313">
                  <c:v>0.10800000000000001</c:v>
                </c:pt>
                <c:pt idx="314">
                  <c:v>0.10800000000000001</c:v>
                </c:pt>
                <c:pt idx="315">
                  <c:v>0.10800000000000001</c:v>
                </c:pt>
                <c:pt idx="316">
                  <c:v>0.109</c:v>
                </c:pt>
                <c:pt idx="317">
                  <c:v>0.109</c:v>
                </c:pt>
                <c:pt idx="318">
                  <c:v>0.109</c:v>
                </c:pt>
                <c:pt idx="319">
                  <c:v>0.11</c:v>
                </c:pt>
                <c:pt idx="320">
                  <c:v>0.11</c:v>
                </c:pt>
                <c:pt idx="321">
                  <c:v>0.11</c:v>
                </c:pt>
                <c:pt idx="322">
                  <c:v>0.111</c:v>
                </c:pt>
                <c:pt idx="323">
                  <c:v>0.111</c:v>
                </c:pt>
                <c:pt idx="324">
                  <c:v>0.111</c:v>
                </c:pt>
                <c:pt idx="325">
                  <c:v>0.11199999999999999</c:v>
                </c:pt>
                <c:pt idx="326">
                  <c:v>0.11199999999999999</c:v>
                </c:pt>
                <c:pt idx="327">
                  <c:v>0.11199999999999999</c:v>
                </c:pt>
                <c:pt idx="328">
                  <c:v>0.113</c:v>
                </c:pt>
                <c:pt idx="329">
                  <c:v>0.113</c:v>
                </c:pt>
                <c:pt idx="330">
                  <c:v>0.114</c:v>
                </c:pt>
                <c:pt idx="331">
                  <c:v>0.114</c:v>
                </c:pt>
                <c:pt idx="332">
                  <c:v>0.114</c:v>
                </c:pt>
                <c:pt idx="333">
                  <c:v>0.115</c:v>
                </c:pt>
                <c:pt idx="334">
                  <c:v>0.115</c:v>
                </c:pt>
                <c:pt idx="335">
                  <c:v>0.115</c:v>
                </c:pt>
                <c:pt idx="336">
                  <c:v>0.11599999999999999</c:v>
                </c:pt>
                <c:pt idx="337">
                  <c:v>0.11599999999999999</c:v>
                </c:pt>
                <c:pt idx="338">
                  <c:v>0.11599999999999999</c:v>
                </c:pt>
                <c:pt idx="339">
                  <c:v>0.11699999999999999</c:v>
                </c:pt>
                <c:pt idx="340">
                  <c:v>0.11699999999999999</c:v>
                </c:pt>
                <c:pt idx="341">
                  <c:v>0.11699999999999999</c:v>
                </c:pt>
                <c:pt idx="342">
                  <c:v>0.11800000000000001</c:v>
                </c:pt>
                <c:pt idx="343">
                  <c:v>0.11800000000000001</c:v>
                </c:pt>
                <c:pt idx="344">
                  <c:v>0.11800000000000001</c:v>
                </c:pt>
                <c:pt idx="345">
                  <c:v>0.11900000000000001</c:v>
                </c:pt>
                <c:pt idx="346">
                  <c:v>0.11900000000000001</c:v>
                </c:pt>
                <c:pt idx="347">
                  <c:v>0.11900000000000001</c:v>
                </c:pt>
                <c:pt idx="348">
                  <c:v>0.12</c:v>
                </c:pt>
                <c:pt idx="349">
                  <c:v>0.12</c:v>
                </c:pt>
                <c:pt idx="350">
                  <c:v>0.12</c:v>
                </c:pt>
                <c:pt idx="351">
                  <c:v>0.121</c:v>
                </c:pt>
                <c:pt idx="352">
                  <c:v>0.121</c:v>
                </c:pt>
                <c:pt idx="353">
                  <c:v>0.121</c:v>
                </c:pt>
                <c:pt idx="354">
                  <c:v>0.122</c:v>
                </c:pt>
                <c:pt idx="355">
                  <c:v>0.122</c:v>
                </c:pt>
                <c:pt idx="356">
                  <c:v>0.12300000000000001</c:v>
                </c:pt>
                <c:pt idx="357">
                  <c:v>0.12300000000000001</c:v>
                </c:pt>
                <c:pt idx="358">
                  <c:v>0.12300000000000001</c:v>
                </c:pt>
                <c:pt idx="359">
                  <c:v>0.124</c:v>
                </c:pt>
                <c:pt idx="360">
                  <c:v>0.124</c:v>
                </c:pt>
                <c:pt idx="361">
                  <c:v>0.124</c:v>
                </c:pt>
                <c:pt idx="362">
                  <c:v>0.125</c:v>
                </c:pt>
                <c:pt idx="363">
                  <c:v>0.125</c:v>
                </c:pt>
                <c:pt idx="364">
                  <c:v>0.125</c:v>
                </c:pt>
                <c:pt idx="365">
                  <c:v>0.126</c:v>
                </c:pt>
                <c:pt idx="366">
                  <c:v>0.126</c:v>
                </c:pt>
                <c:pt idx="367">
                  <c:v>0.126</c:v>
                </c:pt>
                <c:pt idx="368">
                  <c:v>0.127</c:v>
                </c:pt>
                <c:pt idx="369">
                  <c:v>0.127</c:v>
                </c:pt>
                <c:pt idx="370">
                  <c:v>0.127</c:v>
                </c:pt>
                <c:pt idx="371">
                  <c:v>0.128</c:v>
                </c:pt>
                <c:pt idx="372">
                  <c:v>0.128</c:v>
                </c:pt>
                <c:pt idx="373">
                  <c:v>0.128</c:v>
                </c:pt>
                <c:pt idx="374">
                  <c:v>0.129</c:v>
                </c:pt>
                <c:pt idx="375">
                  <c:v>0.129</c:v>
                </c:pt>
                <c:pt idx="376">
                  <c:v>0.129</c:v>
                </c:pt>
                <c:pt idx="377">
                  <c:v>0.13</c:v>
                </c:pt>
                <c:pt idx="378">
                  <c:v>0.13</c:v>
                </c:pt>
                <c:pt idx="379">
                  <c:v>0.13</c:v>
                </c:pt>
                <c:pt idx="380">
                  <c:v>0.13100000000000001</c:v>
                </c:pt>
                <c:pt idx="381">
                  <c:v>0.13100000000000001</c:v>
                </c:pt>
                <c:pt idx="382">
                  <c:v>0.13100000000000001</c:v>
                </c:pt>
                <c:pt idx="383">
                  <c:v>0.13200000000000001</c:v>
                </c:pt>
                <c:pt idx="384">
                  <c:v>0.13200000000000001</c:v>
                </c:pt>
                <c:pt idx="385">
                  <c:v>0.13300000000000001</c:v>
                </c:pt>
                <c:pt idx="386">
                  <c:v>0.13300000000000001</c:v>
                </c:pt>
                <c:pt idx="387">
                  <c:v>0.13300000000000001</c:v>
                </c:pt>
                <c:pt idx="388">
                  <c:v>0.13400000000000001</c:v>
                </c:pt>
                <c:pt idx="389">
                  <c:v>0.13400000000000001</c:v>
                </c:pt>
                <c:pt idx="390">
                  <c:v>0.13400000000000001</c:v>
                </c:pt>
                <c:pt idx="391">
                  <c:v>0.13500000000000001</c:v>
                </c:pt>
                <c:pt idx="392">
                  <c:v>0.13500000000000001</c:v>
                </c:pt>
                <c:pt idx="393">
                  <c:v>0.13500000000000001</c:v>
                </c:pt>
                <c:pt idx="394">
                  <c:v>0.13600000000000001</c:v>
                </c:pt>
                <c:pt idx="395">
                  <c:v>0.13600000000000001</c:v>
                </c:pt>
                <c:pt idx="396">
                  <c:v>0.13600000000000001</c:v>
                </c:pt>
                <c:pt idx="397">
                  <c:v>0.13699999999999998</c:v>
                </c:pt>
                <c:pt idx="398">
                  <c:v>0.13699999999999998</c:v>
                </c:pt>
                <c:pt idx="399">
                  <c:v>0.13699999999999998</c:v>
                </c:pt>
                <c:pt idx="400">
                  <c:v>0.13800000000000001</c:v>
                </c:pt>
                <c:pt idx="401">
                  <c:v>0.13800000000000001</c:v>
                </c:pt>
                <c:pt idx="402">
                  <c:v>0.13800000000000001</c:v>
                </c:pt>
                <c:pt idx="403">
                  <c:v>0.13900000000000001</c:v>
                </c:pt>
                <c:pt idx="404">
                  <c:v>0.13900000000000001</c:v>
                </c:pt>
                <c:pt idx="405">
                  <c:v>0.13900000000000001</c:v>
                </c:pt>
                <c:pt idx="406">
                  <c:v>0.14000000000000001</c:v>
                </c:pt>
                <c:pt idx="407">
                  <c:v>0.14000000000000001</c:v>
                </c:pt>
                <c:pt idx="408">
                  <c:v>0.14000000000000001</c:v>
                </c:pt>
                <c:pt idx="409">
                  <c:v>0.14099999999999999</c:v>
                </c:pt>
                <c:pt idx="410">
                  <c:v>0.14099999999999999</c:v>
                </c:pt>
                <c:pt idx="411">
                  <c:v>0.14199999999999999</c:v>
                </c:pt>
                <c:pt idx="412">
                  <c:v>0.14199999999999999</c:v>
                </c:pt>
                <c:pt idx="413">
                  <c:v>0.14199999999999999</c:v>
                </c:pt>
                <c:pt idx="414">
                  <c:v>0.14300000000000002</c:v>
                </c:pt>
                <c:pt idx="415">
                  <c:v>0.14300000000000002</c:v>
                </c:pt>
                <c:pt idx="416">
                  <c:v>0.14300000000000002</c:v>
                </c:pt>
                <c:pt idx="417">
                  <c:v>0.14400000000000002</c:v>
                </c:pt>
                <c:pt idx="418">
                  <c:v>0.14400000000000002</c:v>
                </c:pt>
                <c:pt idx="419">
                  <c:v>0.14400000000000002</c:v>
                </c:pt>
                <c:pt idx="420">
                  <c:v>0.14499999999999999</c:v>
                </c:pt>
                <c:pt idx="421">
                  <c:v>0.14499999999999999</c:v>
                </c:pt>
                <c:pt idx="422">
                  <c:v>0.14499999999999999</c:v>
                </c:pt>
                <c:pt idx="423">
                  <c:v>0.14599999999999999</c:v>
                </c:pt>
                <c:pt idx="424">
                  <c:v>0.14599999999999999</c:v>
                </c:pt>
                <c:pt idx="425">
                  <c:v>0.14599999999999999</c:v>
                </c:pt>
                <c:pt idx="426">
                  <c:v>0.14699999999999999</c:v>
                </c:pt>
                <c:pt idx="427">
                  <c:v>0.14699999999999999</c:v>
                </c:pt>
                <c:pt idx="428">
                  <c:v>0.14699999999999999</c:v>
                </c:pt>
                <c:pt idx="429">
                  <c:v>0.14800000000000002</c:v>
                </c:pt>
                <c:pt idx="430">
                  <c:v>0.14800000000000002</c:v>
                </c:pt>
                <c:pt idx="431">
                  <c:v>0.14800000000000002</c:v>
                </c:pt>
                <c:pt idx="432">
                  <c:v>0.14899999999999999</c:v>
                </c:pt>
                <c:pt idx="433">
                  <c:v>0.14899999999999999</c:v>
                </c:pt>
                <c:pt idx="434">
                  <c:v>0.14899999999999999</c:v>
                </c:pt>
                <c:pt idx="435">
                  <c:v>0.15</c:v>
                </c:pt>
                <c:pt idx="436">
                  <c:v>0.15</c:v>
                </c:pt>
                <c:pt idx="437">
                  <c:v>0.15</c:v>
                </c:pt>
                <c:pt idx="438">
                  <c:v>0.151</c:v>
                </c:pt>
                <c:pt idx="439">
                  <c:v>0.151</c:v>
                </c:pt>
                <c:pt idx="440">
                  <c:v>0.152</c:v>
                </c:pt>
                <c:pt idx="441">
                  <c:v>0.152</c:v>
                </c:pt>
                <c:pt idx="442">
                  <c:v>0.152</c:v>
                </c:pt>
                <c:pt idx="443">
                  <c:v>0.153</c:v>
                </c:pt>
                <c:pt idx="444">
                  <c:v>0.153</c:v>
                </c:pt>
                <c:pt idx="445">
                  <c:v>0.153</c:v>
                </c:pt>
                <c:pt idx="446">
                  <c:v>0.154</c:v>
                </c:pt>
                <c:pt idx="447">
                  <c:v>0.154</c:v>
                </c:pt>
                <c:pt idx="448">
                  <c:v>0.154</c:v>
                </c:pt>
                <c:pt idx="449">
                  <c:v>0.155</c:v>
                </c:pt>
                <c:pt idx="450">
                  <c:v>0.155</c:v>
                </c:pt>
                <c:pt idx="451">
                  <c:v>0.155</c:v>
                </c:pt>
                <c:pt idx="452">
                  <c:v>0.156</c:v>
                </c:pt>
                <c:pt idx="453">
                  <c:v>0.156</c:v>
                </c:pt>
                <c:pt idx="454">
                  <c:v>0.156</c:v>
                </c:pt>
                <c:pt idx="455">
                  <c:v>0.157</c:v>
                </c:pt>
                <c:pt idx="456">
                  <c:v>0.157</c:v>
                </c:pt>
                <c:pt idx="457">
                  <c:v>0.157</c:v>
                </c:pt>
                <c:pt idx="458">
                  <c:v>0.158</c:v>
                </c:pt>
                <c:pt idx="459">
                  <c:v>0.158</c:v>
                </c:pt>
                <c:pt idx="460">
                  <c:v>0.158</c:v>
                </c:pt>
                <c:pt idx="461">
                  <c:v>0.159</c:v>
                </c:pt>
                <c:pt idx="462">
                  <c:v>0.159</c:v>
                </c:pt>
                <c:pt idx="463">
                  <c:v>0.159</c:v>
                </c:pt>
                <c:pt idx="464">
                  <c:v>0.16</c:v>
                </c:pt>
                <c:pt idx="465">
                  <c:v>0.16</c:v>
                </c:pt>
                <c:pt idx="466">
                  <c:v>0.161</c:v>
                </c:pt>
                <c:pt idx="467">
                  <c:v>0.161</c:v>
                </c:pt>
                <c:pt idx="468">
                  <c:v>0.161</c:v>
                </c:pt>
                <c:pt idx="469">
                  <c:v>0.16200000000000001</c:v>
                </c:pt>
                <c:pt idx="470">
                  <c:v>0.16200000000000001</c:v>
                </c:pt>
                <c:pt idx="471">
                  <c:v>0.16200000000000001</c:v>
                </c:pt>
                <c:pt idx="472">
                  <c:v>0.16300000000000001</c:v>
                </c:pt>
                <c:pt idx="473">
                  <c:v>0.16300000000000001</c:v>
                </c:pt>
                <c:pt idx="474">
                  <c:v>0.16300000000000001</c:v>
                </c:pt>
                <c:pt idx="475">
                  <c:v>0.16399999999999998</c:v>
                </c:pt>
                <c:pt idx="476">
                  <c:v>0.16399999999999998</c:v>
                </c:pt>
                <c:pt idx="477">
                  <c:v>0.16399999999999998</c:v>
                </c:pt>
                <c:pt idx="478">
                  <c:v>0.16500000000000001</c:v>
                </c:pt>
                <c:pt idx="479">
                  <c:v>0.16500000000000001</c:v>
                </c:pt>
                <c:pt idx="480">
                  <c:v>0.16500000000000001</c:v>
                </c:pt>
                <c:pt idx="481">
                  <c:v>0.16600000000000001</c:v>
                </c:pt>
                <c:pt idx="482">
                  <c:v>0.16600000000000001</c:v>
                </c:pt>
                <c:pt idx="483">
                  <c:v>0.16600000000000001</c:v>
                </c:pt>
                <c:pt idx="484">
                  <c:v>0.16699999999999998</c:v>
                </c:pt>
                <c:pt idx="485">
                  <c:v>0.16699999999999998</c:v>
                </c:pt>
                <c:pt idx="486">
                  <c:v>0.16699999999999998</c:v>
                </c:pt>
                <c:pt idx="487">
                  <c:v>0.16800000000000001</c:v>
                </c:pt>
                <c:pt idx="488">
                  <c:v>0.16800000000000001</c:v>
                </c:pt>
                <c:pt idx="489">
                  <c:v>0.16800000000000001</c:v>
                </c:pt>
                <c:pt idx="490">
                  <c:v>0.16899999999999998</c:v>
                </c:pt>
                <c:pt idx="491">
                  <c:v>0.16899999999999998</c:v>
                </c:pt>
                <c:pt idx="492">
                  <c:v>0.17</c:v>
                </c:pt>
                <c:pt idx="493">
                  <c:v>0.17</c:v>
                </c:pt>
                <c:pt idx="494">
                  <c:v>0.17</c:v>
                </c:pt>
                <c:pt idx="495">
                  <c:v>0.17100000000000001</c:v>
                </c:pt>
                <c:pt idx="496">
                  <c:v>0.17100000000000001</c:v>
                </c:pt>
                <c:pt idx="497">
                  <c:v>0.17100000000000001</c:v>
                </c:pt>
                <c:pt idx="498">
                  <c:v>0.17199999999999999</c:v>
                </c:pt>
                <c:pt idx="499">
                  <c:v>0.17199999999999999</c:v>
                </c:pt>
                <c:pt idx="500">
                  <c:v>0.17199999999999999</c:v>
                </c:pt>
                <c:pt idx="501">
                  <c:v>0.17300000000000001</c:v>
                </c:pt>
                <c:pt idx="502">
                  <c:v>0.17300000000000001</c:v>
                </c:pt>
                <c:pt idx="503">
                  <c:v>0.17300000000000001</c:v>
                </c:pt>
                <c:pt idx="504">
                  <c:v>0.17399999999999999</c:v>
                </c:pt>
                <c:pt idx="505">
                  <c:v>0.17399999999999999</c:v>
                </c:pt>
                <c:pt idx="506">
                  <c:v>0.17399999999999999</c:v>
                </c:pt>
                <c:pt idx="507">
                  <c:v>0.17499999999999999</c:v>
                </c:pt>
                <c:pt idx="508">
                  <c:v>0.17499999999999999</c:v>
                </c:pt>
                <c:pt idx="509">
                  <c:v>0.17499999999999999</c:v>
                </c:pt>
                <c:pt idx="510">
                  <c:v>0.17600000000000002</c:v>
                </c:pt>
                <c:pt idx="511">
                  <c:v>0.17600000000000002</c:v>
                </c:pt>
                <c:pt idx="512">
                  <c:v>0.17600000000000002</c:v>
                </c:pt>
                <c:pt idx="513">
                  <c:v>0.17699999999999999</c:v>
                </c:pt>
                <c:pt idx="514">
                  <c:v>0.17699999999999999</c:v>
                </c:pt>
                <c:pt idx="515">
                  <c:v>0.17699999999999999</c:v>
                </c:pt>
                <c:pt idx="516">
                  <c:v>0.17800000000000002</c:v>
                </c:pt>
                <c:pt idx="517">
                  <c:v>0.17800000000000002</c:v>
                </c:pt>
                <c:pt idx="518">
                  <c:v>0.17800000000000002</c:v>
                </c:pt>
                <c:pt idx="519">
                  <c:v>0.17899999999999999</c:v>
                </c:pt>
                <c:pt idx="520">
                  <c:v>0.17899999999999999</c:v>
                </c:pt>
                <c:pt idx="521">
                  <c:v>0.18</c:v>
                </c:pt>
                <c:pt idx="522">
                  <c:v>0.18</c:v>
                </c:pt>
                <c:pt idx="523">
                  <c:v>0.18</c:v>
                </c:pt>
                <c:pt idx="524">
                  <c:v>0.18100000000000002</c:v>
                </c:pt>
                <c:pt idx="525">
                  <c:v>0.18100000000000002</c:v>
                </c:pt>
                <c:pt idx="526">
                  <c:v>0.18100000000000002</c:v>
                </c:pt>
                <c:pt idx="527">
                  <c:v>0.182</c:v>
                </c:pt>
                <c:pt idx="528">
                  <c:v>0.182</c:v>
                </c:pt>
                <c:pt idx="529">
                  <c:v>0.182</c:v>
                </c:pt>
                <c:pt idx="530">
                  <c:v>0.183</c:v>
                </c:pt>
                <c:pt idx="531">
                  <c:v>0.183</c:v>
                </c:pt>
                <c:pt idx="532">
                  <c:v>0.183</c:v>
                </c:pt>
                <c:pt idx="533">
                  <c:v>0.184</c:v>
                </c:pt>
                <c:pt idx="534">
                  <c:v>0.184</c:v>
                </c:pt>
                <c:pt idx="535">
                  <c:v>0.184</c:v>
                </c:pt>
                <c:pt idx="536">
                  <c:v>0.185</c:v>
                </c:pt>
                <c:pt idx="537">
                  <c:v>0.185</c:v>
                </c:pt>
                <c:pt idx="538">
                  <c:v>0.185</c:v>
                </c:pt>
                <c:pt idx="539">
                  <c:v>0.18600000000000003</c:v>
                </c:pt>
                <c:pt idx="540">
                  <c:v>0.18600000000000003</c:v>
                </c:pt>
                <c:pt idx="541">
                  <c:v>0.18600000000000003</c:v>
                </c:pt>
                <c:pt idx="542">
                  <c:v>0.187</c:v>
                </c:pt>
                <c:pt idx="543">
                  <c:v>0.187</c:v>
                </c:pt>
                <c:pt idx="544">
                  <c:v>0.187</c:v>
                </c:pt>
                <c:pt idx="545">
                  <c:v>0.188</c:v>
                </c:pt>
                <c:pt idx="546">
                  <c:v>0.188</c:v>
                </c:pt>
                <c:pt idx="547">
                  <c:v>0.18899999999999997</c:v>
                </c:pt>
                <c:pt idx="548">
                  <c:v>0.18899999999999997</c:v>
                </c:pt>
                <c:pt idx="549">
                  <c:v>0.18899999999999997</c:v>
                </c:pt>
                <c:pt idx="550">
                  <c:v>0.19</c:v>
                </c:pt>
                <c:pt idx="551">
                  <c:v>0.19</c:v>
                </c:pt>
                <c:pt idx="552">
                  <c:v>0.19</c:v>
                </c:pt>
                <c:pt idx="553">
                  <c:v>0.191</c:v>
                </c:pt>
                <c:pt idx="554">
                  <c:v>0.191</c:v>
                </c:pt>
                <c:pt idx="555">
                  <c:v>0.191</c:v>
                </c:pt>
                <c:pt idx="556">
                  <c:v>0.192</c:v>
                </c:pt>
                <c:pt idx="557">
                  <c:v>0.192</c:v>
                </c:pt>
                <c:pt idx="558">
                  <c:v>0.192</c:v>
                </c:pt>
                <c:pt idx="559">
                  <c:v>0.193</c:v>
                </c:pt>
                <c:pt idx="560">
                  <c:v>0.193</c:v>
                </c:pt>
                <c:pt idx="561">
                  <c:v>0.193</c:v>
                </c:pt>
                <c:pt idx="562">
                  <c:v>0.19399999999999998</c:v>
                </c:pt>
                <c:pt idx="563">
                  <c:v>0.19399999999999998</c:v>
                </c:pt>
                <c:pt idx="564">
                  <c:v>0.19399999999999998</c:v>
                </c:pt>
                <c:pt idx="565">
                  <c:v>0.19500000000000001</c:v>
                </c:pt>
                <c:pt idx="566">
                  <c:v>0.19500000000000001</c:v>
                </c:pt>
                <c:pt idx="567">
                  <c:v>0.19500000000000001</c:v>
                </c:pt>
                <c:pt idx="568">
                  <c:v>0.19600000000000001</c:v>
                </c:pt>
                <c:pt idx="569">
                  <c:v>0.19600000000000001</c:v>
                </c:pt>
                <c:pt idx="570">
                  <c:v>0.19600000000000001</c:v>
                </c:pt>
                <c:pt idx="571">
                  <c:v>0.19699999999999998</c:v>
                </c:pt>
                <c:pt idx="572">
                  <c:v>0.19699999999999998</c:v>
                </c:pt>
                <c:pt idx="573">
                  <c:v>0.19800000000000001</c:v>
                </c:pt>
                <c:pt idx="574">
                  <c:v>0.19800000000000001</c:v>
                </c:pt>
                <c:pt idx="575">
                  <c:v>0.19800000000000001</c:v>
                </c:pt>
                <c:pt idx="576">
                  <c:v>0.19899999999999998</c:v>
                </c:pt>
                <c:pt idx="577">
                  <c:v>0.19899999999999998</c:v>
                </c:pt>
                <c:pt idx="578">
                  <c:v>0.19899999999999998</c:v>
                </c:pt>
                <c:pt idx="579">
                  <c:v>0.2</c:v>
                </c:pt>
                <c:pt idx="580">
                  <c:v>0.2</c:v>
                </c:pt>
                <c:pt idx="581">
                  <c:v>0.2</c:v>
                </c:pt>
                <c:pt idx="582">
                  <c:v>0.20100000000000001</c:v>
                </c:pt>
                <c:pt idx="583">
                  <c:v>0.20100000000000001</c:v>
                </c:pt>
                <c:pt idx="584">
                  <c:v>0.20100000000000001</c:v>
                </c:pt>
                <c:pt idx="585">
                  <c:v>0.20199999999999999</c:v>
                </c:pt>
                <c:pt idx="586">
                  <c:v>0.20199999999999999</c:v>
                </c:pt>
                <c:pt idx="587">
                  <c:v>0.20199999999999999</c:v>
                </c:pt>
                <c:pt idx="588">
                  <c:v>0.20300000000000001</c:v>
                </c:pt>
                <c:pt idx="589">
                  <c:v>0.20300000000000001</c:v>
                </c:pt>
                <c:pt idx="590">
                  <c:v>0.20300000000000001</c:v>
                </c:pt>
                <c:pt idx="591">
                  <c:v>0.20399999999999999</c:v>
                </c:pt>
                <c:pt idx="592">
                  <c:v>0.20399999999999999</c:v>
                </c:pt>
                <c:pt idx="593">
                  <c:v>0.20399999999999999</c:v>
                </c:pt>
                <c:pt idx="594">
                  <c:v>0.20499999999999999</c:v>
                </c:pt>
                <c:pt idx="595">
                  <c:v>0.20499999999999999</c:v>
                </c:pt>
                <c:pt idx="596">
                  <c:v>0.20499999999999999</c:v>
                </c:pt>
                <c:pt idx="597">
                  <c:v>0.20600000000000002</c:v>
                </c:pt>
                <c:pt idx="598">
                  <c:v>0.20600000000000002</c:v>
                </c:pt>
                <c:pt idx="599">
                  <c:v>0.20600000000000002</c:v>
                </c:pt>
                <c:pt idx="600">
                  <c:v>0.20699999999999999</c:v>
                </c:pt>
                <c:pt idx="601">
                  <c:v>0.20699999999999999</c:v>
                </c:pt>
                <c:pt idx="602">
                  <c:v>0.20800000000000002</c:v>
                </c:pt>
                <c:pt idx="603">
                  <c:v>0.20800000000000002</c:v>
                </c:pt>
                <c:pt idx="604">
                  <c:v>0.20800000000000002</c:v>
                </c:pt>
                <c:pt idx="605">
                  <c:v>0.20899999999999999</c:v>
                </c:pt>
                <c:pt idx="606">
                  <c:v>0.20899999999999999</c:v>
                </c:pt>
                <c:pt idx="607">
                  <c:v>0.20899999999999999</c:v>
                </c:pt>
                <c:pt idx="608">
                  <c:v>0.21</c:v>
                </c:pt>
                <c:pt idx="609">
                  <c:v>0.21</c:v>
                </c:pt>
                <c:pt idx="610">
                  <c:v>0.21</c:v>
                </c:pt>
                <c:pt idx="611">
                  <c:v>0.21100000000000002</c:v>
                </c:pt>
                <c:pt idx="612">
                  <c:v>0.21100000000000002</c:v>
                </c:pt>
                <c:pt idx="613">
                  <c:v>0.21100000000000002</c:v>
                </c:pt>
                <c:pt idx="614">
                  <c:v>0.21199999999999999</c:v>
                </c:pt>
                <c:pt idx="615">
                  <c:v>0.21199999999999999</c:v>
                </c:pt>
                <c:pt idx="616">
                  <c:v>0.21199999999999999</c:v>
                </c:pt>
                <c:pt idx="617">
                  <c:v>0.21299999999999999</c:v>
                </c:pt>
                <c:pt idx="618">
                  <c:v>0.21299999999999999</c:v>
                </c:pt>
                <c:pt idx="619">
                  <c:v>0.21299999999999999</c:v>
                </c:pt>
                <c:pt idx="620">
                  <c:v>0.214</c:v>
                </c:pt>
                <c:pt idx="621">
                  <c:v>0.214</c:v>
                </c:pt>
                <c:pt idx="622">
                  <c:v>0.214</c:v>
                </c:pt>
                <c:pt idx="623">
                  <c:v>0.215</c:v>
                </c:pt>
                <c:pt idx="624">
                  <c:v>0.215</c:v>
                </c:pt>
                <c:pt idx="625">
                  <c:v>0.215</c:v>
                </c:pt>
                <c:pt idx="626">
                  <c:v>0.21600000000000003</c:v>
                </c:pt>
                <c:pt idx="627">
                  <c:v>0.21600000000000003</c:v>
                </c:pt>
                <c:pt idx="628">
                  <c:v>0.217</c:v>
                </c:pt>
                <c:pt idx="629">
                  <c:v>0.217</c:v>
                </c:pt>
                <c:pt idx="630">
                  <c:v>0.217</c:v>
                </c:pt>
                <c:pt idx="631">
                  <c:v>0.218</c:v>
                </c:pt>
                <c:pt idx="632">
                  <c:v>0.218</c:v>
                </c:pt>
                <c:pt idx="633">
                  <c:v>0.218</c:v>
                </c:pt>
                <c:pt idx="634">
                  <c:v>0.21899999999999997</c:v>
                </c:pt>
                <c:pt idx="635">
                  <c:v>0.21899999999999997</c:v>
                </c:pt>
                <c:pt idx="636">
                  <c:v>0.21899999999999997</c:v>
                </c:pt>
                <c:pt idx="637">
                  <c:v>0.22</c:v>
                </c:pt>
                <c:pt idx="638">
                  <c:v>0.22</c:v>
                </c:pt>
                <c:pt idx="639">
                  <c:v>0.22</c:v>
                </c:pt>
                <c:pt idx="640">
                  <c:v>0.221</c:v>
                </c:pt>
                <c:pt idx="641">
                  <c:v>0.221</c:v>
                </c:pt>
                <c:pt idx="642">
                  <c:v>0.221</c:v>
                </c:pt>
                <c:pt idx="643">
                  <c:v>0.222</c:v>
                </c:pt>
                <c:pt idx="644">
                  <c:v>0.222</c:v>
                </c:pt>
                <c:pt idx="645">
                  <c:v>0.222</c:v>
                </c:pt>
                <c:pt idx="646">
                  <c:v>0.223</c:v>
                </c:pt>
                <c:pt idx="647">
                  <c:v>0.223</c:v>
                </c:pt>
                <c:pt idx="648">
                  <c:v>0.223</c:v>
                </c:pt>
                <c:pt idx="649">
                  <c:v>0.22399999999999998</c:v>
                </c:pt>
                <c:pt idx="650">
                  <c:v>0.22399999999999998</c:v>
                </c:pt>
                <c:pt idx="651">
                  <c:v>0.22399999999999998</c:v>
                </c:pt>
                <c:pt idx="652">
                  <c:v>0.22500000000000001</c:v>
                </c:pt>
                <c:pt idx="653">
                  <c:v>0.22500000000000001</c:v>
                </c:pt>
                <c:pt idx="654">
                  <c:v>0.22500000000000001</c:v>
                </c:pt>
                <c:pt idx="655">
                  <c:v>0.22600000000000001</c:v>
                </c:pt>
                <c:pt idx="656">
                  <c:v>0.22600000000000001</c:v>
                </c:pt>
                <c:pt idx="657">
                  <c:v>0.22699999999999998</c:v>
                </c:pt>
                <c:pt idx="658">
                  <c:v>0.22699999999999998</c:v>
                </c:pt>
                <c:pt idx="659">
                  <c:v>0.22699999999999998</c:v>
                </c:pt>
                <c:pt idx="660">
                  <c:v>0.22800000000000001</c:v>
                </c:pt>
                <c:pt idx="661">
                  <c:v>0.22800000000000001</c:v>
                </c:pt>
                <c:pt idx="662">
                  <c:v>0.22800000000000001</c:v>
                </c:pt>
                <c:pt idx="663">
                  <c:v>0.22899999999999998</c:v>
                </c:pt>
                <c:pt idx="664">
                  <c:v>0.22899999999999998</c:v>
                </c:pt>
                <c:pt idx="665">
                  <c:v>0.22899999999999998</c:v>
                </c:pt>
                <c:pt idx="666">
                  <c:v>0.23</c:v>
                </c:pt>
                <c:pt idx="667">
                  <c:v>0.23</c:v>
                </c:pt>
                <c:pt idx="668">
                  <c:v>0.23</c:v>
                </c:pt>
                <c:pt idx="669">
                  <c:v>0.23100000000000001</c:v>
                </c:pt>
                <c:pt idx="670">
                  <c:v>0.23100000000000001</c:v>
                </c:pt>
                <c:pt idx="671">
                  <c:v>0.23100000000000001</c:v>
                </c:pt>
                <c:pt idx="672">
                  <c:v>0.23199999999999998</c:v>
                </c:pt>
                <c:pt idx="673">
                  <c:v>0.23199999999999998</c:v>
                </c:pt>
                <c:pt idx="674">
                  <c:v>0.23199999999999998</c:v>
                </c:pt>
                <c:pt idx="675">
                  <c:v>0.23300000000000001</c:v>
                </c:pt>
                <c:pt idx="676">
                  <c:v>0.23300000000000001</c:v>
                </c:pt>
                <c:pt idx="677">
                  <c:v>0.23300000000000001</c:v>
                </c:pt>
                <c:pt idx="678">
                  <c:v>0.23399999999999999</c:v>
                </c:pt>
                <c:pt idx="679">
                  <c:v>0.23399999999999999</c:v>
                </c:pt>
                <c:pt idx="680">
                  <c:v>0.23399999999999999</c:v>
                </c:pt>
                <c:pt idx="681">
                  <c:v>0.23499999999999999</c:v>
                </c:pt>
                <c:pt idx="682">
                  <c:v>0.23499999999999999</c:v>
                </c:pt>
                <c:pt idx="683">
                  <c:v>0.23600000000000002</c:v>
                </c:pt>
                <c:pt idx="684">
                  <c:v>0.23600000000000002</c:v>
                </c:pt>
                <c:pt idx="685">
                  <c:v>0.23600000000000002</c:v>
                </c:pt>
                <c:pt idx="686">
                  <c:v>0.23699999999999999</c:v>
                </c:pt>
                <c:pt idx="687">
                  <c:v>0.23699999999999999</c:v>
                </c:pt>
                <c:pt idx="688">
                  <c:v>0.23699999999999999</c:v>
                </c:pt>
                <c:pt idx="689">
                  <c:v>0.23800000000000002</c:v>
                </c:pt>
                <c:pt idx="690">
                  <c:v>0.23800000000000002</c:v>
                </c:pt>
                <c:pt idx="691">
                  <c:v>0.23800000000000002</c:v>
                </c:pt>
                <c:pt idx="692">
                  <c:v>0.23899999999999999</c:v>
                </c:pt>
                <c:pt idx="693">
                  <c:v>0.23899999999999999</c:v>
                </c:pt>
                <c:pt idx="694">
                  <c:v>0.23899999999999999</c:v>
                </c:pt>
                <c:pt idx="695">
                  <c:v>0.24</c:v>
                </c:pt>
                <c:pt idx="696">
                  <c:v>0.24</c:v>
                </c:pt>
                <c:pt idx="697">
                  <c:v>0.24</c:v>
                </c:pt>
                <c:pt idx="698">
                  <c:v>0.24100000000000002</c:v>
                </c:pt>
                <c:pt idx="699">
                  <c:v>0.24100000000000002</c:v>
                </c:pt>
                <c:pt idx="700">
                  <c:v>0.24100000000000002</c:v>
                </c:pt>
                <c:pt idx="701">
                  <c:v>0.24199999999999999</c:v>
                </c:pt>
                <c:pt idx="702">
                  <c:v>0.24199999999999999</c:v>
                </c:pt>
                <c:pt idx="703">
                  <c:v>0.24199999999999999</c:v>
                </c:pt>
                <c:pt idx="704">
                  <c:v>0.24299999999999999</c:v>
                </c:pt>
                <c:pt idx="705">
                  <c:v>0.24299999999999999</c:v>
                </c:pt>
                <c:pt idx="706">
                  <c:v>0.24299999999999999</c:v>
                </c:pt>
                <c:pt idx="707">
                  <c:v>0.24399999999999999</c:v>
                </c:pt>
                <c:pt idx="708">
                  <c:v>0.24399999999999999</c:v>
                </c:pt>
                <c:pt idx="709">
                  <c:v>0.245</c:v>
                </c:pt>
                <c:pt idx="710">
                  <c:v>0.245</c:v>
                </c:pt>
                <c:pt idx="711">
                  <c:v>0.245</c:v>
                </c:pt>
                <c:pt idx="712">
                  <c:v>0.24600000000000002</c:v>
                </c:pt>
                <c:pt idx="713">
                  <c:v>0.24600000000000002</c:v>
                </c:pt>
                <c:pt idx="714">
                  <c:v>0.24600000000000002</c:v>
                </c:pt>
                <c:pt idx="715">
                  <c:v>0.247</c:v>
                </c:pt>
                <c:pt idx="716">
                  <c:v>0.247</c:v>
                </c:pt>
                <c:pt idx="717">
                  <c:v>0.247</c:v>
                </c:pt>
                <c:pt idx="718">
                  <c:v>0.248</c:v>
                </c:pt>
                <c:pt idx="719">
                  <c:v>0.248</c:v>
                </c:pt>
                <c:pt idx="720">
                  <c:v>0.248</c:v>
                </c:pt>
                <c:pt idx="721">
                  <c:v>0.249</c:v>
                </c:pt>
                <c:pt idx="722">
                  <c:v>0.249</c:v>
                </c:pt>
                <c:pt idx="723">
                  <c:v>0.249</c:v>
                </c:pt>
                <c:pt idx="724">
                  <c:v>0.25</c:v>
                </c:pt>
                <c:pt idx="725">
                  <c:v>0.25</c:v>
                </c:pt>
                <c:pt idx="726">
                  <c:v>0.25</c:v>
                </c:pt>
                <c:pt idx="727">
                  <c:v>0.251</c:v>
                </c:pt>
                <c:pt idx="728">
                  <c:v>0.251</c:v>
                </c:pt>
                <c:pt idx="729">
                  <c:v>0.251</c:v>
                </c:pt>
                <c:pt idx="730">
                  <c:v>0.252</c:v>
                </c:pt>
                <c:pt idx="731">
                  <c:v>0.252</c:v>
                </c:pt>
                <c:pt idx="732">
                  <c:v>0.252</c:v>
                </c:pt>
                <c:pt idx="733">
                  <c:v>0.253</c:v>
                </c:pt>
                <c:pt idx="734">
                  <c:v>0.253</c:v>
                </c:pt>
                <c:pt idx="735">
                  <c:v>0.254</c:v>
                </c:pt>
                <c:pt idx="736">
                  <c:v>0.254</c:v>
                </c:pt>
                <c:pt idx="737">
                  <c:v>0.254</c:v>
                </c:pt>
                <c:pt idx="738">
                  <c:v>0.255</c:v>
                </c:pt>
                <c:pt idx="739">
                  <c:v>0.255</c:v>
                </c:pt>
                <c:pt idx="740">
                  <c:v>0.255</c:v>
                </c:pt>
                <c:pt idx="741">
                  <c:v>0.25600000000000001</c:v>
                </c:pt>
                <c:pt idx="742">
                  <c:v>0.25600000000000001</c:v>
                </c:pt>
                <c:pt idx="743">
                  <c:v>0.25600000000000001</c:v>
                </c:pt>
                <c:pt idx="744">
                  <c:v>0.25700000000000001</c:v>
                </c:pt>
                <c:pt idx="745">
                  <c:v>0.25700000000000001</c:v>
                </c:pt>
                <c:pt idx="746">
                  <c:v>0.25700000000000001</c:v>
                </c:pt>
                <c:pt idx="747">
                  <c:v>0.25800000000000001</c:v>
                </c:pt>
                <c:pt idx="748">
                  <c:v>0.25800000000000001</c:v>
                </c:pt>
                <c:pt idx="749">
                  <c:v>0.25800000000000001</c:v>
                </c:pt>
                <c:pt idx="750">
                  <c:v>0.25900000000000001</c:v>
                </c:pt>
                <c:pt idx="751">
                  <c:v>0.25900000000000001</c:v>
                </c:pt>
                <c:pt idx="752">
                  <c:v>0.25900000000000001</c:v>
                </c:pt>
                <c:pt idx="753">
                  <c:v>0.26</c:v>
                </c:pt>
                <c:pt idx="754">
                  <c:v>0.26</c:v>
                </c:pt>
                <c:pt idx="755">
                  <c:v>0.26</c:v>
                </c:pt>
                <c:pt idx="756">
                  <c:v>0.26100000000000001</c:v>
                </c:pt>
                <c:pt idx="757">
                  <c:v>0.26100000000000001</c:v>
                </c:pt>
                <c:pt idx="758">
                  <c:v>0.26100000000000001</c:v>
                </c:pt>
                <c:pt idx="759">
                  <c:v>0.26200000000000001</c:v>
                </c:pt>
                <c:pt idx="760">
                  <c:v>0.26200000000000001</c:v>
                </c:pt>
                <c:pt idx="761">
                  <c:v>0.26200000000000001</c:v>
                </c:pt>
                <c:pt idx="762">
                  <c:v>0.26300000000000001</c:v>
                </c:pt>
                <c:pt idx="763">
                  <c:v>0.26300000000000001</c:v>
                </c:pt>
                <c:pt idx="764">
                  <c:v>0.26400000000000001</c:v>
                </c:pt>
                <c:pt idx="765">
                  <c:v>0.26400000000000001</c:v>
                </c:pt>
                <c:pt idx="766">
                  <c:v>0.26400000000000001</c:v>
                </c:pt>
                <c:pt idx="767">
                  <c:v>0.26500000000000001</c:v>
                </c:pt>
                <c:pt idx="768">
                  <c:v>0.26500000000000001</c:v>
                </c:pt>
                <c:pt idx="769">
                  <c:v>0.26500000000000001</c:v>
                </c:pt>
                <c:pt idx="770">
                  <c:v>0.26600000000000001</c:v>
                </c:pt>
                <c:pt idx="771">
                  <c:v>0.26600000000000001</c:v>
                </c:pt>
                <c:pt idx="772">
                  <c:v>0.26600000000000001</c:v>
                </c:pt>
                <c:pt idx="773">
                  <c:v>0.26700000000000002</c:v>
                </c:pt>
                <c:pt idx="774">
                  <c:v>0.26700000000000002</c:v>
                </c:pt>
                <c:pt idx="775">
                  <c:v>0.26700000000000002</c:v>
                </c:pt>
                <c:pt idx="776">
                  <c:v>0.26800000000000002</c:v>
                </c:pt>
                <c:pt idx="777">
                  <c:v>0.26800000000000002</c:v>
                </c:pt>
                <c:pt idx="778">
                  <c:v>0.26800000000000002</c:v>
                </c:pt>
                <c:pt idx="779">
                  <c:v>0.26899999999999996</c:v>
                </c:pt>
                <c:pt idx="780">
                  <c:v>0.26899999999999996</c:v>
                </c:pt>
                <c:pt idx="781">
                  <c:v>0.26899999999999996</c:v>
                </c:pt>
                <c:pt idx="782">
                  <c:v>0.27</c:v>
                </c:pt>
                <c:pt idx="783">
                  <c:v>0.27</c:v>
                </c:pt>
                <c:pt idx="784">
                  <c:v>0.27</c:v>
                </c:pt>
                <c:pt idx="785">
                  <c:v>0.27100000000000002</c:v>
                </c:pt>
                <c:pt idx="786">
                  <c:v>0.27100000000000002</c:v>
                </c:pt>
                <c:pt idx="787">
                  <c:v>0.27100000000000002</c:v>
                </c:pt>
                <c:pt idx="788">
                  <c:v>0.27200000000000002</c:v>
                </c:pt>
                <c:pt idx="789">
                  <c:v>0.27200000000000002</c:v>
                </c:pt>
                <c:pt idx="790">
                  <c:v>0.27300000000000002</c:v>
                </c:pt>
                <c:pt idx="791">
                  <c:v>0.27300000000000002</c:v>
                </c:pt>
                <c:pt idx="792">
                  <c:v>0.27300000000000002</c:v>
                </c:pt>
                <c:pt idx="793">
                  <c:v>0.27399999999999997</c:v>
                </c:pt>
                <c:pt idx="794">
                  <c:v>0.27399999999999997</c:v>
                </c:pt>
                <c:pt idx="795">
                  <c:v>0.27399999999999997</c:v>
                </c:pt>
                <c:pt idx="796">
                  <c:v>0.27500000000000002</c:v>
                </c:pt>
                <c:pt idx="797">
                  <c:v>0.27500000000000002</c:v>
                </c:pt>
                <c:pt idx="798">
                  <c:v>0.27500000000000002</c:v>
                </c:pt>
                <c:pt idx="799">
                  <c:v>0.27600000000000002</c:v>
                </c:pt>
                <c:pt idx="800">
                  <c:v>0.27600000000000002</c:v>
                </c:pt>
                <c:pt idx="801">
                  <c:v>0.27600000000000002</c:v>
                </c:pt>
                <c:pt idx="802">
                  <c:v>0.27699999999999997</c:v>
                </c:pt>
                <c:pt idx="803">
                  <c:v>0.27699999999999997</c:v>
                </c:pt>
                <c:pt idx="804">
                  <c:v>0.27699999999999997</c:v>
                </c:pt>
                <c:pt idx="805">
                  <c:v>0.27800000000000002</c:v>
                </c:pt>
                <c:pt idx="806">
                  <c:v>0.27800000000000002</c:v>
                </c:pt>
                <c:pt idx="807">
                  <c:v>0.27800000000000002</c:v>
                </c:pt>
                <c:pt idx="808">
                  <c:v>0.27899999999999997</c:v>
                </c:pt>
                <c:pt idx="809">
                  <c:v>0.27899999999999997</c:v>
                </c:pt>
                <c:pt idx="810">
                  <c:v>0.27899999999999997</c:v>
                </c:pt>
                <c:pt idx="811">
                  <c:v>0.28000000000000003</c:v>
                </c:pt>
                <c:pt idx="812">
                  <c:v>0.28000000000000003</c:v>
                </c:pt>
                <c:pt idx="813">
                  <c:v>0.28000000000000003</c:v>
                </c:pt>
                <c:pt idx="814">
                  <c:v>0.28100000000000003</c:v>
                </c:pt>
                <c:pt idx="815">
                  <c:v>0.28100000000000003</c:v>
                </c:pt>
                <c:pt idx="816">
                  <c:v>0.28100000000000003</c:v>
                </c:pt>
                <c:pt idx="817">
                  <c:v>0.28199999999999997</c:v>
                </c:pt>
                <c:pt idx="818">
                  <c:v>0.28199999999999997</c:v>
                </c:pt>
                <c:pt idx="819">
                  <c:v>0.28300000000000003</c:v>
                </c:pt>
                <c:pt idx="820">
                  <c:v>0.28300000000000003</c:v>
                </c:pt>
                <c:pt idx="821">
                  <c:v>0.28300000000000003</c:v>
                </c:pt>
                <c:pt idx="822">
                  <c:v>0.28399999999999997</c:v>
                </c:pt>
                <c:pt idx="823">
                  <c:v>0.28399999999999997</c:v>
                </c:pt>
                <c:pt idx="824">
                  <c:v>0.28399999999999997</c:v>
                </c:pt>
                <c:pt idx="825">
                  <c:v>0.28499999999999998</c:v>
                </c:pt>
                <c:pt idx="826">
                  <c:v>0.28499999999999998</c:v>
                </c:pt>
                <c:pt idx="827">
                  <c:v>0.28499999999999998</c:v>
                </c:pt>
                <c:pt idx="828">
                  <c:v>0.28600000000000003</c:v>
                </c:pt>
                <c:pt idx="829">
                  <c:v>0.28600000000000003</c:v>
                </c:pt>
                <c:pt idx="830">
                  <c:v>0.28600000000000003</c:v>
                </c:pt>
                <c:pt idx="831">
                  <c:v>0.28699999999999998</c:v>
                </c:pt>
                <c:pt idx="832">
                  <c:v>0.28699999999999998</c:v>
                </c:pt>
                <c:pt idx="833">
                  <c:v>0.28699999999999998</c:v>
                </c:pt>
                <c:pt idx="834">
                  <c:v>0.28800000000000003</c:v>
                </c:pt>
                <c:pt idx="835">
                  <c:v>0.28800000000000003</c:v>
                </c:pt>
                <c:pt idx="836">
                  <c:v>0.28800000000000003</c:v>
                </c:pt>
                <c:pt idx="837">
                  <c:v>0.28899999999999998</c:v>
                </c:pt>
                <c:pt idx="838">
                  <c:v>0.28899999999999998</c:v>
                </c:pt>
                <c:pt idx="839">
                  <c:v>0.28899999999999998</c:v>
                </c:pt>
                <c:pt idx="840">
                  <c:v>0.28999999999999998</c:v>
                </c:pt>
                <c:pt idx="841">
                  <c:v>0.28999999999999998</c:v>
                </c:pt>
                <c:pt idx="842">
                  <c:v>0.28999999999999998</c:v>
                </c:pt>
                <c:pt idx="843">
                  <c:v>0.29100000000000004</c:v>
                </c:pt>
                <c:pt idx="844">
                  <c:v>0.29100000000000004</c:v>
                </c:pt>
                <c:pt idx="845">
                  <c:v>0.29199999999999998</c:v>
                </c:pt>
                <c:pt idx="846">
                  <c:v>0.29199999999999998</c:v>
                </c:pt>
                <c:pt idx="847">
                  <c:v>0.29199999999999998</c:v>
                </c:pt>
                <c:pt idx="848">
                  <c:v>0.29299999999999998</c:v>
                </c:pt>
                <c:pt idx="849">
                  <c:v>0.29299999999999998</c:v>
                </c:pt>
                <c:pt idx="850">
                  <c:v>0.29299999999999998</c:v>
                </c:pt>
                <c:pt idx="851">
                  <c:v>0.29399999999999998</c:v>
                </c:pt>
                <c:pt idx="852">
                  <c:v>0.29399999999999998</c:v>
                </c:pt>
                <c:pt idx="853">
                  <c:v>0.29399999999999998</c:v>
                </c:pt>
                <c:pt idx="854">
                  <c:v>0.29499999999999998</c:v>
                </c:pt>
                <c:pt idx="855">
                  <c:v>0.29499999999999998</c:v>
                </c:pt>
                <c:pt idx="856">
                  <c:v>0.29499999999999998</c:v>
                </c:pt>
                <c:pt idx="857">
                  <c:v>0.29600000000000004</c:v>
                </c:pt>
                <c:pt idx="858">
                  <c:v>0.29600000000000004</c:v>
                </c:pt>
                <c:pt idx="859">
                  <c:v>0.29600000000000004</c:v>
                </c:pt>
                <c:pt idx="860">
                  <c:v>0.29699999999999999</c:v>
                </c:pt>
                <c:pt idx="861">
                  <c:v>0.29699999999999999</c:v>
                </c:pt>
                <c:pt idx="862">
                  <c:v>0.29699999999999999</c:v>
                </c:pt>
                <c:pt idx="863">
                  <c:v>0.29799999999999999</c:v>
                </c:pt>
                <c:pt idx="864">
                  <c:v>0.29799999999999999</c:v>
                </c:pt>
                <c:pt idx="865">
                  <c:v>0.29799999999999999</c:v>
                </c:pt>
                <c:pt idx="866">
                  <c:v>0.29899999999999999</c:v>
                </c:pt>
                <c:pt idx="867">
                  <c:v>0.29899999999999999</c:v>
                </c:pt>
                <c:pt idx="868">
                  <c:v>0.29899999999999999</c:v>
                </c:pt>
                <c:pt idx="869">
                  <c:v>0.3</c:v>
                </c:pt>
                <c:pt idx="870">
                  <c:v>0.3</c:v>
                </c:pt>
                <c:pt idx="871">
                  <c:v>0.30099999999999999</c:v>
                </c:pt>
                <c:pt idx="872">
                  <c:v>0.30099999999999999</c:v>
                </c:pt>
                <c:pt idx="873">
                  <c:v>0.30099999999999999</c:v>
                </c:pt>
                <c:pt idx="874">
                  <c:v>0.30199999999999999</c:v>
                </c:pt>
                <c:pt idx="875">
                  <c:v>0.30199999999999999</c:v>
                </c:pt>
                <c:pt idx="876">
                  <c:v>0.30199999999999999</c:v>
                </c:pt>
                <c:pt idx="877">
                  <c:v>0.30299999999999999</c:v>
                </c:pt>
                <c:pt idx="878">
                  <c:v>0.30299999999999999</c:v>
                </c:pt>
                <c:pt idx="879">
                  <c:v>0.30299999999999999</c:v>
                </c:pt>
                <c:pt idx="880">
                  <c:v>0.30399999999999999</c:v>
                </c:pt>
                <c:pt idx="881">
                  <c:v>0.30399999999999999</c:v>
                </c:pt>
                <c:pt idx="882">
                  <c:v>0.30399999999999999</c:v>
                </c:pt>
                <c:pt idx="883">
                  <c:v>0.30499999999999999</c:v>
                </c:pt>
                <c:pt idx="884">
                  <c:v>0.30499999999999999</c:v>
                </c:pt>
                <c:pt idx="885">
                  <c:v>0.30499999999999999</c:v>
                </c:pt>
                <c:pt idx="886">
                  <c:v>0.30599999999999999</c:v>
                </c:pt>
                <c:pt idx="887">
                  <c:v>0.30599999999999999</c:v>
                </c:pt>
                <c:pt idx="888">
                  <c:v>0.30599999999999999</c:v>
                </c:pt>
                <c:pt idx="889">
                  <c:v>0.307</c:v>
                </c:pt>
                <c:pt idx="890">
                  <c:v>0.307</c:v>
                </c:pt>
                <c:pt idx="891">
                  <c:v>0.307</c:v>
                </c:pt>
                <c:pt idx="892">
                  <c:v>0.308</c:v>
                </c:pt>
                <c:pt idx="893">
                  <c:v>0.308</c:v>
                </c:pt>
                <c:pt idx="894">
                  <c:v>0.308</c:v>
                </c:pt>
                <c:pt idx="895">
                  <c:v>0.309</c:v>
                </c:pt>
                <c:pt idx="896">
                  <c:v>0.309</c:v>
                </c:pt>
                <c:pt idx="897">
                  <c:v>0.309</c:v>
                </c:pt>
                <c:pt idx="898">
                  <c:v>0.31</c:v>
                </c:pt>
                <c:pt idx="899">
                  <c:v>0.31</c:v>
                </c:pt>
                <c:pt idx="900">
                  <c:v>0.311</c:v>
                </c:pt>
                <c:pt idx="901">
                  <c:v>0.311</c:v>
                </c:pt>
                <c:pt idx="902">
                  <c:v>0.311</c:v>
                </c:pt>
                <c:pt idx="903">
                  <c:v>0.312</c:v>
                </c:pt>
                <c:pt idx="904">
                  <c:v>0.312</c:v>
                </c:pt>
                <c:pt idx="905">
                  <c:v>0.312</c:v>
                </c:pt>
                <c:pt idx="906">
                  <c:v>0.313</c:v>
                </c:pt>
                <c:pt idx="907">
                  <c:v>0.313</c:v>
                </c:pt>
                <c:pt idx="908">
                  <c:v>0.313</c:v>
                </c:pt>
                <c:pt idx="909">
                  <c:v>0.314</c:v>
                </c:pt>
                <c:pt idx="910">
                  <c:v>0.314</c:v>
                </c:pt>
                <c:pt idx="911">
                  <c:v>0.314</c:v>
                </c:pt>
                <c:pt idx="912">
                  <c:v>0.315</c:v>
                </c:pt>
                <c:pt idx="913">
                  <c:v>0.315</c:v>
                </c:pt>
                <c:pt idx="914">
                  <c:v>0.315</c:v>
                </c:pt>
                <c:pt idx="915">
                  <c:v>0.316</c:v>
                </c:pt>
                <c:pt idx="916">
                  <c:v>0.316</c:v>
                </c:pt>
                <c:pt idx="917">
                  <c:v>0.316</c:v>
                </c:pt>
                <c:pt idx="918">
                  <c:v>0.317</c:v>
                </c:pt>
                <c:pt idx="919">
                  <c:v>0.317</c:v>
                </c:pt>
                <c:pt idx="920">
                  <c:v>0.317</c:v>
                </c:pt>
                <c:pt idx="921">
                  <c:v>0.318</c:v>
                </c:pt>
                <c:pt idx="922">
                  <c:v>0.318</c:v>
                </c:pt>
                <c:pt idx="923">
                  <c:v>0.318</c:v>
                </c:pt>
                <c:pt idx="924">
                  <c:v>0.31900000000000001</c:v>
                </c:pt>
                <c:pt idx="925">
                  <c:v>0.31900000000000001</c:v>
                </c:pt>
                <c:pt idx="926">
                  <c:v>0.32</c:v>
                </c:pt>
                <c:pt idx="927">
                  <c:v>0.32</c:v>
                </c:pt>
                <c:pt idx="928">
                  <c:v>0.32</c:v>
                </c:pt>
                <c:pt idx="929">
                  <c:v>0.32100000000000001</c:v>
                </c:pt>
                <c:pt idx="930">
                  <c:v>0.32100000000000001</c:v>
                </c:pt>
                <c:pt idx="931">
                  <c:v>0.32100000000000001</c:v>
                </c:pt>
                <c:pt idx="932">
                  <c:v>0.32200000000000001</c:v>
                </c:pt>
                <c:pt idx="933">
                  <c:v>0.32200000000000001</c:v>
                </c:pt>
                <c:pt idx="934">
                  <c:v>0.32200000000000001</c:v>
                </c:pt>
                <c:pt idx="935">
                  <c:v>0.32299999999999995</c:v>
                </c:pt>
                <c:pt idx="936">
                  <c:v>0.32299999999999995</c:v>
                </c:pt>
                <c:pt idx="937">
                  <c:v>0.32299999999999995</c:v>
                </c:pt>
                <c:pt idx="938">
                  <c:v>0.32400000000000001</c:v>
                </c:pt>
                <c:pt idx="939">
                  <c:v>0.32400000000000001</c:v>
                </c:pt>
                <c:pt idx="940">
                  <c:v>0.32400000000000001</c:v>
                </c:pt>
                <c:pt idx="941">
                  <c:v>0.32500000000000001</c:v>
                </c:pt>
                <c:pt idx="942">
                  <c:v>0.32500000000000001</c:v>
                </c:pt>
                <c:pt idx="943">
                  <c:v>0.32500000000000001</c:v>
                </c:pt>
                <c:pt idx="944">
                  <c:v>0.32600000000000001</c:v>
                </c:pt>
                <c:pt idx="945">
                  <c:v>0.32600000000000001</c:v>
                </c:pt>
                <c:pt idx="946">
                  <c:v>0.32600000000000001</c:v>
                </c:pt>
                <c:pt idx="947">
                  <c:v>0.32700000000000001</c:v>
                </c:pt>
                <c:pt idx="948">
                  <c:v>0.32700000000000001</c:v>
                </c:pt>
                <c:pt idx="949">
                  <c:v>0.32700000000000001</c:v>
                </c:pt>
                <c:pt idx="950">
                  <c:v>0.32799999999999996</c:v>
                </c:pt>
                <c:pt idx="951">
                  <c:v>0.32799999999999996</c:v>
                </c:pt>
                <c:pt idx="952">
                  <c:v>0.32799999999999996</c:v>
                </c:pt>
                <c:pt idx="953">
                  <c:v>0.32899999999999996</c:v>
                </c:pt>
                <c:pt idx="954">
                  <c:v>0.32899999999999996</c:v>
                </c:pt>
                <c:pt idx="955">
                  <c:v>0.33</c:v>
                </c:pt>
                <c:pt idx="956">
                  <c:v>0.33</c:v>
                </c:pt>
                <c:pt idx="957">
                  <c:v>0.33</c:v>
                </c:pt>
                <c:pt idx="958">
                  <c:v>0.33100000000000002</c:v>
                </c:pt>
                <c:pt idx="959">
                  <c:v>0.33100000000000002</c:v>
                </c:pt>
                <c:pt idx="960">
                  <c:v>0.33100000000000002</c:v>
                </c:pt>
                <c:pt idx="961">
                  <c:v>0.33200000000000002</c:v>
                </c:pt>
                <c:pt idx="962">
                  <c:v>0.33200000000000002</c:v>
                </c:pt>
                <c:pt idx="963">
                  <c:v>0.33200000000000002</c:v>
                </c:pt>
                <c:pt idx="964">
                  <c:v>0.33299999999999996</c:v>
                </c:pt>
                <c:pt idx="965">
                  <c:v>0.33299999999999996</c:v>
                </c:pt>
                <c:pt idx="966">
                  <c:v>0.33299999999999996</c:v>
                </c:pt>
                <c:pt idx="967">
                  <c:v>0.33399999999999996</c:v>
                </c:pt>
                <c:pt idx="968">
                  <c:v>0.33399999999999996</c:v>
                </c:pt>
                <c:pt idx="969">
                  <c:v>0.33399999999999996</c:v>
                </c:pt>
                <c:pt idx="970">
                  <c:v>0.33500000000000002</c:v>
                </c:pt>
                <c:pt idx="971">
                  <c:v>0.33500000000000002</c:v>
                </c:pt>
                <c:pt idx="972">
                  <c:v>0.33500000000000002</c:v>
                </c:pt>
                <c:pt idx="973">
                  <c:v>0.33600000000000002</c:v>
                </c:pt>
                <c:pt idx="974">
                  <c:v>0.33600000000000002</c:v>
                </c:pt>
                <c:pt idx="975">
                  <c:v>0.33600000000000002</c:v>
                </c:pt>
                <c:pt idx="976">
                  <c:v>0.33700000000000002</c:v>
                </c:pt>
                <c:pt idx="977">
                  <c:v>0.33700000000000002</c:v>
                </c:pt>
                <c:pt idx="978">
                  <c:v>0.33700000000000002</c:v>
                </c:pt>
                <c:pt idx="979">
                  <c:v>0.33799999999999997</c:v>
                </c:pt>
                <c:pt idx="980">
                  <c:v>0.33799999999999997</c:v>
                </c:pt>
                <c:pt idx="981">
                  <c:v>0.33899999999999997</c:v>
                </c:pt>
                <c:pt idx="982">
                  <c:v>0.33899999999999997</c:v>
                </c:pt>
                <c:pt idx="983">
                  <c:v>0.33899999999999997</c:v>
                </c:pt>
                <c:pt idx="984">
                  <c:v>0.34</c:v>
                </c:pt>
                <c:pt idx="985">
                  <c:v>0.34</c:v>
                </c:pt>
                <c:pt idx="986">
                  <c:v>0.34</c:v>
                </c:pt>
                <c:pt idx="987">
                  <c:v>0.34100000000000003</c:v>
                </c:pt>
                <c:pt idx="988">
                  <c:v>0.34100000000000003</c:v>
                </c:pt>
                <c:pt idx="989">
                  <c:v>0.34100000000000003</c:v>
                </c:pt>
                <c:pt idx="990">
                  <c:v>0.34200000000000003</c:v>
                </c:pt>
                <c:pt idx="991">
                  <c:v>0.34200000000000003</c:v>
                </c:pt>
                <c:pt idx="992">
                  <c:v>0.34200000000000003</c:v>
                </c:pt>
                <c:pt idx="993">
                  <c:v>0.34299999999999997</c:v>
                </c:pt>
                <c:pt idx="994">
                  <c:v>0.34299999999999997</c:v>
                </c:pt>
                <c:pt idx="995">
                  <c:v>0.34299999999999997</c:v>
                </c:pt>
                <c:pt idx="996">
                  <c:v>0.34399999999999997</c:v>
                </c:pt>
                <c:pt idx="997">
                  <c:v>0.34399999999999997</c:v>
                </c:pt>
                <c:pt idx="998">
                  <c:v>0.34399999999999997</c:v>
                </c:pt>
                <c:pt idx="999">
                  <c:v>0.34499999999999997</c:v>
                </c:pt>
              </c:numCache>
            </c:numRef>
          </c:xVal>
          <c:yVal>
            <c:numRef>
              <c:f>'Layer_2(1)'!$I$2:$I$1001</c:f>
              <c:numCache>
                <c:formatCode>General</c:formatCode>
                <c:ptCount val="1000"/>
                <c:pt idx="0">
                  <c:v>-7.1799999999999998E-3</c:v>
                </c:pt>
                <c:pt idx="1">
                  <c:v>-7.8100000000000003E-2</c:v>
                </c:pt>
                <c:pt idx="2">
                  <c:v>4.3899999999999997</c:v>
                </c:pt>
                <c:pt idx="3">
                  <c:v>9.7799999999999994</c:v>
                </c:pt>
                <c:pt idx="4">
                  <c:v>14.3</c:v>
                </c:pt>
                <c:pt idx="5">
                  <c:v>18.399999999999999</c:v>
                </c:pt>
                <c:pt idx="6">
                  <c:v>22</c:v>
                </c:pt>
                <c:pt idx="7">
                  <c:v>25.3</c:v>
                </c:pt>
                <c:pt idx="8">
                  <c:v>28.6</c:v>
                </c:pt>
                <c:pt idx="9">
                  <c:v>31.8</c:v>
                </c:pt>
                <c:pt idx="10">
                  <c:v>34.700000000000003</c:v>
                </c:pt>
                <c:pt idx="11">
                  <c:v>37.799999999999997</c:v>
                </c:pt>
                <c:pt idx="12">
                  <c:v>40.5</c:v>
                </c:pt>
                <c:pt idx="13">
                  <c:v>43</c:v>
                </c:pt>
                <c:pt idx="14">
                  <c:v>45.5</c:v>
                </c:pt>
                <c:pt idx="15">
                  <c:v>47.8</c:v>
                </c:pt>
                <c:pt idx="16">
                  <c:v>50.1</c:v>
                </c:pt>
                <c:pt idx="17">
                  <c:v>52.2</c:v>
                </c:pt>
                <c:pt idx="18">
                  <c:v>54.3</c:v>
                </c:pt>
                <c:pt idx="19">
                  <c:v>56.3</c:v>
                </c:pt>
                <c:pt idx="20">
                  <c:v>58.4</c:v>
                </c:pt>
                <c:pt idx="21">
                  <c:v>59.6</c:v>
                </c:pt>
                <c:pt idx="22">
                  <c:v>59</c:v>
                </c:pt>
                <c:pt idx="23">
                  <c:v>60.1</c:v>
                </c:pt>
                <c:pt idx="24">
                  <c:v>61.4</c:v>
                </c:pt>
                <c:pt idx="25">
                  <c:v>62.6</c:v>
                </c:pt>
                <c:pt idx="26">
                  <c:v>63.8</c:v>
                </c:pt>
                <c:pt idx="27">
                  <c:v>65</c:v>
                </c:pt>
                <c:pt idx="28">
                  <c:v>66.3</c:v>
                </c:pt>
                <c:pt idx="29">
                  <c:v>67.400000000000006</c:v>
                </c:pt>
                <c:pt idx="30">
                  <c:v>69.7</c:v>
                </c:pt>
                <c:pt idx="31">
                  <c:v>69.7</c:v>
                </c:pt>
                <c:pt idx="32">
                  <c:v>70.8</c:v>
                </c:pt>
                <c:pt idx="33">
                  <c:v>71.900000000000006</c:v>
                </c:pt>
                <c:pt idx="34">
                  <c:v>72.900000000000006</c:v>
                </c:pt>
                <c:pt idx="35">
                  <c:v>74</c:v>
                </c:pt>
                <c:pt idx="36">
                  <c:v>75</c:v>
                </c:pt>
                <c:pt idx="37">
                  <c:v>76.099999999999994</c:v>
                </c:pt>
                <c:pt idx="38">
                  <c:v>77.3</c:v>
                </c:pt>
                <c:pt idx="39">
                  <c:v>78.400000000000006</c:v>
                </c:pt>
                <c:pt idx="40">
                  <c:v>79.599999999999994</c:v>
                </c:pt>
                <c:pt idx="41">
                  <c:v>80.900000000000006</c:v>
                </c:pt>
                <c:pt idx="42">
                  <c:v>82.2</c:v>
                </c:pt>
                <c:pt idx="43">
                  <c:v>83.4</c:v>
                </c:pt>
                <c:pt idx="44">
                  <c:v>84.8</c:v>
                </c:pt>
                <c:pt idx="45">
                  <c:v>86.1</c:v>
                </c:pt>
                <c:pt idx="46">
                  <c:v>87.6</c:v>
                </c:pt>
                <c:pt idx="47">
                  <c:v>89.1</c:v>
                </c:pt>
                <c:pt idx="48">
                  <c:v>90.5</c:v>
                </c:pt>
                <c:pt idx="49">
                  <c:v>91.9</c:v>
                </c:pt>
                <c:pt idx="50">
                  <c:v>93.3</c:v>
                </c:pt>
                <c:pt idx="51">
                  <c:v>94.8</c:v>
                </c:pt>
                <c:pt idx="52">
                  <c:v>96</c:v>
                </c:pt>
                <c:pt idx="53">
                  <c:v>97.3</c:v>
                </c:pt>
                <c:pt idx="54">
                  <c:v>98.7</c:v>
                </c:pt>
                <c:pt idx="55">
                  <c:v>99.8</c:v>
                </c:pt>
                <c:pt idx="56">
                  <c:v>101</c:v>
                </c:pt>
                <c:pt idx="57">
                  <c:v>102</c:v>
                </c:pt>
                <c:pt idx="58">
                  <c:v>103</c:v>
                </c:pt>
                <c:pt idx="59">
                  <c:v>105</c:v>
                </c:pt>
                <c:pt idx="60">
                  <c:v>105</c:v>
                </c:pt>
                <c:pt idx="61">
                  <c:v>106</c:v>
                </c:pt>
                <c:pt idx="62">
                  <c:v>107</c:v>
                </c:pt>
                <c:pt idx="63">
                  <c:v>108</c:v>
                </c:pt>
                <c:pt idx="64">
                  <c:v>109</c:v>
                </c:pt>
                <c:pt idx="65">
                  <c:v>110</c:v>
                </c:pt>
                <c:pt idx="66">
                  <c:v>111</c:v>
                </c:pt>
                <c:pt idx="67">
                  <c:v>111</c:v>
                </c:pt>
                <c:pt idx="68">
                  <c:v>112</c:v>
                </c:pt>
                <c:pt idx="69">
                  <c:v>113</c:v>
                </c:pt>
                <c:pt idx="70">
                  <c:v>114</c:v>
                </c:pt>
                <c:pt idx="71">
                  <c:v>114</c:v>
                </c:pt>
                <c:pt idx="72">
                  <c:v>115</c:v>
                </c:pt>
                <c:pt idx="73">
                  <c:v>116</c:v>
                </c:pt>
                <c:pt idx="74">
                  <c:v>117</c:v>
                </c:pt>
                <c:pt idx="75">
                  <c:v>117</c:v>
                </c:pt>
                <c:pt idx="76">
                  <c:v>118</c:v>
                </c:pt>
                <c:pt idx="77">
                  <c:v>119</c:v>
                </c:pt>
                <c:pt idx="78">
                  <c:v>119</c:v>
                </c:pt>
                <c:pt idx="79">
                  <c:v>120</c:v>
                </c:pt>
                <c:pt idx="80">
                  <c:v>120</c:v>
                </c:pt>
                <c:pt idx="81">
                  <c:v>121</c:v>
                </c:pt>
                <c:pt idx="82">
                  <c:v>122</c:v>
                </c:pt>
                <c:pt idx="83">
                  <c:v>122</c:v>
                </c:pt>
                <c:pt idx="84">
                  <c:v>122</c:v>
                </c:pt>
                <c:pt idx="85">
                  <c:v>123</c:v>
                </c:pt>
                <c:pt idx="86">
                  <c:v>124</c:v>
                </c:pt>
                <c:pt idx="87">
                  <c:v>124</c:v>
                </c:pt>
                <c:pt idx="88">
                  <c:v>125</c:v>
                </c:pt>
                <c:pt idx="89">
                  <c:v>125</c:v>
                </c:pt>
                <c:pt idx="90">
                  <c:v>125</c:v>
                </c:pt>
                <c:pt idx="91">
                  <c:v>127</c:v>
                </c:pt>
                <c:pt idx="92">
                  <c:v>127</c:v>
                </c:pt>
                <c:pt idx="93">
                  <c:v>127</c:v>
                </c:pt>
                <c:pt idx="94">
                  <c:v>128</c:v>
                </c:pt>
                <c:pt idx="95">
                  <c:v>128</c:v>
                </c:pt>
                <c:pt idx="96">
                  <c:v>129</c:v>
                </c:pt>
                <c:pt idx="97">
                  <c:v>129</c:v>
                </c:pt>
                <c:pt idx="98">
                  <c:v>129</c:v>
                </c:pt>
                <c:pt idx="99">
                  <c:v>130</c:v>
                </c:pt>
                <c:pt idx="100">
                  <c:v>131</c:v>
                </c:pt>
                <c:pt idx="101">
                  <c:v>131</c:v>
                </c:pt>
                <c:pt idx="102">
                  <c:v>132</c:v>
                </c:pt>
                <c:pt idx="103">
                  <c:v>132</c:v>
                </c:pt>
                <c:pt idx="104">
                  <c:v>132</c:v>
                </c:pt>
                <c:pt idx="105">
                  <c:v>133</c:v>
                </c:pt>
                <c:pt idx="106">
                  <c:v>134</c:v>
                </c:pt>
                <c:pt idx="107">
                  <c:v>134</c:v>
                </c:pt>
                <c:pt idx="108">
                  <c:v>134</c:v>
                </c:pt>
                <c:pt idx="109">
                  <c:v>135</c:v>
                </c:pt>
                <c:pt idx="110">
                  <c:v>135</c:v>
                </c:pt>
                <c:pt idx="111">
                  <c:v>135</c:v>
                </c:pt>
                <c:pt idx="112">
                  <c:v>136</c:v>
                </c:pt>
                <c:pt idx="113">
                  <c:v>137</c:v>
                </c:pt>
                <c:pt idx="114">
                  <c:v>137</c:v>
                </c:pt>
                <c:pt idx="115">
                  <c:v>137</c:v>
                </c:pt>
                <c:pt idx="116">
                  <c:v>137</c:v>
                </c:pt>
                <c:pt idx="117">
                  <c:v>137</c:v>
                </c:pt>
                <c:pt idx="118">
                  <c:v>138</c:v>
                </c:pt>
                <c:pt idx="119">
                  <c:v>139</c:v>
                </c:pt>
                <c:pt idx="120">
                  <c:v>139</c:v>
                </c:pt>
                <c:pt idx="121">
                  <c:v>140</c:v>
                </c:pt>
                <c:pt idx="122">
                  <c:v>140</c:v>
                </c:pt>
                <c:pt idx="123">
                  <c:v>141</c:v>
                </c:pt>
                <c:pt idx="124">
                  <c:v>141</c:v>
                </c:pt>
                <c:pt idx="125">
                  <c:v>141</c:v>
                </c:pt>
                <c:pt idx="126">
                  <c:v>142</c:v>
                </c:pt>
                <c:pt idx="127">
                  <c:v>142</c:v>
                </c:pt>
                <c:pt idx="128">
                  <c:v>142</c:v>
                </c:pt>
                <c:pt idx="129">
                  <c:v>142</c:v>
                </c:pt>
                <c:pt idx="130">
                  <c:v>143</c:v>
                </c:pt>
                <c:pt idx="131">
                  <c:v>143</c:v>
                </c:pt>
                <c:pt idx="132">
                  <c:v>144</c:v>
                </c:pt>
                <c:pt idx="133">
                  <c:v>144</c:v>
                </c:pt>
                <c:pt idx="134">
                  <c:v>145</c:v>
                </c:pt>
                <c:pt idx="135">
                  <c:v>145</c:v>
                </c:pt>
                <c:pt idx="136">
                  <c:v>146</c:v>
                </c:pt>
                <c:pt idx="137">
                  <c:v>146</c:v>
                </c:pt>
                <c:pt idx="138">
                  <c:v>146</c:v>
                </c:pt>
                <c:pt idx="139">
                  <c:v>147</c:v>
                </c:pt>
                <c:pt idx="140">
                  <c:v>148</c:v>
                </c:pt>
                <c:pt idx="141">
                  <c:v>147</c:v>
                </c:pt>
                <c:pt idx="142">
                  <c:v>147</c:v>
                </c:pt>
                <c:pt idx="143">
                  <c:v>148</c:v>
                </c:pt>
                <c:pt idx="144">
                  <c:v>148</c:v>
                </c:pt>
                <c:pt idx="145">
                  <c:v>149</c:v>
                </c:pt>
                <c:pt idx="146">
                  <c:v>149</c:v>
                </c:pt>
                <c:pt idx="147">
                  <c:v>150</c:v>
                </c:pt>
                <c:pt idx="148">
                  <c:v>150</c:v>
                </c:pt>
                <c:pt idx="149">
                  <c:v>150</c:v>
                </c:pt>
                <c:pt idx="150">
                  <c:v>151</c:v>
                </c:pt>
                <c:pt idx="151">
                  <c:v>151</c:v>
                </c:pt>
                <c:pt idx="152">
                  <c:v>152</c:v>
                </c:pt>
                <c:pt idx="153">
                  <c:v>152</c:v>
                </c:pt>
                <c:pt idx="154">
                  <c:v>153</c:v>
                </c:pt>
                <c:pt idx="155">
                  <c:v>154</c:v>
                </c:pt>
                <c:pt idx="156">
                  <c:v>153</c:v>
                </c:pt>
                <c:pt idx="157">
                  <c:v>153</c:v>
                </c:pt>
                <c:pt idx="158">
                  <c:v>153</c:v>
                </c:pt>
                <c:pt idx="159">
                  <c:v>153</c:v>
                </c:pt>
                <c:pt idx="160">
                  <c:v>154</c:v>
                </c:pt>
                <c:pt idx="161">
                  <c:v>155</c:v>
                </c:pt>
                <c:pt idx="162">
                  <c:v>155</c:v>
                </c:pt>
                <c:pt idx="163">
                  <c:v>155</c:v>
                </c:pt>
                <c:pt idx="164">
                  <c:v>156</c:v>
                </c:pt>
                <c:pt idx="165">
                  <c:v>156</c:v>
                </c:pt>
                <c:pt idx="166">
                  <c:v>156</c:v>
                </c:pt>
                <c:pt idx="167">
                  <c:v>157</c:v>
                </c:pt>
                <c:pt idx="168">
                  <c:v>157</c:v>
                </c:pt>
                <c:pt idx="169">
                  <c:v>158</c:v>
                </c:pt>
                <c:pt idx="170">
                  <c:v>158</c:v>
                </c:pt>
                <c:pt idx="171">
                  <c:v>159</c:v>
                </c:pt>
                <c:pt idx="172">
                  <c:v>158</c:v>
                </c:pt>
                <c:pt idx="173">
                  <c:v>158</c:v>
                </c:pt>
                <c:pt idx="174">
                  <c:v>159</c:v>
                </c:pt>
                <c:pt idx="175">
                  <c:v>159</c:v>
                </c:pt>
                <c:pt idx="176">
                  <c:v>159</c:v>
                </c:pt>
                <c:pt idx="177">
                  <c:v>160</c:v>
                </c:pt>
                <c:pt idx="178">
                  <c:v>160</c:v>
                </c:pt>
                <c:pt idx="179">
                  <c:v>161</c:v>
                </c:pt>
                <c:pt idx="180">
                  <c:v>161</c:v>
                </c:pt>
                <c:pt idx="181">
                  <c:v>161</c:v>
                </c:pt>
                <c:pt idx="182">
                  <c:v>162</c:v>
                </c:pt>
                <c:pt idx="183">
                  <c:v>162</c:v>
                </c:pt>
                <c:pt idx="184">
                  <c:v>162</c:v>
                </c:pt>
                <c:pt idx="185">
                  <c:v>163</c:v>
                </c:pt>
                <c:pt idx="186">
                  <c:v>163</c:v>
                </c:pt>
                <c:pt idx="187">
                  <c:v>163</c:v>
                </c:pt>
                <c:pt idx="188">
                  <c:v>164</c:v>
                </c:pt>
                <c:pt idx="189">
                  <c:v>165</c:v>
                </c:pt>
                <c:pt idx="190">
                  <c:v>164</c:v>
                </c:pt>
                <c:pt idx="191">
                  <c:v>164</c:v>
                </c:pt>
                <c:pt idx="192">
                  <c:v>164</c:v>
                </c:pt>
                <c:pt idx="193">
                  <c:v>165</c:v>
                </c:pt>
                <c:pt idx="194">
                  <c:v>165</c:v>
                </c:pt>
                <c:pt idx="195">
                  <c:v>166</c:v>
                </c:pt>
                <c:pt idx="196">
                  <c:v>166</c:v>
                </c:pt>
                <c:pt idx="197">
                  <c:v>166</c:v>
                </c:pt>
                <c:pt idx="198">
                  <c:v>167</c:v>
                </c:pt>
                <c:pt idx="199">
                  <c:v>167</c:v>
                </c:pt>
                <c:pt idx="200">
                  <c:v>167</c:v>
                </c:pt>
                <c:pt idx="201">
                  <c:v>168</c:v>
                </c:pt>
                <c:pt idx="202">
                  <c:v>168</c:v>
                </c:pt>
                <c:pt idx="203">
                  <c:v>168</c:v>
                </c:pt>
                <c:pt idx="204">
                  <c:v>169</c:v>
                </c:pt>
                <c:pt idx="205">
                  <c:v>169</c:v>
                </c:pt>
                <c:pt idx="206">
                  <c:v>169</c:v>
                </c:pt>
                <c:pt idx="207">
                  <c:v>170</c:v>
                </c:pt>
                <c:pt idx="208">
                  <c:v>171</c:v>
                </c:pt>
                <c:pt idx="209">
                  <c:v>170</c:v>
                </c:pt>
                <c:pt idx="210">
                  <c:v>170</c:v>
                </c:pt>
                <c:pt idx="211">
                  <c:v>170</c:v>
                </c:pt>
                <c:pt idx="212">
                  <c:v>170</c:v>
                </c:pt>
                <c:pt idx="213">
                  <c:v>171</c:v>
                </c:pt>
                <c:pt idx="214">
                  <c:v>171</c:v>
                </c:pt>
                <c:pt idx="215">
                  <c:v>172</c:v>
                </c:pt>
                <c:pt idx="216">
                  <c:v>172</c:v>
                </c:pt>
                <c:pt idx="217">
                  <c:v>172</c:v>
                </c:pt>
                <c:pt idx="218">
                  <c:v>173</c:v>
                </c:pt>
                <c:pt idx="219">
                  <c:v>173</c:v>
                </c:pt>
                <c:pt idx="220">
                  <c:v>173</c:v>
                </c:pt>
                <c:pt idx="221">
                  <c:v>174</c:v>
                </c:pt>
                <c:pt idx="222">
                  <c:v>174</c:v>
                </c:pt>
                <c:pt idx="223">
                  <c:v>174</c:v>
                </c:pt>
                <c:pt idx="224">
                  <c:v>175</c:v>
                </c:pt>
                <c:pt idx="225">
                  <c:v>175</c:v>
                </c:pt>
                <c:pt idx="226">
                  <c:v>175</c:v>
                </c:pt>
                <c:pt idx="227">
                  <c:v>176</c:v>
                </c:pt>
                <c:pt idx="228">
                  <c:v>177</c:v>
                </c:pt>
                <c:pt idx="229">
                  <c:v>176</c:v>
                </c:pt>
                <c:pt idx="230">
                  <c:v>176</c:v>
                </c:pt>
                <c:pt idx="231">
                  <c:v>176</c:v>
                </c:pt>
                <c:pt idx="232">
                  <c:v>176</c:v>
                </c:pt>
                <c:pt idx="233">
                  <c:v>176</c:v>
                </c:pt>
                <c:pt idx="234">
                  <c:v>176</c:v>
                </c:pt>
                <c:pt idx="235">
                  <c:v>177</c:v>
                </c:pt>
                <c:pt idx="236">
                  <c:v>177</c:v>
                </c:pt>
                <c:pt idx="237">
                  <c:v>178</c:v>
                </c:pt>
                <c:pt idx="238">
                  <c:v>178</c:v>
                </c:pt>
                <c:pt idx="239">
                  <c:v>179</c:v>
                </c:pt>
                <c:pt idx="240">
                  <c:v>179</c:v>
                </c:pt>
                <c:pt idx="241">
                  <c:v>179</c:v>
                </c:pt>
                <c:pt idx="242">
                  <c:v>179</c:v>
                </c:pt>
                <c:pt idx="243">
                  <c:v>180</c:v>
                </c:pt>
                <c:pt idx="244">
                  <c:v>180</c:v>
                </c:pt>
                <c:pt idx="245">
                  <c:v>180</c:v>
                </c:pt>
                <c:pt idx="246">
                  <c:v>181</c:v>
                </c:pt>
                <c:pt idx="247">
                  <c:v>181</c:v>
                </c:pt>
                <c:pt idx="248">
                  <c:v>181</c:v>
                </c:pt>
                <c:pt idx="249">
                  <c:v>182</c:v>
                </c:pt>
                <c:pt idx="250">
                  <c:v>183</c:v>
                </c:pt>
                <c:pt idx="251">
                  <c:v>183</c:v>
                </c:pt>
                <c:pt idx="252">
                  <c:v>182</c:v>
                </c:pt>
                <c:pt idx="253">
                  <c:v>182</c:v>
                </c:pt>
                <c:pt idx="254">
                  <c:v>182</c:v>
                </c:pt>
                <c:pt idx="255">
                  <c:v>182</c:v>
                </c:pt>
                <c:pt idx="256">
                  <c:v>182</c:v>
                </c:pt>
                <c:pt idx="257">
                  <c:v>182</c:v>
                </c:pt>
                <c:pt idx="258">
                  <c:v>183</c:v>
                </c:pt>
                <c:pt idx="259">
                  <c:v>183</c:v>
                </c:pt>
                <c:pt idx="260">
                  <c:v>184</c:v>
                </c:pt>
                <c:pt idx="261">
                  <c:v>184</c:v>
                </c:pt>
                <c:pt idx="262">
                  <c:v>185</c:v>
                </c:pt>
                <c:pt idx="263">
                  <c:v>185</c:v>
                </c:pt>
                <c:pt idx="264">
                  <c:v>185</c:v>
                </c:pt>
                <c:pt idx="265">
                  <c:v>185</c:v>
                </c:pt>
                <c:pt idx="266">
                  <c:v>186</c:v>
                </c:pt>
                <c:pt idx="267">
                  <c:v>186</c:v>
                </c:pt>
                <c:pt idx="268">
                  <c:v>186</c:v>
                </c:pt>
                <c:pt idx="269">
                  <c:v>186</c:v>
                </c:pt>
                <c:pt idx="270">
                  <c:v>187</c:v>
                </c:pt>
                <c:pt idx="271">
                  <c:v>187</c:v>
                </c:pt>
                <c:pt idx="272">
                  <c:v>188</c:v>
                </c:pt>
                <c:pt idx="273">
                  <c:v>188</c:v>
                </c:pt>
                <c:pt idx="274">
                  <c:v>189</c:v>
                </c:pt>
                <c:pt idx="275">
                  <c:v>190</c:v>
                </c:pt>
                <c:pt idx="276">
                  <c:v>188</c:v>
                </c:pt>
                <c:pt idx="277">
                  <c:v>188</c:v>
                </c:pt>
                <c:pt idx="278">
                  <c:v>188</c:v>
                </c:pt>
                <c:pt idx="279">
                  <c:v>188</c:v>
                </c:pt>
                <c:pt idx="280">
                  <c:v>188</c:v>
                </c:pt>
                <c:pt idx="281">
                  <c:v>189</c:v>
                </c:pt>
                <c:pt idx="282">
                  <c:v>189</c:v>
                </c:pt>
                <c:pt idx="283">
                  <c:v>189</c:v>
                </c:pt>
                <c:pt idx="284">
                  <c:v>190</c:v>
                </c:pt>
                <c:pt idx="285">
                  <c:v>190</c:v>
                </c:pt>
                <c:pt idx="286">
                  <c:v>190</c:v>
                </c:pt>
                <c:pt idx="287">
                  <c:v>191</c:v>
                </c:pt>
                <c:pt idx="288">
                  <c:v>191</c:v>
                </c:pt>
                <c:pt idx="289">
                  <c:v>191</c:v>
                </c:pt>
                <c:pt idx="290">
                  <c:v>191</c:v>
                </c:pt>
                <c:pt idx="291">
                  <c:v>192</c:v>
                </c:pt>
                <c:pt idx="292">
                  <c:v>192</c:v>
                </c:pt>
                <c:pt idx="293">
                  <c:v>193</c:v>
                </c:pt>
                <c:pt idx="294">
                  <c:v>193</c:v>
                </c:pt>
                <c:pt idx="295">
                  <c:v>193</c:v>
                </c:pt>
                <c:pt idx="296">
                  <c:v>193</c:v>
                </c:pt>
                <c:pt idx="297">
                  <c:v>193</c:v>
                </c:pt>
                <c:pt idx="298">
                  <c:v>194</c:v>
                </c:pt>
                <c:pt idx="299">
                  <c:v>194</c:v>
                </c:pt>
                <c:pt idx="300">
                  <c:v>195</c:v>
                </c:pt>
                <c:pt idx="301">
                  <c:v>196</c:v>
                </c:pt>
                <c:pt idx="302">
                  <c:v>195</c:v>
                </c:pt>
                <c:pt idx="303">
                  <c:v>194</c:v>
                </c:pt>
                <c:pt idx="304">
                  <c:v>194</c:v>
                </c:pt>
                <c:pt idx="305">
                  <c:v>194</c:v>
                </c:pt>
                <c:pt idx="306">
                  <c:v>194</c:v>
                </c:pt>
                <c:pt idx="307">
                  <c:v>194</c:v>
                </c:pt>
                <c:pt idx="308">
                  <c:v>195</c:v>
                </c:pt>
                <c:pt idx="309">
                  <c:v>195</c:v>
                </c:pt>
                <c:pt idx="310">
                  <c:v>195</c:v>
                </c:pt>
                <c:pt idx="311">
                  <c:v>196</c:v>
                </c:pt>
                <c:pt idx="312">
                  <c:v>196</c:v>
                </c:pt>
                <c:pt idx="313">
                  <c:v>196</c:v>
                </c:pt>
                <c:pt idx="314">
                  <c:v>197</c:v>
                </c:pt>
                <c:pt idx="315">
                  <c:v>197</c:v>
                </c:pt>
                <c:pt idx="316">
                  <c:v>197</c:v>
                </c:pt>
                <c:pt idx="317">
                  <c:v>198</c:v>
                </c:pt>
                <c:pt idx="318">
                  <c:v>198</c:v>
                </c:pt>
                <c:pt idx="319">
                  <c:v>198</c:v>
                </c:pt>
                <c:pt idx="320">
                  <c:v>199</c:v>
                </c:pt>
                <c:pt idx="321">
                  <c:v>199</c:v>
                </c:pt>
                <c:pt idx="322">
                  <c:v>199</c:v>
                </c:pt>
                <c:pt idx="323">
                  <c:v>199</c:v>
                </c:pt>
                <c:pt idx="324">
                  <c:v>199</c:v>
                </c:pt>
                <c:pt idx="325">
                  <c:v>200</c:v>
                </c:pt>
                <c:pt idx="326">
                  <c:v>200</c:v>
                </c:pt>
                <c:pt idx="327">
                  <c:v>200</c:v>
                </c:pt>
                <c:pt idx="328">
                  <c:v>201</c:v>
                </c:pt>
                <c:pt idx="329">
                  <c:v>201</c:v>
                </c:pt>
                <c:pt idx="330">
                  <c:v>202</c:v>
                </c:pt>
                <c:pt idx="331">
                  <c:v>201</c:v>
                </c:pt>
                <c:pt idx="332">
                  <c:v>200</c:v>
                </c:pt>
                <c:pt idx="333">
                  <c:v>200</c:v>
                </c:pt>
                <c:pt idx="334">
                  <c:v>200</c:v>
                </c:pt>
                <c:pt idx="335">
                  <c:v>200</c:v>
                </c:pt>
                <c:pt idx="336">
                  <c:v>200</c:v>
                </c:pt>
                <c:pt idx="337">
                  <c:v>201</c:v>
                </c:pt>
                <c:pt idx="338">
                  <c:v>201</c:v>
                </c:pt>
                <c:pt idx="339">
                  <c:v>201</c:v>
                </c:pt>
                <c:pt idx="340">
                  <c:v>202</c:v>
                </c:pt>
                <c:pt idx="341">
                  <c:v>202</c:v>
                </c:pt>
                <c:pt idx="342">
                  <c:v>202</c:v>
                </c:pt>
                <c:pt idx="343">
                  <c:v>203</c:v>
                </c:pt>
                <c:pt idx="344">
                  <c:v>203</c:v>
                </c:pt>
                <c:pt idx="345">
                  <c:v>203</c:v>
                </c:pt>
                <c:pt idx="346">
                  <c:v>204</c:v>
                </c:pt>
                <c:pt idx="347">
                  <c:v>204</c:v>
                </c:pt>
                <c:pt idx="348">
                  <c:v>204</c:v>
                </c:pt>
                <c:pt idx="349">
                  <c:v>204</c:v>
                </c:pt>
                <c:pt idx="350">
                  <c:v>205</c:v>
                </c:pt>
                <c:pt idx="351">
                  <c:v>205</c:v>
                </c:pt>
                <c:pt idx="352">
                  <c:v>205</c:v>
                </c:pt>
                <c:pt idx="353">
                  <c:v>205</c:v>
                </c:pt>
                <c:pt idx="354">
                  <c:v>206</c:v>
                </c:pt>
                <c:pt idx="355">
                  <c:v>206</c:v>
                </c:pt>
                <c:pt idx="356">
                  <c:v>206</c:v>
                </c:pt>
                <c:pt idx="357">
                  <c:v>206</c:v>
                </c:pt>
                <c:pt idx="358">
                  <c:v>207</c:v>
                </c:pt>
                <c:pt idx="359">
                  <c:v>207</c:v>
                </c:pt>
                <c:pt idx="360">
                  <c:v>208</c:v>
                </c:pt>
                <c:pt idx="361">
                  <c:v>208</c:v>
                </c:pt>
                <c:pt idx="362">
                  <c:v>209</c:v>
                </c:pt>
                <c:pt idx="363">
                  <c:v>207</c:v>
                </c:pt>
                <c:pt idx="364">
                  <c:v>206</c:v>
                </c:pt>
                <c:pt idx="365">
                  <c:v>206</c:v>
                </c:pt>
                <c:pt idx="366">
                  <c:v>206</c:v>
                </c:pt>
                <c:pt idx="367">
                  <c:v>206</c:v>
                </c:pt>
                <c:pt idx="368">
                  <c:v>206</c:v>
                </c:pt>
                <c:pt idx="369">
                  <c:v>207</c:v>
                </c:pt>
                <c:pt idx="370">
                  <c:v>207</c:v>
                </c:pt>
                <c:pt idx="371">
                  <c:v>207</c:v>
                </c:pt>
                <c:pt idx="372">
                  <c:v>208</c:v>
                </c:pt>
                <c:pt idx="373">
                  <c:v>208</c:v>
                </c:pt>
                <c:pt idx="374">
                  <c:v>208</c:v>
                </c:pt>
                <c:pt idx="375">
                  <c:v>209</c:v>
                </c:pt>
                <c:pt idx="376">
                  <c:v>209</c:v>
                </c:pt>
                <c:pt idx="377">
                  <c:v>210</c:v>
                </c:pt>
                <c:pt idx="378">
                  <c:v>210</c:v>
                </c:pt>
                <c:pt idx="379">
                  <c:v>209</c:v>
                </c:pt>
                <c:pt idx="380">
                  <c:v>210</c:v>
                </c:pt>
                <c:pt idx="381">
                  <c:v>210</c:v>
                </c:pt>
                <c:pt idx="382">
                  <c:v>211</c:v>
                </c:pt>
                <c:pt idx="383">
                  <c:v>211</c:v>
                </c:pt>
                <c:pt idx="384">
                  <c:v>211</c:v>
                </c:pt>
                <c:pt idx="385">
                  <c:v>211</c:v>
                </c:pt>
                <c:pt idx="386">
                  <c:v>212</c:v>
                </c:pt>
                <c:pt idx="387">
                  <c:v>212</c:v>
                </c:pt>
                <c:pt idx="388">
                  <c:v>212</c:v>
                </c:pt>
                <c:pt idx="389">
                  <c:v>212</c:v>
                </c:pt>
                <c:pt idx="390">
                  <c:v>212</c:v>
                </c:pt>
                <c:pt idx="391">
                  <c:v>213</c:v>
                </c:pt>
                <c:pt idx="392">
                  <c:v>213</c:v>
                </c:pt>
                <c:pt idx="393">
                  <c:v>214</c:v>
                </c:pt>
                <c:pt idx="394">
                  <c:v>214</c:v>
                </c:pt>
                <c:pt idx="395">
                  <c:v>215</c:v>
                </c:pt>
                <c:pt idx="396">
                  <c:v>215</c:v>
                </c:pt>
                <c:pt idx="397">
                  <c:v>211</c:v>
                </c:pt>
                <c:pt idx="398">
                  <c:v>211</c:v>
                </c:pt>
                <c:pt idx="399">
                  <c:v>212</c:v>
                </c:pt>
                <c:pt idx="400">
                  <c:v>212</c:v>
                </c:pt>
                <c:pt idx="401">
                  <c:v>213</c:v>
                </c:pt>
                <c:pt idx="402">
                  <c:v>213</c:v>
                </c:pt>
                <c:pt idx="403">
                  <c:v>213</c:v>
                </c:pt>
                <c:pt idx="404">
                  <c:v>214</c:v>
                </c:pt>
                <c:pt idx="405">
                  <c:v>214</c:v>
                </c:pt>
                <c:pt idx="406">
                  <c:v>214</c:v>
                </c:pt>
                <c:pt idx="407">
                  <c:v>214</c:v>
                </c:pt>
                <c:pt idx="408">
                  <c:v>215</c:v>
                </c:pt>
                <c:pt idx="409">
                  <c:v>215</c:v>
                </c:pt>
                <c:pt idx="410">
                  <c:v>215</c:v>
                </c:pt>
                <c:pt idx="411">
                  <c:v>215</c:v>
                </c:pt>
                <c:pt idx="412">
                  <c:v>216</c:v>
                </c:pt>
                <c:pt idx="413">
                  <c:v>216</c:v>
                </c:pt>
                <c:pt idx="414">
                  <c:v>216</c:v>
                </c:pt>
                <c:pt idx="415">
                  <c:v>216</c:v>
                </c:pt>
                <c:pt idx="416">
                  <c:v>217</c:v>
                </c:pt>
                <c:pt idx="417">
                  <c:v>217</c:v>
                </c:pt>
                <c:pt idx="418">
                  <c:v>217</c:v>
                </c:pt>
                <c:pt idx="419">
                  <c:v>216</c:v>
                </c:pt>
                <c:pt idx="420">
                  <c:v>216</c:v>
                </c:pt>
                <c:pt idx="421">
                  <c:v>217</c:v>
                </c:pt>
                <c:pt idx="422">
                  <c:v>217</c:v>
                </c:pt>
                <c:pt idx="423">
                  <c:v>217</c:v>
                </c:pt>
                <c:pt idx="424">
                  <c:v>218</c:v>
                </c:pt>
                <c:pt idx="425">
                  <c:v>218</c:v>
                </c:pt>
                <c:pt idx="426">
                  <c:v>218</c:v>
                </c:pt>
                <c:pt idx="427">
                  <c:v>219</c:v>
                </c:pt>
                <c:pt idx="428">
                  <c:v>219</c:v>
                </c:pt>
                <c:pt idx="429">
                  <c:v>219</c:v>
                </c:pt>
                <c:pt idx="430">
                  <c:v>219</c:v>
                </c:pt>
                <c:pt idx="431">
                  <c:v>219</c:v>
                </c:pt>
                <c:pt idx="432">
                  <c:v>220</c:v>
                </c:pt>
                <c:pt idx="433">
                  <c:v>220</c:v>
                </c:pt>
                <c:pt idx="434">
                  <c:v>220</c:v>
                </c:pt>
                <c:pt idx="435">
                  <c:v>221</c:v>
                </c:pt>
                <c:pt idx="436">
                  <c:v>220</c:v>
                </c:pt>
                <c:pt idx="437">
                  <c:v>218</c:v>
                </c:pt>
                <c:pt idx="438">
                  <c:v>218</c:v>
                </c:pt>
                <c:pt idx="439">
                  <c:v>219</c:v>
                </c:pt>
                <c:pt idx="440">
                  <c:v>219</c:v>
                </c:pt>
                <c:pt idx="441">
                  <c:v>219</c:v>
                </c:pt>
                <c:pt idx="442">
                  <c:v>219</c:v>
                </c:pt>
                <c:pt idx="443">
                  <c:v>220</c:v>
                </c:pt>
                <c:pt idx="444">
                  <c:v>220</c:v>
                </c:pt>
                <c:pt idx="445">
                  <c:v>220</c:v>
                </c:pt>
                <c:pt idx="446">
                  <c:v>221</c:v>
                </c:pt>
                <c:pt idx="447">
                  <c:v>222</c:v>
                </c:pt>
                <c:pt idx="448">
                  <c:v>223</c:v>
                </c:pt>
                <c:pt idx="449">
                  <c:v>222</c:v>
                </c:pt>
                <c:pt idx="450">
                  <c:v>223</c:v>
                </c:pt>
                <c:pt idx="451">
                  <c:v>224</c:v>
                </c:pt>
                <c:pt idx="452">
                  <c:v>224</c:v>
                </c:pt>
                <c:pt idx="453">
                  <c:v>224</c:v>
                </c:pt>
                <c:pt idx="454">
                  <c:v>224</c:v>
                </c:pt>
                <c:pt idx="455">
                  <c:v>224</c:v>
                </c:pt>
                <c:pt idx="456">
                  <c:v>222</c:v>
                </c:pt>
                <c:pt idx="457">
                  <c:v>223</c:v>
                </c:pt>
                <c:pt idx="458">
                  <c:v>223</c:v>
                </c:pt>
                <c:pt idx="459">
                  <c:v>224</c:v>
                </c:pt>
                <c:pt idx="460">
                  <c:v>222</c:v>
                </c:pt>
                <c:pt idx="461">
                  <c:v>222</c:v>
                </c:pt>
                <c:pt idx="462">
                  <c:v>222</c:v>
                </c:pt>
                <c:pt idx="463">
                  <c:v>222</c:v>
                </c:pt>
                <c:pt idx="464">
                  <c:v>223</c:v>
                </c:pt>
                <c:pt idx="465">
                  <c:v>224</c:v>
                </c:pt>
                <c:pt idx="466">
                  <c:v>224</c:v>
                </c:pt>
                <c:pt idx="467">
                  <c:v>225</c:v>
                </c:pt>
                <c:pt idx="468">
                  <c:v>225</c:v>
                </c:pt>
                <c:pt idx="469">
                  <c:v>225</c:v>
                </c:pt>
                <c:pt idx="470">
                  <c:v>225</c:v>
                </c:pt>
                <c:pt idx="471">
                  <c:v>225</c:v>
                </c:pt>
                <c:pt idx="472">
                  <c:v>226</c:v>
                </c:pt>
                <c:pt idx="473">
                  <c:v>226</c:v>
                </c:pt>
                <c:pt idx="474">
                  <c:v>227</c:v>
                </c:pt>
                <c:pt idx="475">
                  <c:v>224</c:v>
                </c:pt>
                <c:pt idx="476">
                  <c:v>224</c:v>
                </c:pt>
                <c:pt idx="477">
                  <c:v>224</c:v>
                </c:pt>
                <c:pt idx="478">
                  <c:v>224</c:v>
                </c:pt>
                <c:pt idx="479">
                  <c:v>224</c:v>
                </c:pt>
                <c:pt idx="480">
                  <c:v>224</c:v>
                </c:pt>
                <c:pt idx="481">
                  <c:v>225</c:v>
                </c:pt>
                <c:pt idx="482">
                  <c:v>225</c:v>
                </c:pt>
                <c:pt idx="483">
                  <c:v>225</c:v>
                </c:pt>
                <c:pt idx="484">
                  <c:v>225</c:v>
                </c:pt>
                <c:pt idx="485">
                  <c:v>225</c:v>
                </c:pt>
                <c:pt idx="486">
                  <c:v>226</c:v>
                </c:pt>
                <c:pt idx="487">
                  <c:v>227</c:v>
                </c:pt>
                <c:pt idx="488">
                  <c:v>227</c:v>
                </c:pt>
                <c:pt idx="489">
                  <c:v>228</c:v>
                </c:pt>
                <c:pt idx="490">
                  <c:v>228</c:v>
                </c:pt>
                <c:pt idx="491">
                  <c:v>228</c:v>
                </c:pt>
                <c:pt idx="492">
                  <c:v>227</c:v>
                </c:pt>
                <c:pt idx="493">
                  <c:v>228</c:v>
                </c:pt>
                <c:pt idx="494">
                  <c:v>228</c:v>
                </c:pt>
                <c:pt idx="495">
                  <c:v>228</c:v>
                </c:pt>
                <c:pt idx="496">
                  <c:v>228</c:v>
                </c:pt>
                <c:pt idx="497">
                  <c:v>229</c:v>
                </c:pt>
                <c:pt idx="498">
                  <c:v>229</c:v>
                </c:pt>
                <c:pt idx="499">
                  <c:v>230</c:v>
                </c:pt>
                <c:pt idx="500">
                  <c:v>230</c:v>
                </c:pt>
                <c:pt idx="501">
                  <c:v>230</c:v>
                </c:pt>
                <c:pt idx="502">
                  <c:v>230</c:v>
                </c:pt>
                <c:pt idx="503">
                  <c:v>231</c:v>
                </c:pt>
                <c:pt idx="504">
                  <c:v>231</c:v>
                </c:pt>
                <c:pt idx="505">
                  <c:v>229</c:v>
                </c:pt>
                <c:pt idx="506">
                  <c:v>230</c:v>
                </c:pt>
                <c:pt idx="507">
                  <c:v>231</c:v>
                </c:pt>
                <c:pt idx="508">
                  <c:v>232</c:v>
                </c:pt>
                <c:pt idx="509">
                  <c:v>227</c:v>
                </c:pt>
                <c:pt idx="510">
                  <c:v>228</c:v>
                </c:pt>
                <c:pt idx="511">
                  <c:v>229</c:v>
                </c:pt>
                <c:pt idx="512">
                  <c:v>229</c:v>
                </c:pt>
                <c:pt idx="513">
                  <c:v>229</c:v>
                </c:pt>
                <c:pt idx="514">
                  <c:v>229</c:v>
                </c:pt>
                <c:pt idx="515">
                  <c:v>229</c:v>
                </c:pt>
                <c:pt idx="516">
                  <c:v>230</c:v>
                </c:pt>
                <c:pt idx="517">
                  <c:v>230</c:v>
                </c:pt>
                <c:pt idx="518">
                  <c:v>230</c:v>
                </c:pt>
                <c:pt idx="519">
                  <c:v>230</c:v>
                </c:pt>
                <c:pt idx="520">
                  <c:v>231</c:v>
                </c:pt>
                <c:pt idx="521">
                  <c:v>231</c:v>
                </c:pt>
                <c:pt idx="522">
                  <c:v>231</c:v>
                </c:pt>
                <c:pt idx="523">
                  <c:v>232</c:v>
                </c:pt>
                <c:pt idx="524">
                  <c:v>232</c:v>
                </c:pt>
                <c:pt idx="525">
                  <c:v>233</c:v>
                </c:pt>
                <c:pt idx="526">
                  <c:v>233</c:v>
                </c:pt>
                <c:pt idx="527">
                  <c:v>229</c:v>
                </c:pt>
                <c:pt idx="528">
                  <c:v>231</c:v>
                </c:pt>
                <c:pt idx="529">
                  <c:v>232</c:v>
                </c:pt>
                <c:pt idx="530">
                  <c:v>232</c:v>
                </c:pt>
                <c:pt idx="531">
                  <c:v>234</c:v>
                </c:pt>
                <c:pt idx="532">
                  <c:v>234</c:v>
                </c:pt>
                <c:pt idx="533">
                  <c:v>232</c:v>
                </c:pt>
                <c:pt idx="534">
                  <c:v>232</c:v>
                </c:pt>
                <c:pt idx="535">
                  <c:v>232</c:v>
                </c:pt>
                <c:pt idx="536">
                  <c:v>232</c:v>
                </c:pt>
                <c:pt idx="537">
                  <c:v>233</c:v>
                </c:pt>
                <c:pt idx="538">
                  <c:v>234</c:v>
                </c:pt>
                <c:pt idx="539">
                  <c:v>234</c:v>
                </c:pt>
                <c:pt idx="540">
                  <c:v>234</c:v>
                </c:pt>
                <c:pt idx="541">
                  <c:v>235</c:v>
                </c:pt>
                <c:pt idx="542">
                  <c:v>235</c:v>
                </c:pt>
                <c:pt idx="543">
                  <c:v>235</c:v>
                </c:pt>
                <c:pt idx="544">
                  <c:v>235</c:v>
                </c:pt>
                <c:pt idx="545">
                  <c:v>235</c:v>
                </c:pt>
                <c:pt idx="546">
                  <c:v>234</c:v>
                </c:pt>
                <c:pt idx="547">
                  <c:v>234</c:v>
                </c:pt>
                <c:pt idx="548">
                  <c:v>233</c:v>
                </c:pt>
                <c:pt idx="549">
                  <c:v>233</c:v>
                </c:pt>
                <c:pt idx="550">
                  <c:v>233</c:v>
                </c:pt>
                <c:pt idx="551">
                  <c:v>233</c:v>
                </c:pt>
                <c:pt idx="552">
                  <c:v>234</c:v>
                </c:pt>
                <c:pt idx="553">
                  <c:v>234</c:v>
                </c:pt>
                <c:pt idx="554">
                  <c:v>235</c:v>
                </c:pt>
                <c:pt idx="555">
                  <c:v>236</c:v>
                </c:pt>
                <c:pt idx="556">
                  <c:v>236</c:v>
                </c:pt>
                <c:pt idx="557">
                  <c:v>237</c:v>
                </c:pt>
                <c:pt idx="558">
                  <c:v>237</c:v>
                </c:pt>
                <c:pt idx="559">
                  <c:v>237</c:v>
                </c:pt>
                <c:pt idx="560">
                  <c:v>236</c:v>
                </c:pt>
                <c:pt idx="561">
                  <c:v>235</c:v>
                </c:pt>
                <c:pt idx="562">
                  <c:v>235</c:v>
                </c:pt>
                <c:pt idx="563">
                  <c:v>235</c:v>
                </c:pt>
                <c:pt idx="564">
                  <c:v>234</c:v>
                </c:pt>
                <c:pt idx="565">
                  <c:v>234</c:v>
                </c:pt>
                <c:pt idx="566">
                  <c:v>234</c:v>
                </c:pt>
                <c:pt idx="567">
                  <c:v>234</c:v>
                </c:pt>
                <c:pt idx="568">
                  <c:v>234</c:v>
                </c:pt>
                <c:pt idx="569">
                  <c:v>235</c:v>
                </c:pt>
                <c:pt idx="570">
                  <c:v>235</c:v>
                </c:pt>
                <c:pt idx="571">
                  <c:v>236</c:v>
                </c:pt>
                <c:pt idx="572">
                  <c:v>236</c:v>
                </c:pt>
                <c:pt idx="573">
                  <c:v>237</c:v>
                </c:pt>
                <c:pt idx="574">
                  <c:v>237</c:v>
                </c:pt>
                <c:pt idx="575">
                  <c:v>238</c:v>
                </c:pt>
                <c:pt idx="576">
                  <c:v>238</c:v>
                </c:pt>
                <c:pt idx="577">
                  <c:v>238</c:v>
                </c:pt>
                <c:pt idx="578">
                  <c:v>238</c:v>
                </c:pt>
                <c:pt idx="579">
                  <c:v>236</c:v>
                </c:pt>
                <c:pt idx="580">
                  <c:v>236</c:v>
                </c:pt>
                <c:pt idx="581">
                  <c:v>237</c:v>
                </c:pt>
                <c:pt idx="582">
                  <c:v>237</c:v>
                </c:pt>
                <c:pt idx="583">
                  <c:v>238</c:v>
                </c:pt>
                <c:pt idx="584">
                  <c:v>238</c:v>
                </c:pt>
                <c:pt idx="585">
                  <c:v>239</c:v>
                </c:pt>
                <c:pt idx="586">
                  <c:v>239</c:v>
                </c:pt>
                <c:pt idx="587">
                  <c:v>239</c:v>
                </c:pt>
                <c:pt idx="588">
                  <c:v>239</c:v>
                </c:pt>
                <c:pt idx="589">
                  <c:v>240</c:v>
                </c:pt>
                <c:pt idx="590">
                  <c:v>240</c:v>
                </c:pt>
                <c:pt idx="591">
                  <c:v>239</c:v>
                </c:pt>
                <c:pt idx="592">
                  <c:v>239</c:v>
                </c:pt>
                <c:pt idx="593">
                  <c:v>239</c:v>
                </c:pt>
                <c:pt idx="594">
                  <c:v>239</c:v>
                </c:pt>
                <c:pt idx="595">
                  <c:v>238</c:v>
                </c:pt>
                <c:pt idx="596">
                  <c:v>238</c:v>
                </c:pt>
                <c:pt idx="597">
                  <c:v>238</c:v>
                </c:pt>
                <c:pt idx="598">
                  <c:v>238</c:v>
                </c:pt>
                <c:pt idx="599">
                  <c:v>239</c:v>
                </c:pt>
                <c:pt idx="600">
                  <c:v>239</c:v>
                </c:pt>
                <c:pt idx="601">
                  <c:v>240</c:v>
                </c:pt>
                <c:pt idx="602">
                  <c:v>240</c:v>
                </c:pt>
                <c:pt idx="603">
                  <c:v>240</c:v>
                </c:pt>
                <c:pt idx="604">
                  <c:v>240</c:v>
                </c:pt>
                <c:pt idx="605">
                  <c:v>241</c:v>
                </c:pt>
                <c:pt idx="606">
                  <c:v>241</c:v>
                </c:pt>
                <c:pt idx="607">
                  <c:v>240</c:v>
                </c:pt>
                <c:pt idx="608">
                  <c:v>240</c:v>
                </c:pt>
                <c:pt idx="609">
                  <c:v>239</c:v>
                </c:pt>
                <c:pt idx="610">
                  <c:v>239</c:v>
                </c:pt>
                <c:pt idx="611">
                  <c:v>239</c:v>
                </c:pt>
                <c:pt idx="612">
                  <c:v>239</c:v>
                </c:pt>
                <c:pt idx="613">
                  <c:v>238</c:v>
                </c:pt>
                <c:pt idx="614">
                  <c:v>239</c:v>
                </c:pt>
                <c:pt idx="615">
                  <c:v>239</c:v>
                </c:pt>
                <c:pt idx="616">
                  <c:v>239</c:v>
                </c:pt>
                <c:pt idx="617">
                  <c:v>239</c:v>
                </c:pt>
                <c:pt idx="618">
                  <c:v>240</c:v>
                </c:pt>
                <c:pt idx="619">
                  <c:v>240</c:v>
                </c:pt>
                <c:pt idx="620">
                  <c:v>240</c:v>
                </c:pt>
                <c:pt idx="621">
                  <c:v>241</c:v>
                </c:pt>
                <c:pt idx="622">
                  <c:v>241</c:v>
                </c:pt>
                <c:pt idx="623">
                  <c:v>242</c:v>
                </c:pt>
                <c:pt idx="624">
                  <c:v>242</c:v>
                </c:pt>
                <c:pt idx="625">
                  <c:v>243</c:v>
                </c:pt>
                <c:pt idx="626">
                  <c:v>243</c:v>
                </c:pt>
                <c:pt idx="627">
                  <c:v>241</c:v>
                </c:pt>
                <c:pt idx="628">
                  <c:v>242</c:v>
                </c:pt>
                <c:pt idx="629">
                  <c:v>243</c:v>
                </c:pt>
                <c:pt idx="630">
                  <c:v>243</c:v>
                </c:pt>
                <c:pt idx="631">
                  <c:v>244</c:v>
                </c:pt>
                <c:pt idx="632">
                  <c:v>244</c:v>
                </c:pt>
                <c:pt idx="633">
                  <c:v>245</c:v>
                </c:pt>
                <c:pt idx="634">
                  <c:v>246</c:v>
                </c:pt>
                <c:pt idx="635">
                  <c:v>242</c:v>
                </c:pt>
                <c:pt idx="636">
                  <c:v>242</c:v>
                </c:pt>
                <c:pt idx="637">
                  <c:v>242</c:v>
                </c:pt>
                <c:pt idx="638">
                  <c:v>242</c:v>
                </c:pt>
                <c:pt idx="639">
                  <c:v>242</c:v>
                </c:pt>
                <c:pt idx="640">
                  <c:v>243</c:v>
                </c:pt>
                <c:pt idx="641">
                  <c:v>243</c:v>
                </c:pt>
                <c:pt idx="642">
                  <c:v>243</c:v>
                </c:pt>
                <c:pt idx="643">
                  <c:v>243</c:v>
                </c:pt>
                <c:pt idx="644">
                  <c:v>244</c:v>
                </c:pt>
                <c:pt idx="645">
                  <c:v>244</c:v>
                </c:pt>
                <c:pt idx="646">
                  <c:v>244</c:v>
                </c:pt>
                <c:pt idx="647">
                  <c:v>244</c:v>
                </c:pt>
                <c:pt idx="648">
                  <c:v>245</c:v>
                </c:pt>
                <c:pt idx="649">
                  <c:v>245</c:v>
                </c:pt>
                <c:pt idx="650">
                  <c:v>245</c:v>
                </c:pt>
                <c:pt idx="651">
                  <c:v>246</c:v>
                </c:pt>
                <c:pt idx="652">
                  <c:v>246</c:v>
                </c:pt>
                <c:pt idx="653">
                  <c:v>247</c:v>
                </c:pt>
                <c:pt idx="654">
                  <c:v>247</c:v>
                </c:pt>
                <c:pt idx="655">
                  <c:v>246</c:v>
                </c:pt>
                <c:pt idx="656">
                  <c:v>246</c:v>
                </c:pt>
                <c:pt idx="657">
                  <c:v>245</c:v>
                </c:pt>
                <c:pt idx="658">
                  <c:v>246</c:v>
                </c:pt>
                <c:pt idx="659">
                  <c:v>245</c:v>
                </c:pt>
                <c:pt idx="660">
                  <c:v>244</c:v>
                </c:pt>
                <c:pt idx="661">
                  <c:v>244</c:v>
                </c:pt>
                <c:pt idx="662">
                  <c:v>244</c:v>
                </c:pt>
                <c:pt idx="663">
                  <c:v>244</c:v>
                </c:pt>
                <c:pt idx="664">
                  <c:v>244</c:v>
                </c:pt>
                <c:pt idx="665">
                  <c:v>244</c:v>
                </c:pt>
                <c:pt idx="666">
                  <c:v>245</c:v>
                </c:pt>
                <c:pt idx="667">
                  <c:v>245</c:v>
                </c:pt>
                <c:pt idx="668">
                  <c:v>245</c:v>
                </c:pt>
                <c:pt idx="669">
                  <c:v>244</c:v>
                </c:pt>
                <c:pt idx="670">
                  <c:v>244</c:v>
                </c:pt>
                <c:pt idx="671">
                  <c:v>243</c:v>
                </c:pt>
                <c:pt idx="672">
                  <c:v>243</c:v>
                </c:pt>
                <c:pt idx="673">
                  <c:v>243</c:v>
                </c:pt>
                <c:pt idx="674">
                  <c:v>243</c:v>
                </c:pt>
                <c:pt idx="675">
                  <c:v>243</c:v>
                </c:pt>
                <c:pt idx="676">
                  <c:v>243</c:v>
                </c:pt>
                <c:pt idx="677">
                  <c:v>244</c:v>
                </c:pt>
                <c:pt idx="678">
                  <c:v>244</c:v>
                </c:pt>
                <c:pt idx="679">
                  <c:v>244</c:v>
                </c:pt>
                <c:pt idx="680">
                  <c:v>244</c:v>
                </c:pt>
                <c:pt idx="681">
                  <c:v>244</c:v>
                </c:pt>
                <c:pt idx="682">
                  <c:v>244</c:v>
                </c:pt>
                <c:pt idx="683">
                  <c:v>244</c:v>
                </c:pt>
                <c:pt idx="684">
                  <c:v>244</c:v>
                </c:pt>
                <c:pt idx="685">
                  <c:v>244</c:v>
                </c:pt>
                <c:pt idx="686">
                  <c:v>244</c:v>
                </c:pt>
                <c:pt idx="687">
                  <c:v>243</c:v>
                </c:pt>
                <c:pt idx="688">
                  <c:v>243</c:v>
                </c:pt>
                <c:pt idx="689">
                  <c:v>243</c:v>
                </c:pt>
                <c:pt idx="690">
                  <c:v>244</c:v>
                </c:pt>
                <c:pt idx="691">
                  <c:v>245</c:v>
                </c:pt>
                <c:pt idx="692">
                  <c:v>246</c:v>
                </c:pt>
                <c:pt idx="693">
                  <c:v>246</c:v>
                </c:pt>
                <c:pt idx="694">
                  <c:v>245</c:v>
                </c:pt>
                <c:pt idx="695">
                  <c:v>246</c:v>
                </c:pt>
                <c:pt idx="696">
                  <c:v>246</c:v>
                </c:pt>
                <c:pt idx="697">
                  <c:v>246</c:v>
                </c:pt>
                <c:pt idx="698">
                  <c:v>247</c:v>
                </c:pt>
                <c:pt idx="699">
                  <c:v>247</c:v>
                </c:pt>
                <c:pt idx="700">
                  <c:v>247</c:v>
                </c:pt>
                <c:pt idx="701">
                  <c:v>248</c:v>
                </c:pt>
                <c:pt idx="702">
                  <c:v>248</c:v>
                </c:pt>
                <c:pt idx="703">
                  <c:v>248</c:v>
                </c:pt>
                <c:pt idx="704">
                  <c:v>248</c:v>
                </c:pt>
                <c:pt idx="705">
                  <c:v>247</c:v>
                </c:pt>
                <c:pt idx="706">
                  <c:v>247</c:v>
                </c:pt>
                <c:pt idx="707">
                  <c:v>247</c:v>
                </c:pt>
                <c:pt idx="708">
                  <c:v>247</c:v>
                </c:pt>
                <c:pt idx="709">
                  <c:v>247</c:v>
                </c:pt>
                <c:pt idx="710">
                  <c:v>247</c:v>
                </c:pt>
                <c:pt idx="711">
                  <c:v>247</c:v>
                </c:pt>
                <c:pt idx="712">
                  <c:v>247</c:v>
                </c:pt>
                <c:pt idx="713">
                  <c:v>248</c:v>
                </c:pt>
                <c:pt idx="714">
                  <c:v>248</c:v>
                </c:pt>
                <c:pt idx="715">
                  <c:v>248</c:v>
                </c:pt>
                <c:pt idx="716">
                  <c:v>248</c:v>
                </c:pt>
                <c:pt idx="717">
                  <c:v>248</c:v>
                </c:pt>
                <c:pt idx="718">
                  <c:v>248</c:v>
                </c:pt>
                <c:pt idx="719">
                  <c:v>248</c:v>
                </c:pt>
                <c:pt idx="720">
                  <c:v>248</c:v>
                </c:pt>
                <c:pt idx="721">
                  <c:v>248</c:v>
                </c:pt>
                <c:pt idx="722">
                  <c:v>248</c:v>
                </c:pt>
                <c:pt idx="723">
                  <c:v>247</c:v>
                </c:pt>
                <c:pt idx="724">
                  <c:v>248</c:v>
                </c:pt>
                <c:pt idx="725">
                  <c:v>248</c:v>
                </c:pt>
                <c:pt idx="726">
                  <c:v>248</c:v>
                </c:pt>
                <c:pt idx="727">
                  <c:v>248</c:v>
                </c:pt>
                <c:pt idx="728">
                  <c:v>248</c:v>
                </c:pt>
                <c:pt idx="729">
                  <c:v>248</c:v>
                </c:pt>
                <c:pt idx="730">
                  <c:v>248</c:v>
                </c:pt>
                <c:pt idx="731">
                  <c:v>248</c:v>
                </c:pt>
                <c:pt idx="732">
                  <c:v>249</c:v>
                </c:pt>
                <c:pt idx="733">
                  <c:v>249</c:v>
                </c:pt>
                <c:pt idx="734">
                  <c:v>249</c:v>
                </c:pt>
                <c:pt idx="735">
                  <c:v>249</c:v>
                </c:pt>
                <c:pt idx="736">
                  <c:v>249</c:v>
                </c:pt>
                <c:pt idx="737">
                  <c:v>249</c:v>
                </c:pt>
                <c:pt idx="738">
                  <c:v>249</c:v>
                </c:pt>
                <c:pt idx="739">
                  <c:v>249</c:v>
                </c:pt>
                <c:pt idx="740">
                  <c:v>249</c:v>
                </c:pt>
                <c:pt idx="741">
                  <c:v>249</c:v>
                </c:pt>
                <c:pt idx="742">
                  <c:v>249</c:v>
                </c:pt>
                <c:pt idx="743">
                  <c:v>249</c:v>
                </c:pt>
                <c:pt idx="744">
                  <c:v>249</c:v>
                </c:pt>
                <c:pt idx="745">
                  <c:v>249</c:v>
                </c:pt>
                <c:pt idx="746">
                  <c:v>249</c:v>
                </c:pt>
                <c:pt idx="747">
                  <c:v>249</c:v>
                </c:pt>
                <c:pt idx="748">
                  <c:v>249</c:v>
                </c:pt>
                <c:pt idx="749">
                  <c:v>249</c:v>
                </c:pt>
                <c:pt idx="750">
                  <c:v>250</c:v>
                </c:pt>
                <c:pt idx="751">
                  <c:v>251</c:v>
                </c:pt>
                <c:pt idx="752">
                  <c:v>251</c:v>
                </c:pt>
                <c:pt idx="753">
                  <c:v>252</c:v>
                </c:pt>
                <c:pt idx="754">
                  <c:v>250</c:v>
                </c:pt>
                <c:pt idx="755">
                  <c:v>252</c:v>
                </c:pt>
                <c:pt idx="756">
                  <c:v>253</c:v>
                </c:pt>
                <c:pt idx="757">
                  <c:v>254</c:v>
                </c:pt>
                <c:pt idx="758">
                  <c:v>254</c:v>
                </c:pt>
                <c:pt idx="759">
                  <c:v>254</c:v>
                </c:pt>
                <c:pt idx="760">
                  <c:v>252</c:v>
                </c:pt>
                <c:pt idx="761">
                  <c:v>250</c:v>
                </c:pt>
                <c:pt idx="762">
                  <c:v>250</c:v>
                </c:pt>
                <c:pt idx="763">
                  <c:v>251</c:v>
                </c:pt>
                <c:pt idx="764">
                  <c:v>251</c:v>
                </c:pt>
                <c:pt idx="765">
                  <c:v>251</c:v>
                </c:pt>
                <c:pt idx="766">
                  <c:v>251</c:v>
                </c:pt>
                <c:pt idx="767">
                  <c:v>251</c:v>
                </c:pt>
                <c:pt idx="768">
                  <c:v>251</c:v>
                </c:pt>
                <c:pt idx="769">
                  <c:v>251</c:v>
                </c:pt>
                <c:pt idx="770">
                  <c:v>251</c:v>
                </c:pt>
                <c:pt idx="771">
                  <c:v>252</c:v>
                </c:pt>
                <c:pt idx="772">
                  <c:v>252</c:v>
                </c:pt>
                <c:pt idx="773">
                  <c:v>252</c:v>
                </c:pt>
                <c:pt idx="774">
                  <c:v>251</c:v>
                </c:pt>
                <c:pt idx="775">
                  <c:v>251</c:v>
                </c:pt>
                <c:pt idx="776">
                  <c:v>251</c:v>
                </c:pt>
                <c:pt idx="777">
                  <c:v>251</c:v>
                </c:pt>
                <c:pt idx="778">
                  <c:v>251</c:v>
                </c:pt>
                <c:pt idx="779">
                  <c:v>251</c:v>
                </c:pt>
                <c:pt idx="780">
                  <c:v>251</c:v>
                </c:pt>
                <c:pt idx="781">
                  <c:v>251</c:v>
                </c:pt>
                <c:pt idx="782">
                  <c:v>251</c:v>
                </c:pt>
                <c:pt idx="783">
                  <c:v>251</c:v>
                </c:pt>
                <c:pt idx="784">
                  <c:v>251</c:v>
                </c:pt>
                <c:pt idx="785">
                  <c:v>251</c:v>
                </c:pt>
                <c:pt idx="786">
                  <c:v>251</c:v>
                </c:pt>
                <c:pt idx="787">
                  <c:v>251</c:v>
                </c:pt>
                <c:pt idx="788">
                  <c:v>251</c:v>
                </c:pt>
                <c:pt idx="789">
                  <c:v>251</c:v>
                </c:pt>
                <c:pt idx="790">
                  <c:v>251</c:v>
                </c:pt>
                <c:pt idx="791">
                  <c:v>251</c:v>
                </c:pt>
                <c:pt idx="792">
                  <c:v>251</c:v>
                </c:pt>
                <c:pt idx="793">
                  <c:v>251</c:v>
                </c:pt>
                <c:pt idx="794">
                  <c:v>251</c:v>
                </c:pt>
                <c:pt idx="795">
                  <c:v>251</c:v>
                </c:pt>
                <c:pt idx="796">
                  <c:v>251</c:v>
                </c:pt>
                <c:pt idx="797">
                  <c:v>251</c:v>
                </c:pt>
                <c:pt idx="798">
                  <c:v>251</c:v>
                </c:pt>
                <c:pt idx="799">
                  <c:v>251</c:v>
                </c:pt>
                <c:pt idx="800">
                  <c:v>251</c:v>
                </c:pt>
                <c:pt idx="801">
                  <c:v>251</c:v>
                </c:pt>
                <c:pt idx="802">
                  <c:v>251</c:v>
                </c:pt>
                <c:pt idx="803">
                  <c:v>251</c:v>
                </c:pt>
                <c:pt idx="804">
                  <c:v>251</c:v>
                </c:pt>
                <c:pt idx="805">
                  <c:v>251</c:v>
                </c:pt>
                <c:pt idx="806">
                  <c:v>251</c:v>
                </c:pt>
                <c:pt idx="807">
                  <c:v>251</c:v>
                </c:pt>
                <c:pt idx="808">
                  <c:v>252</c:v>
                </c:pt>
                <c:pt idx="809">
                  <c:v>251</c:v>
                </c:pt>
                <c:pt idx="810">
                  <c:v>251</c:v>
                </c:pt>
                <c:pt idx="811">
                  <c:v>251</c:v>
                </c:pt>
                <c:pt idx="812">
                  <c:v>251</c:v>
                </c:pt>
                <c:pt idx="813">
                  <c:v>251</c:v>
                </c:pt>
                <c:pt idx="814">
                  <c:v>251</c:v>
                </c:pt>
                <c:pt idx="815">
                  <c:v>251</c:v>
                </c:pt>
                <c:pt idx="816">
                  <c:v>251</c:v>
                </c:pt>
                <c:pt idx="817">
                  <c:v>252</c:v>
                </c:pt>
                <c:pt idx="818">
                  <c:v>252</c:v>
                </c:pt>
                <c:pt idx="819">
                  <c:v>252</c:v>
                </c:pt>
                <c:pt idx="820">
                  <c:v>252</c:v>
                </c:pt>
                <c:pt idx="821">
                  <c:v>252</c:v>
                </c:pt>
                <c:pt idx="822">
                  <c:v>253</c:v>
                </c:pt>
                <c:pt idx="823">
                  <c:v>253</c:v>
                </c:pt>
                <c:pt idx="824">
                  <c:v>253</c:v>
                </c:pt>
                <c:pt idx="825">
                  <c:v>253</c:v>
                </c:pt>
                <c:pt idx="826">
                  <c:v>253</c:v>
                </c:pt>
                <c:pt idx="827">
                  <c:v>253</c:v>
                </c:pt>
                <c:pt idx="828">
                  <c:v>253</c:v>
                </c:pt>
                <c:pt idx="829">
                  <c:v>252</c:v>
                </c:pt>
                <c:pt idx="830">
                  <c:v>253</c:v>
                </c:pt>
                <c:pt idx="831">
                  <c:v>253</c:v>
                </c:pt>
                <c:pt idx="832">
                  <c:v>253</c:v>
                </c:pt>
                <c:pt idx="833">
                  <c:v>253</c:v>
                </c:pt>
                <c:pt idx="834">
                  <c:v>253</c:v>
                </c:pt>
                <c:pt idx="835">
                  <c:v>252</c:v>
                </c:pt>
                <c:pt idx="836">
                  <c:v>252</c:v>
                </c:pt>
                <c:pt idx="837">
                  <c:v>252</c:v>
                </c:pt>
                <c:pt idx="838">
                  <c:v>252</c:v>
                </c:pt>
                <c:pt idx="839">
                  <c:v>252</c:v>
                </c:pt>
                <c:pt idx="840">
                  <c:v>252</c:v>
                </c:pt>
                <c:pt idx="841">
                  <c:v>252</c:v>
                </c:pt>
                <c:pt idx="842">
                  <c:v>252</c:v>
                </c:pt>
                <c:pt idx="843">
                  <c:v>252</c:v>
                </c:pt>
                <c:pt idx="844">
                  <c:v>252</c:v>
                </c:pt>
                <c:pt idx="845">
                  <c:v>253</c:v>
                </c:pt>
                <c:pt idx="846">
                  <c:v>253</c:v>
                </c:pt>
                <c:pt idx="847">
                  <c:v>253</c:v>
                </c:pt>
                <c:pt idx="848">
                  <c:v>253</c:v>
                </c:pt>
                <c:pt idx="849">
                  <c:v>253</c:v>
                </c:pt>
                <c:pt idx="850">
                  <c:v>253</c:v>
                </c:pt>
                <c:pt idx="851">
                  <c:v>253</c:v>
                </c:pt>
                <c:pt idx="852">
                  <c:v>253</c:v>
                </c:pt>
                <c:pt idx="853">
                  <c:v>253</c:v>
                </c:pt>
                <c:pt idx="854">
                  <c:v>253</c:v>
                </c:pt>
                <c:pt idx="855">
                  <c:v>253</c:v>
                </c:pt>
                <c:pt idx="856">
                  <c:v>254</c:v>
                </c:pt>
                <c:pt idx="857">
                  <c:v>254</c:v>
                </c:pt>
                <c:pt idx="858">
                  <c:v>254</c:v>
                </c:pt>
                <c:pt idx="859">
                  <c:v>254</c:v>
                </c:pt>
                <c:pt idx="860">
                  <c:v>254</c:v>
                </c:pt>
                <c:pt idx="861">
                  <c:v>254</c:v>
                </c:pt>
                <c:pt idx="862">
                  <c:v>254</c:v>
                </c:pt>
                <c:pt idx="863">
                  <c:v>254</c:v>
                </c:pt>
                <c:pt idx="864">
                  <c:v>254</c:v>
                </c:pt>
                <c:pt idx="865">
                  <c:v>254</c:v>
                </c:pt>
                <c:pt idx="866">
                  <c:v>254</c:v>
                </c:pt>
                <c:pt idx="867">
                  <c:v>254</c:v>
                </c:pt>
                <c:pt idx="868">
                  <c:v>254</c:v>
                </c:pt>
                <c:pt idx="869">
                  <c:v>254</c:v>
                </c:pt>
                <c:pt idx="870">
                  <c:v>254</c:v>
                </c:pt>
                <c:pt idx="871">
                  <c:v>254</c:v>
                </c:pt>
                <c:pt idx="872">
                  <c:v>254</c:v>
                </c:pt>
                <c:pt idx="873">
                  <c:v>254</c:v>
                </c:pt>
                <c:pt idx="874">
                  <c:v>254</c:v>
                </c:pt>
                <c:pt idx="875">
                  <c:v>255</c:v>
                </c:pt>
                <c:pt idx="876">
                  <c:v>255</c:v>
                </c:pt>
                <c:pt idx="877">
                  <c:v>255</c:v>
                </c:pt>
                <c:pt idx="878">
                  <c:v>255</c:v>
                </c:pt>
                <c:pt idx="879">
                  <c:v>255</c:v>
                </c:pt>
                <c:pt idx="880">
                  <c:v>255</c:v>
                </c:pt>
                <c:pt idx="881">
                  <c:v>255</c:v>
                </c:pt>
                <c:pt idx="882">
                  <c:v>254</c:v>
                </c:pt>
                <c:pt idx="883">
                  <c:v>254</c:v>
                </c:pt>
                <c:pt idx="884">
                  <c:v>254</c:v>
                </c:pt>
                <c:pt idx="885">
                  <c:v>254</c:v>
                </c:pt>
                <c:pt idx="886">
                  <c:v>254</c:v>
                </c:pt>
                <c:pt idx="887">
                  <c:v>254</c:v>
                </c:pt>
                <c:pt idx="888">
                  <c:v>253</c:v>
                </c:pt>
                <c:pt idx="889">
                  <c:v>253</c:v>
                </c:pt>
                <c:pt idx="890">
                  <c:v>254</c:v>
                </c:pt>
                <c:pt idx="891">
                  <c:v>254</c:v>
                </c:pt>
                <c:pt idx="892">
                  <c:v>255</c:v>
                </c:pt>
                <c:pt idx="893">
                  <c:v>255</c:v>
                </c:pt>
                <c:pt idx="894">
                  <c:v>255</c:v>
                </c:pt>
                <c:pt idx="895">
                  <c:v>256</c:v>
                </c:pt>
                <c:pt idx="896">
                  <c:v>256</c:v>
                </c:pt>
                <c:pt idx="897">
                  <c:v>256</c:v>
                </c:pt>
                <c:pt idx="898">
                  <c:v>256</c:v>
                </c:pt>
                <c:pt idx="899">
                  <c:v>256</c:v>
                </c:pt>
                <c:pt idx="900">
                  <c:v>256</c:v>
                </c:pt>
                <c:pt idx="901">
                  <c:v>256</c:v>
                </c:pt>
                <c:pt idx="902">
                  <c:v>257</c:v>
                </c:pt>
                <c:pt idx="903">
                  <c:v>257</c:v>
                </c:pt>
                <c:pt idx="904">
                  <c:v>257</c:v>
                </c:pt>
                <c:pt idx="905">
                  <c:v>257</c:v>
                </c:pt>
                <c:pt idx="906">
                  <c:v>257</c:v>
                </c:pt>
                <c:pt idx="907">
                  <c:v>257</c:v>
                </c:pt>
                <c:pt idx="908">
                  <c:v>257</c:v>
                </c:pt>
                <c:pt idx="909">
                  <c:v>257</c:v>
                </c:pt>
                <c:pt idx="910">
                  <c:v>257</c:v>
                </c:pt>
                <c:pt idx="911">
                  <c:v>256</c:v>
                </c:pt>
                <c:pt idx="912">
                  <c:v>257</c:v>
                </c:pt>
                <c:pt idx="913">
                  <c:v>257</c:v>
                </c:pt>
                <c:pt idx="914">
                  <c:v>256</c:v>
                </c:pt>
                <c:pt idx="915">
                  <c:v>256</c:v>
                </c:pt>
                <c:pt idx="916">
                  <c:v>256</c:v>
                </c:pt>
                <c:pt idx="917">
                  <c:v>256</c:v>
                </c:pt>
                <c:pt idx="918">
                  <c:v>256</c:v>
                </c:pt>
                <c:pt idx="919">
                  <c:v>256</c:v>
                </c:pt>
                <c:pt idx="920">
                  <c:v>256</c:v>
                </c:pt>
                <c:pt idx="921">
                  <c:v>256</c:v>
                </c:pt>
                <c:pt idx="922">
                  <c:v>256</c:v>
                </c:pt>
                <c:pt idx="923">
                  <c:v>256</c:v>
                </c:pt>
                <c:pt idx="924">
                  <c:v>256</c:v>
                </c:pt>
                <c:pt idx="925">
                  <c:v>256</c:v>
                </c:pt>
                <c:pt idx="926">
                  <c:v>256</c:v>
                </c:pt>
                <c:pt idx="927">
                  <c:v>256</c:v>
                </c:pt>
                <c:pt idx="928">
                  <c:v>255</c:v>
                </c:pt>
                <c:pt idx="929">
                  <c:v>255</c:v>
                </c:pt>
                <c:pt idx="930">
                  <c:v>255</c:v>
                </c:pt>
                <c:pt idx="931">
                  <c:v>255</c:v>
                </c:pt>
                <c:pt idx="932">
                  <c:v>255</c:v>
                </c:pt>
                <c:pt idx="933">
                  <c:v>254</c:v>
                </c:pt>
                <c:pt idx="934">
                  <c:v>254</c:v>
                </c:pt>
                <c:pt idx="935">
                  <c:v>254</c:v>
                </c:pt>
                <c:pt idx="936">
                  <c:v>254</c:v>
                </c:pt>
                <c:pt idx="937">
                  <c:v>254</c:v>
                </c:pt>
                <c:pt idx="938">
                  <c:v>253</c:v>
                </c:pt>
                <c:pt idx="939">
                  <c:v>253</c:v>
                </c:pt>
                <c:pt idx="940">
                  <c:v>253</c:v>
                </c:pt>
                <c:pt idx="941">
                  <c:v>253</c:v>
                </c:pt>
                <c:pt idx="942">
                  <c:v>253</c:v>
                </c:pt>
                <c:pt idx="943">
                  <c:v>253</c:v>
                </c:pt>
                <c:pt idx="944">
                  <c:v>253</c:v>
                </c:pt>
                <c:pt idx="945">
                  <c:v>253</c:v>
                </c:pt>
                <c:pt idx="946">
                  <c:v>253</c:v>
                </c:pt>
                <c:pt idx="947">
                  <c:v>253</c:v>
                </c:pt>
                <c:pt idx="948">
                  <c:v>252</c:v>
                </c:pt>
                <c:pt idx="949">
                  <c:v>253</c:v>
                </c:pt>
                <c:pt idx="950">
                  <c:v>252</c:v>
                </c:pt>
                <c:pt idx="951">
                  <c:v>253</c:v>
                </c:pt>
                <c:pt idx="952">
                  <c:v>253</c:v>
                </c:pt>
                <c:pt idx="953">
                  <c:v>253</c:v>
                </c:pt>
                <c:pt idx="954">
                  <c:v>253</c:v>
                </c:pt>
                <c:pt idx="955">
                  <c:v>253</c:v>
                </c:pt>
                <c:pt idx="956">
                  <c:v>253</c:v>
                </c:pt>
                <c:pt idx="957">
                  <c:v>252</c:v>
                </c:pt>
                <c:pt idx="958">
                  <c:v>253</c:v>
                </c:pt>
                <c:pt idx="959">
                  <c:v>253</c:v>
                </c:pt>
                <c:pt idx="960">
                  <c:v>252</c:v>
                </c:pt>
                <c:pt idx="961">
                  <c:v>252</c:v>
                </c:pt>
                <c:pt idx="962">
                  <c:v>252</c:v>
                </c:pt>
                <c:pt idx="963">
                  <c:v>252</c:v>
                </c:pt>
                <c:pt idx="964">
                  <c:v>252</c:v>
                </c:pt>
                <c:pt idx="965">
                  <c:v>252</c:v>
                </c:pt>
                <c:pt idx="966">
                  <c:v>252</c:v>
                </c:pt>
                <c:pt idx="967">
                  <c:v>251</c:v>
                </c:pt>
                <c:pt idx="968">
                  <c:v>251</c:v>
                </c:pt>
                <c:pt idx="969">
                  <c:v>251</c:v>
                </c:pt>
                <c:pt idx="970">
                  <c:v>251</c:v>
                </c:pt>
                <c:pt idx="971">
                  <c:v>251</c:v>
                </c:pt>
                <c:pt idx="972">
                  <c:v>251</c:v>
                </c:pt>
                <c:pt idx="973">
                  <c:v>251</c:v>
                </c:pt>
                <c:pt idx="974">
                  <c:v>250</c:v>
                </c:pt>
                <c:pt idx="975">
                  <c:v>250</c:v>
                </c:pt>
                <c:pt idx="976">
                  <c:v>250</c:v>
                </c:pt>
                <c:pt idx="977">
                  <c:v>250</c:v>
                </c:pt>
                <c:pt idx="978">
                  <c:v>250</c:v>
                </c:pt>
                <c:pt idx="979">
                  <c:v>249</c:v>
                </c:pt>
                <c:pt idx="980">
                  <c:v>249</c:v>
                </c:pt>
                <c:pt idx="981">
                  <c:v>249</c:v>
                </c:pt>
                <c:pt idx="982">
                  <c:v>249</c:v>
                </c:pt>
                <c:pt idx="983">
                  <c:v>248</c:v>
                </c:pt>
                <c:pt idx="984">
                  <c:v>248</c:v>
                </c:pt>
                <c:pt idx="985">
                  <c:v>247</c:v>
                </c:pt>
                <c:pt idx="986">
                  <c:v>247</c:v>
                </c:pt>
                <c:pt idx="987">
                  <c:v>247</c:v>
                </c:pt>
                <c:pt idx="988">
                  <c:v>246</c:v>
                </c:pt>
                <c:pt idx="989">
                  <c:v>246</c:v>
                </c:pt>
                <c:pt idx="990">
                  <c:v>244</c:v>
                </c:pt>
                <c:pt idx="991">
                  <c:v>242</c:v>
                </c:pt>
                <c:pt idx="992">
                  <c:v>239</c:v>
                </c:pt>
                <c:pt idx="993">
                  <c:v>239</c:v>
                </c:pt>
                <c:pt idx="994">
                  <c:v>238</c:v>
                </c:pt>
                <c:pt idx="995">
                  <c:v>237</c:v>
                </c:pt>
                <c:pt idx="996">
                  <c:v>235</c:v>
                </c:pt>
                <c:pt idx="997">
                  <c:v>229</c:v>
                </c:pt>
                <c:pt idx="998">
                  <c:v>213</c:v>
                </c:pt>
                <c:pt idx="999">
                  <c:v>-8.68</c:v>
                </c:pt>
              </c:numCache>
            </c:numRef>
          </c:yVal>
          <c:smooth val="1"/>
          <c:extLst>
            <c:ext xmlns:c16="http://schemas.microsoft.com/office/drawing/2014/chart" uri="{C3380CC4-5D6E-409C-BE32-E72D297353CC}">
              <c16:uniqueId val="{00000000-82CF-45C4-888A-7F7EAE4549F5}"/>
            </c:ext>
          </c:extLst>
        </c:ser>
        <c:dLbls>
          <c:showLegendKey val="0"/>
          <c:showVal val="0"/>
          <c:showCatName val="0"/>
          <c:showSerName val="0"/>
          <c:showPercent val="0"/>
          <c:showBubbleSize val="0"/>
        </c:dLbls>
        <c:axId val="1857457679"/>
        <c:axId val="1857446639"/>
        <c:extLst>
          <c:ext xmlns:c15="http://schemas.microsoft.com/office/drawing/2012/chart" uri="{02D57815-91ED-43cb-92C2-25804820EDAC}">
            <c15:filteredScatterSeries>
              <c15:ser>
                <c:idx val="1"/>
                <c:order val="1"/>
                <c:tx>
                  <c:v>offset</c:v>
                </c:tx>
                <c:spPr>
                  <a:ln w="9525" cap="rnd">
                    <a:solidFill>
                      <a:schemeClr val="accent2"/>
                    </a:solidFill>
                    <a:round/>
                  </a:ln>
                  <a:effectLst/>
                </c:spPr>
                <c:marker>
                  <c:symbol val="none"/>
                </c:marker>
                <c:xVal>
                  <c:numRef>
                    <c:extLst>
                      <c:ext uri="{02D57815-91ED-43cb-92C2-25804820EDAC}">
                        <c15:formulaRef>
                          <c15:sqref>'Layer_2(1)'!$J$2:$J$17</c15:sqref>
                        </c15:formulaRef>
                      </c:ext>
                    </c:extLst>
                    <c:numCache>
                      <c:formatCode>General</c:formatCode>
                      <c:ptCount val="16"/>
                      <c:pt idx="0">
                        <c:v>2E-3</c:v>
                      </c:pt>
                      <c:pt idx="1">
                        <c:v>2E-3</c:v>
                      </c:pt>
                      <c:pt idx="2">
                        <c:v>2.2520000000000001E-3</c:v>
                      </c:pt>
                      <c:pt idx="3">
                        <c:v>2.5990000000000002E-3</c:v>
                      </c:pt>
                      <c:pt idx="4">
                        <c:v>2.944E-3</c:v>
                      </c:pt>
                      <c:pt idx="5">
                        <c:v>3.2900000000000004E-3</c:v>
                      </c:pt>
                      <c:pt idx="6">
                        <c:v>3.6300000000000004E-3</c:v>
                      </c:pt>
                      <c:pt idx="7">
                        <c:v>3.98E-3</c:v>
                      </c:pt>
                      <c:pt idx="8">
                        <c:v>4.3200000000000001E-3</c:v>
                      </c:pt>
                      <c:pt idx="9">
                        <c:v>4.6600000000000001E-3</c:v>
                      </c:pt>
                      <c:pt idx="10">
                        <c:v>5.0000000000000001E-3</c:v>
                      </c:pt>
                      <c:pt idx="11">
                        <c:v>5.3400000000000001E-3</c:v>
                      </c:pt>
                      <c:pt idx="12">
                        <c:v>5.6800000000000002E-3</c:v>
                      </c:pt>
                      <c:pt idx="13">
                        <c:v>6.0300000000000006E-3</c:v>
                      </c:pt>
                      <c:pt idx="14">
                        <c:v>6.3699999999999998E-3</c:v>
                      </c:pt>
                      <c:pt idx="15">
                        <c:v>6.7099999999999998E-3</c:v>
                      </c:pt>
                    </c:numCache>
                  </c:numRef>
                </c:xVal>
                <c:yVal>
                  <c:numRef>
                    <c:extLst>
                      <c:ext uri="{02D57815-91ED-43cb-92C2-25804820EDAC}">
                        <c15:formulaRef>
                          <c15:sqref>'Layer_2(1)'!$K$2:$K$17</c15:sqref>
                        </c15:formulaRef>
                      </c:ext>
                    </c:extLst>
                    <c:numCache>
                      <c:formatCode>General</c:formatCode>
                      <c:ptCount val="16"/>
                      <c:pt idx="0">
                        <c:v>0</c:v>
                      </c:pt>
                      <c:pt idx="1">
                        <c:v>0</c:v>
                      </c:pt>
                      <c:pt idx="2">
                        <c:v>3.4571879999999999</c:v>
                      </c:pt>
                      <c:pt idx="3">
                        <c:v>8.2176810000000007</c:v>
                      </c:pt>
                      <c:pt idx="4">
                        <c:v>12.950735999999999</c:v>
                      </c:pt>
                      <c:pt idx="5">
                        <c:v>17.697510000000001</c:v>
                      </c:pt>
                      <c:pt idx="6">
                        <c:v>22.361970000000003</c:v>
                      </c:pt>
                      <c:pt idx="7">
                        <c:v>27.163619999999998</c:v>
                      </c:pt>
                      <c:pt idx="8">
                        <c:v>31.82808</c:v>
                      </c:pt>
                      <c:pt idx="9">
                        <c:v>36.492539999999998</c:v>
                      </c:pt>
                      <c:pt idx="10">
                        <c:v>41.157000000000004</c:v>
                      </c:pt>
                      <c:pt idx="11">
                        <c:v>45.821460000000002</c:v>
                      </c:pt>
                      <c:pt idx="12">
                        <c:v>50.48592</c:v>
                      </c:pt>
                      <c:pt idx="13">
                        <c:v>55.287570000000009</c:v>
                      </c:pt>
                      <c:pt idx="14">
                        <c:v>59.952029999999993</c:v>
                      </c:pt>
                      <c:pt idx="15">
                        <c:v>64.616489999999999</c:v>
                      </c:pt>
                    </c:numCache>
                  </c:numRef>
                </c:yVal>
                <c:smooth val="1"/>
                <c:extLst>
                  <c:ext xmlns:c16="http://schemas.microsoft.com/office/drawing/2014/chart" uri="{C3380CC4-5D6E-409C-BE32-E72D297353CC}">
                    <c16:uniqueId val="{00000001-82CF-45C4-888A-7F7EAE4549F5}"/>
                  </c:ext>
                </c:extLst>
              </c15:ser>
            </c15:filteredScatterSeries>
          </c:ext>
        </c:extLst>
      </c:scatterChart>
      <c:valAx>
        <c:axId val="1857457679"/>
        <c:scaling>
          <c:orientation val="minMax"/>
        </c:scaling>
        <c:delete val="0"/>
        <c:axPos val="b"/>
        <c:majorGridlines>
          <c:spPr>
            <a:ln w="9525" cap="flat" cmpd="sng" algn="ctr">
              <a:solidFill>
                <a:schemeClr val="tx2">
                  <a:lumMod val="15000"/>
                  <a:lumOff val="85000"/>
                </a:schemeClr>
              </a:solidFill>
              <a:round/>
            </a:ln>
            <a:effectLst/>
          </c:spPr>
        </c:majorGridlines>
        <c:minorGridlines>
          <c:spPr>
            <a:ln>
              <a:solidFill>
                <a:schemeClr val="tx2">
                  <a:lumMod val="5000"/>
                  <a:lumOff val="95000"/>
                </a:schemeClr>
              </a:solidFill>
            </a:ln>
            <a:effectLst/>
          </c:spPr>
        </c:min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Strain</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57446639"/>
        <c:crosses val="autoZero"/>
        <c:crossBetween val="midCat"/>
      </c:valAx>
      <c:valAx>
        <c:axId val="1857446639"/>
        <c:scaling>
          <c:orientation val="minMax"/>
        </c:scaling>
        <c:delete val="0"/>
        <c:axPos val="l"/>
        <c:majorGridlines>
          <c:spPr>
            <a:ln w="9525" cap="flat" cmpd="sng" algn="ctr">
              <a:solidFill>
                <a:schemeClr val="tx2">
                  <a:lumMod val="15000"/>
                  <a:lumOff val="85000"/>
                </a:schemeClr>
              </a:solidFill>
              <a:round/>
            </a:ln>
            <a:effectLst/>
          </c:spPr>
        </c:majorGridlines>
        <c:minorGridlines>
          <c:spPr>
            <a:ln>
              <a:solidFill>
                <a:schemeClr val="tx2">
                  <a:lumMod val="5000"/>
                  <a:lumOff val="95000"/>
                </a:schemeClr>
              </a:solidFill>
            </a:ln>
            <a:effectLst/>
          </c:spPr>
        </c:min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Stress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574576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600" b="1" i="0" u="none" strike="noStrike" kern="1200" baseline="0">
                <a:solidFill>
                  <a:srgbClr val="44546A"/>
                </a:solidFill>
              </a:rPr>
              <a:t>Stress Strain Curve of Layer 4</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v>stress strain curve</c:v>
          </c:tx>
          <c:spPr>
            <a:ln w="9525" cap="rnd">
              <a:solidFill>
                <a:schemeClr val="accent1"/>
              </a:solidFill>
              <a:round/>
            </a:ln>
            <a:effectLst/>
          </c:spPr>
          <c:marker>
            <c:symbol val="none"/>
          </c:marker>
          <c:xVal>
            <c:numRef>
              <c:f>'B Tech3'!$G$2:$G$1001</c:f>
              <c:numCache>
                <c:formatCode>General</c:formatCode>
                <c:ptCount val="1000"/>
                <c:pt idx="0">
                  <c:v>0</c:v>
                </c:pt>
                <c:pt idx="1">
                  <c:v>0</c:v>
                </c:pt>
                <c:pt idx="2">
                  <c:v>2.7099999999999997E-4</c:v>
                </c:pt>
                <c:pt idx="3">
                  <c:v>6.1600000000000001E-4</c:v>
                </c:pt>
                <c:pt idx="4">
                  <c:v>9.6000000000000002E-4</c:v>
                </c:pt>
                <c:pt idx="5">
                  <c:v>1.2999999999999999E-3</c:v>
                </c:pt>
                <c:pt idx="6">
                  <c:v>1.64E-3</c:v>
                </c:pt>
                <c:pt idx="7">
                  <c:v>1.98E-3</c:v>
                </c:pt>
                <c:pt idx="8">
                  <c:v>2.32E-3</c:v>
                </c:pt>
                <c:pt idx="9">
                  <c:v>2.66E-3</c:v>
                </c:pt>
                <c:pt idx="10">
                  <c:v>3.0100000000000001E-3</c:v>
                </c:pt>
                <c:pt idx="11">
                  <c:v>3.3500000000000001E-3</c:v>
                </c:pt>
                <c:pt idx="12">
                  <c:v>3.6900000000000001E-3</c:v>
                </c:pt>
                <c:pt idx="13">
                  <c:v>4.0400000000000002E-3</c:v>
                </c:pt>
                <c:pt idx="14">
                  <c:v>4.3800000000000002E-3</c:v>
                </c:pt>
                <c:pt idx="15">
                  <c:v>4.7199999999999994E-3</c:v>
                </c:pt>
                <c:pt idx="16">
                  <c:v>5.0600000000000003E-3</c:v>
                </c:pt>
                <c:pt idx="17">
                  <c:v>5.4000000000000003E-3</c:v>
                </c:pt>
                <c:pt idx="18">
                  <c:v>5.7399999999999994E-3</c:v>
                </c:pt>
                <c:pt idx="19">
                  <c:v>6.0799999999999995E-3</c:v>
                </c:pt>
                <c:pt idx="20">
                  <c:v>6.4200000000000004E-3</c:v>
                </c:pt>
                <c:pt idx="21">
                  <c:v>6.7700000000000008E-3</c:v>
                </c:pt>
                <c:pt idx="22">
                  <c:v>7.0999999999999995E-3</c:v>
                </c:pt>
                <c:pt idx="23">
                  <c:v>7.4399999999999996E-3</c:v>
                </c:pt>
                <c:pt idx="24">
                  <c:v>7.79E-3</c:v>
                </c:pt>
                <c:pt idx="25">
                  <c:v>8.1300000000000001E-3</c:v>
                </c:pt>
                <c:pt idx="26">
                  <c:v>8.4700000000000001E-3</c:v>
                </c:pt>
                <c:pt idx="27">
                  <c:v>8.8100000000000001E-3</c:v>
                </c:pt>
                <c:pt idx="28">
                  <c:v>9.1500000000000001E-3</c:v>
                </c:pt>
                <c:pt idx="29">
                  <c:v>9.4999999999999998E-3</c:v>
                </c:pt>
                <c:pt idx="30">
                  <c:v>1.0200000000000001E-2</c:v>
                </c:pt>
                <c:pt idx="31">
                  <c:v>1.0200000000000001E-2</c:v>
                </c:pt>
                <c:pt idx="32">
                  <c:v>1.0500000000000001E-2</c:v>
                </c:pt>
                <c:pt idx="33">
                  <c:v>1.09E-2</c:v>
                </c:pt>
                <c:pt idx="34">
                  <c:v>1.1200000000000002E-2</c:v>
                </c:pt>
                <c:pt idx="35">
                  <c:v>1.1599999999999999E-2</c:v>
                </c:pt>
                <c:pt idx="36">
                  <c:v>1.1899999999999999E-2</c:v>
                </c:pt>
                <c:pt idx="37">
                  <c:v>1.2199999999999999E-2</c:v>
                </c:pt>
                <c:pt idx="38">
                  <c:v>1.26E-2</c:v>
                </c:pt>
                <c:pt idx="39">
                  <c:v>1.29E-2</c:v>
                </c:pt>
                <c:pt idx="40">
                  <c:v>1.3300000000000001E-2</c:v>
                </c:pt>
                <c:pt idx="41">
                  <c:v>1.3600000000000001E-2</c:v>
                </c:pt>
                <c:pt idx="42">
                  <c:v>1.3999999999999999E-2</c:v>
                </c:pt>
                <c:pt idx="43">
                  <c:v>1.43E-2</c:v>
                </c:pt>
                <c:pt idx="44">
                  <c:v>1.47E-2</c:v>
                </c:pt>
                <c:pt idx="45">
                  <c:v>1.4999999999999999E-2</c:v>
                </c:pt>
                <c:pt idx="46">
                  <c:v>1.5300000000000001E-2</c:v>
                </c:pt>
                <c:pt idx="47">
                  <c:v>1.5700000000000002E-2</c:v>
                </c:pt>
                <c:pt idx="48">
                  <c:v>1.6E-2</c:v>
                </c:pt>
                <c:pt idx="49">
                  <c:v>1.6399999999999998E-2</c:v>
                </c:pt>
                <c:pt idx="50">
                  <c:v>1.67E-2</c:v>
                </c:pt>
                <c:pt idx="51">
                  <c:v>1.7100000000000001E-2</c:v>
                </c:pt>
                <c:pt idx="52">
                  <c:v>1.7399999999999999E-2</c:v>
                </c:pt>
                <c:pt idx="53">
                  <c:v>1.78E-2</c:v>
                </c:pt>
                <c:pt idx="54">
                  <c:v>1.8100000000000002E-2</c:v>
                </c:pt>
                <c:pt idx="55">
                  <c:v>1.84E-2</c:v>
                </c:pt>
                <c:pt idx="56">
                  <c:v>1.8799999999999997E-2</c:v>
                </c:pt>
                <c:pt idx="57">
                  <c:v>1.9099999999999999E-2</c:v>
                </c:pt>
                <c:pt idx="58">
                  <c:v>1.95E-2</c:v>
                </c:pt>
                <c:pt idx="59">
                  <c:v>2.0199999999999999E-2</c:v>
                </c:pt>
                <c:pt idx="60">
                  <c:v>2.0199999999999999E-2</c:v>
                </c:pt>
                <c:pt idx="61">
                  <c:v>2.0499999999999997E-2</c:v>
                </c:pt>
                <c:pt idx="62">
                  <c:v>2.0899999999999998E-2</c:v>
                </c:pt>
                <c:pt idx="63">
                  <c:v>2.12E-2</c:v>
                </c:pt>
                <c:pt idx="64">
                  <c:v>2.1600000000000001E-2</c:v>
                </c:pt>
                <c:pt idx="65">
                  <c:v>2.1899999999999999E-2</c:v>
                </c:pt>
                <c:pt idx="66">
                  <c:v>2.23E-2</c:v>
                </c:pt>
                <c:pt idx="67">
                  <c:v>2.2599999999999999E-2</c:v>
                </c:pt>
                <c:pt idx="68">
                  <c:v>2.3E-2</c:v>
                </c:pt>
                <c:pt idx="69">
                  <c:v>2.3300000000000001E-2</c:v>
                </c:pt>
                <c:pt idx="70">
                  <c:v>2.3700000000000002E-2</c:v>
                </c:pt>
                <c:pt idx="71">
                  <c:v>2.4E-2</c:v>
                </c:pt>
                <c:pt idx="72">
                  <c:v>2.4399999999999998E-2</c:v>
                </c:pt>
                <c:pt idx="73">
                  <c:v>2.4700000000000003E-2</c:v>
                </c:pt>
                <c:pt idx="74">
                  <c:v>2.5099999999999997E-2</c:v>
                </c:pt>
                <c:pt idx="75">
                  <c:v>2.5399999999999999E-2</c:v>
                </c:pt>
                <c:pt idx="76">
                  <c:v>2.5699999999999997E-2</c:v>
                </c:pt>
                <c:pt idx="77">
                  <c:v>2.6099999999999998E-2</c:v>
                </c:pt>
                <c:pt idx="78">
                  <c:v>2.64E-2</c:v>
                </c:pt>
                <c:pt idx="79">
                  <c:v>2.6800000000000001E-2</c:v>
                </c:pt>
                <c:pt idx="80">
                  <c:v>2.7099999999999999E-2</c:v>
                </c:pt>
                <c:pt idx="81">
                  <c:v>2.75E-2</c:v>
                </c:pt>
                <c:pt idx="82">
                  <c:v>2.7799999999999998E-2</c:v>
                </c:pt>
                <c:pt idx="83">
                  <c:v>2.8199999999999999E-2</c:v>
                </c:pt>
                <c:pt idx="84">
                  <c:v>2.8500000000000001E-2</c:v>
                </c:pt>
                <c:pt idx="85">
                  <c:v>2.8900000000000002E-2</c:v>
                </c:pt>
                <c:pt idx="86">
                  <c:v>2.92E-2</c:v>
                </c:pt>
                <c:pt idx="87">
                  <c:v>2.9600000000000001E-2</c:v>
                </c:pt>
                <c:pt idx="88">
                  <c:v>2.9900000000000003E-2</c:v>
                </c:pt>
                <c:pt idx="89">
                  <c:v>3.0299999999999997E-2</c:v>
                </c:pt>
                <c:pt idx="90">
                  <c:v>3.0600000000000002E-2</c:v>
                </c:pt>
                <c:pt idx="91">
                  <c:v>3.1E-2</c:v>
                </c:pt>
                <c:pt idx="92">
                  <c:v>3.1300000000000001E-2</c:v>
                </c:pt>
                <c:pt idx="93">
                  <c:v>3.1699999999999999E-2</c:v>
                </c:pt>
                <c:pt idx="94">
                  <c:v>3.2000000000000001E-2</c:v>
                </c:pt>
                <c:pt idx="95">
                  <c:v>3.2400000000000005E-2</c:v>
                </c:pt>
                <c:pt idx="96">
                  <c:v>3.27E-2</c:v>
                </c:pt>
                <c:pt idx="97">
                  <c:v>3.3099999999999997E-2</c:v>
                </c:pt>
                <c:pt idx="98">
                  <c:v>3.3399999999999999E-2</c:v>
                </c:pt>
                <c:pt idx="99">
                  <c:v>3.3799999999999997E-2</c:v>
                </c:pt>
                <c:pt idx="100">
                  <c:v>3.4099999999999998E-2</c:v>
                </c:pt>
                <c:pt idx="101">
                  <c:v>3.4500000000000003E-2</c:v>
                </c:pt>
                <c:pt idx="102">
                  <c:v>3.4799999999999998E-2</c:v>
                </c:pt>
                <c:pt idx="103">
                  <c:v>3.5200000000000002E-2</c:v>
                </c:pt>
                <c:pt idx="104">
                  <c:v>3.5499999999999997E-2</c:v>
                </c:pt>
                <c:pt idx="105">
                  <c:v>3.5900000000000001E-2</c:v>
                </c:pt>
                <c:pt idx="106">
                  <c:v>3.6200000000000003E-2</c:v>
                </c:pt>
                <c:pt idx="107">
                  <c:v>3.6499999999999998E-2</c:v>
                </c:pt>
                <c:pt idx="108">
                  <c:v>3.6900000000000002E-2</c:v>
                </c:pt>
                <c:pt idx="109">
                  <c:v>3.7200000000000004E-2</c:v>
                </c:pt>
                <c:pt idx="110">
                  <c:v>3.7599999999999995E-2</c:v>
                </c:pt>
                <c:pt idx="111">
                  <c:v>3.7900000000000003E-2</c:v>
                </c:pt>
                <c:pt idx="112">
                  <c:v>3.8300000000000001E-2</c:v>
                </c:pt>
                <c:pt idx="113">
                  <c:v>3.8599999999999995E-2</c:v>
                </c:pt>
                <c:pt idx="114">
                  <c:v>3.9E-2</c:v>
                </c:pt>
                <c:pt idx="115">
                  <c:v>3.9300000000000002E-2</c:v>
                </c:pt>
                <c:pt idx="116">
                  <c:v>3.9699999999999999E-2</c:v>
                </c:pt>
                <c:pt idx="117">
                  <c:v>0.04</c:v>
                </c:pt>
                <c:pt idx="118">
                  <c:v>4.0399999999999998E-2</c:v>
                </c:pt>
                <c:pt idx="119">
                  <c:v>4.07E-2</c:v>
                </c:pt>
                <c:pt idx="120">
                  <c:v>4.1100000000000005E-2</c:v>
                </c:pt>
                <c:pt idx="121">
                  <c:v>4.1399999999999999E-2</c:v>
                </c:pt>
                <c:pt idx="122">
                  <c:v>4.1799999999999997E-2</c:v>
                </c:pt>
                <c:pt idx="123">
                  <c:v>4.2099999999999999E-2</c:v>
                </c:pt>
                <c:pt idx="124">
                  <c:v>4.2500000000000003E-2</c:v>
                </c:pt>
                <c:pt idx="125">
                  <c:v>4.2800000000000005E-2</c:v>
                </c:pt>
                <c:pt idx="126">
                  <c:v>4.3200000000000002E-2</c:v>
                </c:pt>
                <c:pt idx="127">
                  <c:v>4.3499999999999997E-2</c:v>
                </c:pt>
                <c:pt idx="128">
                  <c:v>4.3899999999999995E-2</c:v>
                </c:pt>
                <c:pt idx="129">
                  <c:v>4.4199999999999996E-2</c:v>
                </c:pt>
                <c:pt idx="130">
                  <c:v>4.4600000000000001E-2</c:v>
                </c:pt>
                <c:pt idx="131">
                  <c:v>4.4900000000000002E-2</c:v>
                </c:pt>
                <c:pt idx="132">
                  <c:v>4.53E-2</c:v>
                </c:pt>
                <c:pt idx="133">
                  <c:v>4.5599999999999995E-2</c:v>
                </c:pt>
                <c:pt idx="134">
                  <c:v>4.5999999999999999E-2</c:v>
                </c:pt>
                <c:pt idx="135">
                  <c:v>4.6300000000000001E-2</c:v>
                </c:pt>
                <c:pt idx="136">
                  <c:v>4.6699999999999998E-2</c:v>
                </c:pt>
                <c:pt idx="137">
                  <c:v>4.7E-2</c:v>
                </c:pt>
                <c:pt idx="138">
                  <c:v>4.7400000000000005E-2</c:v>
                </c:pt>
                <c:pt idx="139">
                  <c:v>4.7699999999999992E-2</c:v>
                </c:pt>
                <c:pt idx="140">
                  <c:v>4.8000000000000001E-2</c:v>
                </c:pt>
                <c:pt idx="141">
                  <c:v>4.8399999999999999E-2</c:v>
                </c:pt>
                <c:pt idx="142">
                  <c:v>4.87E-2</c:v>
                </c:pt>
                <c:pt idx="143">
                  <c:v>4.9100000000000005E-2</c:v>
                </c:pt>
                <c:pt idx="144">
                  <c:v>4.9400000000000006E-2</c:v>
                </c:pt>
                <c:pt idx="145">
                  <c:v>4.9800000000000004E-2</c:v>
                </c:pt>
                <c:pt idx="146">
                  <c:v>5.0099999999999999E-2</c:v>
                </c:pt>
                <c:pt idx="147">
                  <c:v>5.0499999999999996E-2</c:v>
                </c:pt>
                <c:pt idx="148">
                  <c:v>5.0799999999999998E-2</c:v>
                </c:pt>
                <c:pt idx="149">
                  <c:v>5.1200000000000002E-2</c:v>
                </c:pt>
                <c:pt idx="150">
                  <c:v>5.1500000000000004E-2</c:v>
                </c:pt>
                <c:pt idx="151">
                  <c:v>5.1900000000000002E-2</c:v>
                </c:pt>
                <c:pt idx="152">
                  <c:v>5.2199999999999996E-2</c:v>
                </c:pt>
                <c:pt idx="153">
                  <c:v>5.2600000000000001E-2</c:v>
                </c:pt>
                <c:pt idx="154">
                  <c:v>5.2900000000000003E-2</c:v>
                </c:pt>
                <c:pt idx="155">
                  <c:v>5.33E-2</c:v>
                </c:pt>
                <c:pt idx="156">
                  <c:v>5.3600000000000002E-2</c:v>
                </c:pt>
                <c:pt idx="157">
                  <c:v>5.4000000000000006E-2</c:v>
                </c:pt>
                <c:pt idx="158">
                  <c:v>5.4299999999999994E-2</c:v>
                </c:pt>
                <c:pt idx="159">
                  <c:v>5.4699999999999999E-2</c:v>
                </c:pt>
                <c:pt idx="160">
                  <c:v>5.5E-2</c:v>
                </c:pt>
                <c:pt idx="161">
                  <c:v>5.5399999999999998E-2</c:v>
                </c:pt>
                <c:pt idx="162">
                  <c:v>5.57E-2</c:v>
                </c:pt>
                <c:pt idx="163">
                  <c:v>5.6100000000000004E-2</c:v>
                </c:pt>
                <c:pt idx="164">
                  <c:v>5.6399999999999999E-2</c:v>
                </c:pt>
                <c:pt idx="165">
                  <c:v>5.6799999999999996E-2</c:v>
                </c:pt>
                <c:pt idx="166">
                  <c:v>5.7099999999999998E-2</c:v>
                </c:pt>
                <c:pt idx="167">
                  <c:v>5.7500000000000002E-2</c:v>
                </c:pt>
                <c:pt idx="168">
                  <c:v>5.7800000000000004E-2</c:v>
                </c:pt>
                <c:pt idx="169">
                  <c:v>5.8200000000000002E-2</c:v>
                </c:pt>
                <c:pt idx="170">
                  <c:v>5.8499999999999996E-2</c:v>
                </c:pt>
                <c:pt idx="171">
                  <c:v>5.8899999999999994E-2</c:v>
                </c:pt>
                <c:pt idx="172">
                  <c:v>5.9200000000000003E-2</c:v>
                </c:pt>
                <c:pt idx="173">
                  <c:v>5.96E-2</c:v>
                </c:pt>
                <c:pt idx="174">
                  <c:v>5.9900000000000002E-2</c:v>
                </c:pt>
                <c:pt idx="175">
                  <c:v>6.0299999999999999E-2</c:v>
                </c:pt>
                <c:pt idx="176">
                  <c:v>6.0599999999999994E-2</c:v>
                </c:pt>
                <c:pt idx="177">
                  <c:v>6.0899999999999996E-2</c:v>
                </c:pt>
                <c:pt idx="178">
                  <c:v>6.13E-2</c:v>
                </c:pt>
                <c:pt idx="179">
                  <c:v>6.1600000000000002E-2</c:v>
                </c:pt>
                <c:pt idx="180">
                  <c:v>6.2E-2</c:v>
                </c:pt>
                <c:pt idx="181">
                  <c:v>6.2300000000000001E-2</c:v>
                </c:pt>
                <c:pt idx="182">
                  <c:v>6.2699999999999992E-2</c:v>
                </c:pt>
                <c:pt idx="183">
                  <c:v>6.3E-2</c:v>
                </c:pt>
                <c:pt idx="184">
                  <c:v>6.3399999999999998E-2</c:v>
                </c:pt>
                <c:pt idx="185">
                  <c:v>6.3700000000000007E-2</c:v>
                </c:pt>
                <c:pt idx="186">
                  <c:v>6.4100000000000004E-2</c:v>
                </c:pt>
                <c:pt idx="187">
                  <c:v>6.4399999999999999E-2</c:v>
                </c:pt>
                <c:pt idx="188">
                  <c:v>6.480000000000001E-2</c:v>
                </c:pt>
                <c:pt idx="189">
                  <c:v>6.5099999999999991E-2</c:v>
                </c:pt>
                <c:pt idx="190">
                  <c:v>6.5500000000000003E-2</c:v>
                </c:pt>
                <c:pt idx="191">
                  <c:v>6.5799999999999997E-2</c:v>
                </c:pt>
                <c:pt idx="192">
                  <c:v>6.6199999999999995E-2</c:v>
                </c:pt>
                <c:pt idx="193">
                  <c:v>6.6500000000000004E-2</c:v>
                </c:pt>
                <c:pt idx="194">
                  <c:v>6.6900000000000001E-2</c:v>
                </c:pt>
                <c:pt idx="195">
                  <c:v>6.7199999999999996E-2</c:v>
                </c:pt>
                <c:pt idx="196">
                  <c:v>6.7599999999999993E-2</c:v>
                </c:pt>
                <c:pt idx="197">
                  <c:v>6.7900000000000002E-2</c:v>
                </c:pt>
                <c:pt idx="198">
                  <c:v>6.83E-2</c:v>
                </c:pt>
                <c:pt idx="199">
                  <c:v>6.8600000000000008E-2</c:v>
                </c:pt>
                <c:pt idx="200">
                  <c:v>6.9000000000000006E-2</c:v>
                </c:pt>
                <c:pt idx="201">
                  <c:v>6.93E-2</c:v>
                </c:pt>
                <c:pt idx="202">
                  <c:v>6.9699999999999998E-2</c:v>
                </c:pt>
                <c:pt idx="203">
                  <c:v>7.0000000000000007E-2</c:v>
                </c:pt>
                <c:pt idx="204">
                  <c:v>7.0400000000000004E-2</c:v>
                </c:pt>
                <c:pt idx="205">
                  <c:v>7.0699999999999999E-2</c:v>
                </c:pt>
                <c:pt idx="206">
                  <c:v>7.1099999999999997E-2</c:v>
                </c:pt>
                <c:pt idx="207">
                  <c:v>7.1399999999999991E-2</c:v>
                </c:pt>
                <c:pt idx="208">
                  <c:v>7.17E-2</c:v>
                </c:pt>
                <c:pt idx="209">
                  <c:v>7.2099999999999997E-2</c:v>
                </c:pt>
                <c:pt idx="210">
                  <c:v>7.2400000000000006E-2</c:v>
                </c:pt>
                <c:pt idx="211">
                  <c:v>7.2800000000000004E-2</c:v>
                </c:pt>
                <c:pt idx="212">
                  <c:v>7.3099999999999998E-2</c:v>
                </c:pt>
                <c:pt idx="213">
                  <c:v>7.3499999999999996E-2</c:v>
                </c:pt>
                <c:pt idx="214">
                  <c:v>7.3800000000000004E-2</c:v>
                </c:pt>
                <c:pt idx="215">
                  <c:v>7.4200000000000002E-2</c:v>
                </c:pt>
                <c:pt idx="216">
                  <c:v>7.4499999999999997E-2</c:v>
                </c:pt>
                <c:pt idx="217">
                  <c:v>7.4900000000000008E-2</c:v>
                </c:pt>
                <c:pt idx="218">
                  <c:v>7.5199999999999989E-2</c:v>
                </c:pt>
                <c:pt idx="219">
                  <c:v>7.5600000000000001E-2</c:v>
                </c:pt>
                <c:pt idx="220">
                  <c:v>7.5899999999999995E-2</c:v>
                </c:pt>
                <c:pt idx="221">
                  <c:v>7.6299999999999993E-2</c:v>
                </c:pt>
                <c:pt idx="222">
                  <c:v>7.6600000000000001E-2</c:v>
                </c:pt>
                <c:pt idx="223">
                  <c:v>7.6999999999999999E-2</c:v>
                </c:pt>
                <c:pt idx="224">
                  <c:v>7.7300000000000008E-2</c:v>
                </c:pt>
                <c:pt idx="225">
                  <c:v>7.7699999999999991E-2</c:v>
                </c:pt>
                <c:pt idx="226">
                  <c:v>7.8E-2</c:v>
                </c:pt>
                <c:pt idx="227">
                  <c:v>7.8399999999999997E-2</c:v>
                </c:pt>
                <c:pt idx="228">
                  <c:v>7.8700000000000006E-2</c:v>
                </c:pt>
                <c:pt idx="229">
                  <c:v>7.9100000000000004E-2</c:v>
                </c:pt>
                <c:pt idx="230">
                  <c:v>7.9399999999999998E-2</c:v>
                </c:pt>
                <c:pt idx="231">
                  <c:v>7.980000000000001E-2</c:v>
                </c:pt>
                <c:pt idx="232">
                  <c:v>8.0100000000000005E-2</c:v>
                </c:pt>
                <c:pt idx="233">
                  <c:v>8.0500000000000002E-2</c:v>
                </c:pt>
                <c:pt idx="234">
                  <c:v>8.0799999999999997E-2</c:v>
                </c:pt>
                <c:pt idx="235">
                  <c:v>8.1199999999999994E-2</c:v>
                </c:pt>
                <c:pt idx="236">
                  <c:v>8.1500000000000003E-2</c:v>
                </c:pt>
                <c:pt idx="237">
                  <c:v>8.1900000000000001E-2</c:v>
                </c:pt>
                <c:pt idx="238">
                  <c:v>8.2200000000000009E-2</c:v>
                </c:pt>
                <c:pt idx="239">
                  <c:v>8.2599999999999993E-2</c:v>
                </c:pt>
                <c:pt idx="240">
                  <c:v>8.2899999999999988E-2</c:v>
                </c:pt>
                <c:pt idx="241">
                  <c:v>8.3299999999999999E-2</c:v>
                </c:pt>
                <c:pt idx="242">
                  <c:v>8.3599999999999994E-2</c:v>
                </c:pt>
                <c:pt idx="243">
                  <c:v>8.4000000000000005E-2</c:v>
                </c:pt>
                <c:pt idx="244">
                  <c:v>8.43E-2</c:v>
                </c:pt>
                <c:pt idx="245">
                  <c:v>8.4700000000000011E-2</c:v>
                </c:pt>
                <c:pt idx="246">
                  <c:v>8.5000000000000006E-2</c:v>
                </c:pt>
                <c:pt idx="247">
                  <c:v>8.539999999999999E-2</c:v>
                </c:pt>
                <c:pt idx="248">
                  <c:v>8.5699999999999998E-2</c:v>
                </c:pt>
                <c:pt idx="249">
                  <c:v>8.5999999999999993E-2</c:v>
                </c:pt>
                <c:pt idx="250">
                  <c:v>8.6400000000000005E-2</c:v>
                </c:pt>
                <c:pt idx="251">
                  <c:v>8.6699999999999999E-2</c:v>
                </c:pt>
                <c:pt idx="252">
                  <c:v>8.7100000000000011E-2</c:v>
                </c:pt>
                <c:pt idx="253">
                  <c:v>8.7400000000000005E-2</c:v>
                </c:pt>
                <c:pt idx="254">
                  <c:v>8.7799999999999989E-2</c:v>
                </c:pt>
                <c:pt idx="255">
                  <c:v>8.8100000000000012E-2</c:v>
                </c:pt>
                <c:pt idx="256">
                  <c:v>8.8499999999999995E-2</c:v>
                </c:pt>
                <c:pt idx="257">
                  <c:v>8.8800000000000004E-2</c:v>
                </c:pt>
                <c:pt idx="258">
                  <c:v>8.9200000000000002E-2</c:v>
                </c:pt>
                <c:pt idx="259">
                  <c:v>8.9499999999999996E-2</c:v>
                </c:pt>
                <c:pt idx="260">
                  <c:v>8.9900000000000008E-2</c:v>
                </c:pt>
                <c:pt idx="261">
                  <c:v>9.0200000000000002E-2</c:v>
                </c:pt>
                <c:pt idx="262">
                  <c:v>9.06E-2</c:v>
                </c:pt>
                <c:pt idx="263">
                  <c:v>9.0899999999999995E-2</c:v>
                </c:pt>
                <c:pt idx="264">
                  <c:v>9.1300000000000006E-2</c:v>
                </c:pt>
                <c:pt idx="265">
                  <c:v>9.1600000000000001E-2</c:v>
                </c:pt>
                <c:pt idx="266">
                  <c:v>9.1999999999999998E-2</c:v>
                </c:pt>
                <c:pt idx="267">
                  <c:v>9.2300000000000007E-2</c:v>
                </c:pt>
                <c:pt idx="268">
                  <c:v>9.2699999999999991E-2</c:v>
                </c:pt>
                <c:pt idx="269">
                  <c:v>9.3000000000000013E-2</c:v>
                </c:pt>
                <c:pt idx="270">
                  <c:v>9.3399999999999997E-2</c:v>
                </c:pt>
                <c:pt idx="271">
                  <c:v>9.3699999999999992E-2</c:v>
                </c:pt>
                <c:pt idx="272">
                  <c:v>9.4100000000000003E-2</c:v>
                </c:pt>
                <c:pt idx="273">
                  <c:v>9.4399999999999998E-2</c:v>
                </c:pt>
                <c:pt idx="274">
                  <c:v>9.4800000000000009E-2</c:v>
                </c:pt>
                <c:pt idx="275">
                  <c:v>9.5100000000000004E-2</c:v>
                </c:pt>
                <c:pt idx="276">
                  <c:v>9.5500000000000002E-2</c:v>
                </c:pt>
                <c:pt idx="277">
                  <c:v>9.5799999999999996E-2</c:v>
                </c:pt>
                <c:pt idx="278">
                  <c:v>9.6099999999999991E-2</c:v>
                </c:pt>
                <c:pt idx="279">
                  <c:v>9.6500000000000002E-2</c:v>
                </c:pt>
                <c:pt idx="280">
                  <c:v>9.6799999999999997E-2</c:v>
                </c:pt>
                <c:pt idx="281">
                  <c:v>9.7200000000000009E-2</c:v>
                </c:pt>
                <c:pt idx="282">
                  <c:v>9.7500000000000003E-2</c:v>
                </c:pt>
                <c:pt idx="283">
                  <c:v>9.7899999999999987E-2</c:v>
                </c:pt>
                <c:pt idx="284">
                  <c:v>9.820000000000001E-2</c:v>
                </c:pt>
                <c:pt idx="285">
                  <c:v>9.8599999999999993E-2</c:v>
                </c:pt>
                <c:pt idx="286">
                  <c:v>9.8900000000000002E-2</c:v>
                </c:pt>
                <c:pt idx="287">
                  <c:v>9.9299999999999999E-2</c:v>
                </c:pt>
                <c:pt idx="288">
                  <c:v>9.9600000000000008E-2</c:v>
                </c:pt>
                <c:pt idx="289">
                  <c:v>0.1</c:v>
                </c:pt>
                <c:pt idx="290">
                  <c:v>0.1</c:v>
                </c:pt>
                <c:pt idx="291">
                  <c:v>0.10099999999999999</c:v>
                </c:pt>
                <c:pt idx="292">
                  <c:v>0.10099999999999999</c:v>
                </c:pt>
                <c:pt idx="293">
                  <c:v>0.10099999999999999</c:v>
                </c:pt>
                <c:pt idx="294">
                  <c:v>0.10199999999999999</c:v>
                </c:pt>
                <c:pt idx="295">
                  <c:v>0.10199999999999999</c:v>
                </c:pt>
                <c:pt idx="296">
                  <c:v>0.10199999999999999</c:v>
                </c:pt>
                <c:pt idx="297">
                  <c:v>0.10300000000000001</c:v>
                </c:pt>
                <c:pt idx="298">
                  <c:v>0.10300000000000001</c:v>
                </c:pt>
                <c:pt idx="299">
                  <c:v>0.10300000000000001</c:v>
                </c:pt>
                <c:pt idx="300">
                  <c:v>0.10400000000000001</c:v>
                </c:pt>
                <c:pt idx="301">
                  <c:v>0.10400000000000001</c:v>
                </c:pt>
                <c:pt idx="302">
                  <c:v>0.105</c:v>
                </c:pt>
                <c:pt idx="303">
                  <c:v>0.105</c:v>
                </c:pt>
                <c:pt idx="304">
                  <c:v>0.105</c:v>
                </c:pt>
                <c:pt idx="305">
                  <c:v>0.106</c:v>
                </c:pt>
                <c:pt idx="306">
                  <c:v>0.106</c:v>
                </c:pt>
                <c:pt idx="307">
                  <c:v>0.106</c:v>
                </c:pt>
                <c:pt idx="308">
                  <c:v>0.107</c:v>
                </c:pt>
                <c:pt idx="309">
                  <c:v>0.107</c:v>
                </c:pt>
                <c:pt idx="310">
                  <c:v>0.107</c:v>
                </c:pt>
                <c:pt idx="311">
                  <c:v>0.10800000000000001</c:v>
                </c:pt>
                <c:pt idx="312">
                  <c:v>0.10800000000000001</c:v>
                </c:pt>
                <c:pt idx="313">
                  <c:v>0.10800000000000001</c:v>
                </c:pt>
                <c:pt idx="314">
                  <c:v>0.109</c:v>
                </c:pt>
                <c:pt idx="315">
                  <c:v>0.109</c:v>
                </c:pt>
                <c:pt idx="316">
                  <c:v>0.109</c:v>
                </c:pt>
                <c:pt idx="317">
                  <c:v>0.11</c:v>
                </c:pt>
                <c:pt idx="318">
                  <c:v>0.11</c:v>
                </c:pt>
                <c:pt idx="319">
                  <c:v>0.11</c:v>
                </c:pt>
                <c:pt idx="320">
                  <c:v>0.111</c:v>
                </c:pt>
                <c:pt idx="321">
                  <c:v>0.111</c:v>
                </c:pt>
                <c:pt idx="322">
                  <c:v>0.111</c:v>
                </c:pt>
                <c:pt idx="323">
                  <c:v>0.11199999999999999</c:v>
                </c:pt>
                <c:pt idx="324">
                  <c:v>0.11199999999999999</c:v>
                </c:pt>
                <c:pt idx="325">
                  <c:v>0.113</c:v>
                </c:pt>
                <c:pt idx="326">
                  <c:v>0.113</c:v>
                </c:pt>
                <c:pt idx="327">
                  <c:v>0.113</c:v>
                </c:pt>
                <c:pt idx="328">
                  <c:v>0.114</c:v>
                </c:pt>
                <c:pt idx="329">
                  <c:v>0.114</c:v>
                </c:pt>
                <c:pt idx="330">
                  <c:v>0.114</c:v>
                </c:pt>
                <c:pt idx="331">
                  <c:v>0.115</c:v>
                </c:pt>
                <c:pt idx="332">
                  <c:v>0.115</c:v>
                </c:pt>
                <c:pt idx="333">
                  <c:v>0.115</c:v>
                </c:pt>
                <c:pt idx="334">
                  <c:v>0.11599999999999999</c:v>
                </c:pt>
                <c:pt idx="335">
                  <c:v>0.11599999999999999</c:v>
                </c:pt>
                <c:pt idx="336">
                  <c:v>0.11599999999999999</c:v>
                </c:pt>
                <c:pt idx="337">
                  <c:v>0.11699999999999999</c:v>
                </c:pt>
                <c:pt idx="338">
                  <c:v>0.11699999999999999</c:v>
                </c:pt>
                <c:pt idx="339">
                  <c:v>0.11699999999999999</c:v>
                </c:pt>
                <c:pt idx="340">
                  <c:v>0.11800000000000001</c:v>
                </c:pt>
                <c:pt idx="341">
                  <c:v>0.11800000000000001</c:v>
                </c:pt>
                <c:pt idx="342">
                  <c:v>0.11800000000000001</c:v>
                </c:pt>
                <c:pt idx="343">
                  <c:v>0.11900000000000001</c:v>
                </c:pt>
                <c:pt idx="344">
                  <c:v>0.11900000000000001</c:v>
                </c:pt>
                <c:pt idx="345">
                  <c:v>0.12</c:v>
                </c:pt>
                <c:pt idx="346">
                  <c:v>0.12</c:v>
                </c:pt>
                <c:pt idx="347">
                  <c:v>0.12</c:v>
                </c:pt>
                <c:pt idx="348">
                  <c:v>0.121</c:v>
                </c:pt>
                <c:pt idx="349">
                  <c:v>0.121</c:v>
                </c:pt>
                <c:pt idx="350">
                  <c:v>0.121</c:v>
                </c:pt>
                <c:pt idx="351">
                  <c:v>0.122</c:v>
                </c:pt>
                <c:pt idx="352">
                  <c:v>0.122</c:v>
                </c:pt>
                <c:pt idx="353">
                  <c:v>0.122</c:v>
                </c:pt>
                <c:pt idx="354">
                  <c:v>0.12300000000000001</c:v>
                </c:pt>
                <c:pt idx="355">
                  <c:v>0.12300000000000001</c:v>
                </c:pt>
                <c:pt idx="356">
                  <c:v>0.12300000000000001</c:v>
                </c:pt>
                <c:pt idx="357">
                  <c:v>0.124</c:v>
                </c:pt>
                <c:pt idx="358">
                  <c:v>0.124</c:v>
                </c:pt>
                <c:pt idx="359">
                  <c:v>0.124</c:v>
                </c:pt>
                <c:pt idx="360">
                  <c:v>0.125</c:v>
                </c:pt>
                <c:pt idx="361">
                  <c:v>0.125</c:v>
                </c:pt>
                <c:pt idx="362">
                  <c:v>0.125</c:v>
                </c:pt>
                <c:pt idx="363">
                  <c:v>0.126</c:v>
                </c:pt>
                <c:pt idx="364">
                  <c:v>0.126</c:v>
                </c:pt>
                <c:pt idx="365">
                  <c:v>0.126</c:v>
                </c:pt>
                <c:pt idx="366">
                  <c:v>0.127</c:v>
                </c:pt>
                <c:pt idx="367">
                  <c:v>0.127</c:v>
                </c:pt>
                <c:pt idx="368">
                  <c:v>0.128</c:v>
                </c:pt>
                <c:pt idx="369">
                  <c:v>0.128</c:v>
                </c:pt>
                <c:pt idx="370">
                  <c:v>0.128</c:v>
                </c:pt>
                <c:pt idx="371">
                  <c:v>0.129</c:v>
                </c:pt>
                <c:pt idx="372">
                  <c:v>0.129</c:v>
                </c:pt>
                <c:pt idx="373">
                  <c:v>0.129</c:v>
                </c:pt>
                <c:pt idx="374">
                  <c:v>0.13</c:v>
                </c:pt>
                <c:pt idx="375">
                  <c:v>0.13</c:v>
                </c:pt>
                <c:pt idx="376">
                  <c:v>0.13</c:v>
                </c:pt>
                <c:pt idx="377">
                  <c:v>0.13100000000000001</c:v>
                </c:pt>
                <c:pt idx="378">
                  <c:v>0.13100000000000001</c:v>
                </c:pt>
                <c:pt idx="379">
                  <c:v>0.13100000000000001</c:v>
                </c:pt>
                <c:pt idx="380">
                  <c:v>0.13200000000000001</c:v>
                </c:pt>
                <c:pt idx="381">
                  <c:v>0.13200000000000001</c:v>
                </c:pt>
                <c:pt idx="382">
                  <c:v>0.13200000000000001</c:v>
                </c:pt>
                <c:pt idx="383">
                  <c:v>0.13300000000000001</c:v>
                </c:pt>
                <c:pt idx="384">
                  <c:v>0.13300000000000001</c:v>
                </c:pt>
                <c:pt idx="385">
                  <c:v>0.13300000000000001</c:v>
                </c:pt>
                <c:pt idx="386">
                  <c:v>0.13400000000000001</c:v>
                </c:pt>
                <c:pt idx="387">
                  <c:v>0.13400000000000001</c:v>
                </c:pt>
                <c:pt idx="388">
                  <c:v>0.13400000000000001</c:v>
                </c:pt>
                <c:pt idx="389">
                  <c:v>0.13500000000000001</c:v>
                </c:pt>
                <c:pt idx="390">
                  <c:v>0.13500000000000001</c:v>
                </c:pt>
                <c:pt idx="391">
                  <c:v>0.13600000000000001</c:v>
                </c:pt>
                <c:pt idx="392">
                  <c:v>0.13600000000000001</c:v>
                </c:pt>
                <c:pt idx="393">
                  <c:v>0.13600000000000001</c:v>
                </c:pt>
                <c:pt idx="394">
                  <c:v>0.13699999999999998</c:v>
                </c:pt>
                <c:pt idx="395">
                  <c:v>0.13699999999999998</c:v>
                </c:pt>
                <c:pt idx="396">
                  <c:v>0.13699999999999998</c:v>
                </c:pt>
                <c:pt idx="397">
                  <c:v>0.13800000000000001</c:v>
                </c:pt>
                <c:pt idx="398">
                  <c:v>0.13800000000000001</c:v>
                </c:pt>
                <c:pt idx="399">
                  <c:v>0.13800000000000001</c:v>
                </c:pt>
                <c:pt idx="400">
                  <c:v>0.13900000000000001</c:v>
                </c:pt>
                <c:pt idx="401">
                  <c:v>0.13900000000000001</c:v>
                </c:pt>
                <c:pt idx="402">
                  <c:v>0.13900000000000001</c:v>
                </c:pt>
                <c:pt idx="403">
                  <c:v>0.14000000000000001</c:v>
                </c:pt>
                <c:pt idx="404">
                  <c:v>0.14000000000000001</c:v>
                </c:pt>
                <c:pt idx="405">
                  <c:v>0.14000000000000001</c:v>
                </c:pt>
                <c:pt idx="406">
                  <c:v>0.14099999999999999</c:v>
                </c:pt>
                <c:pt idx="407">
                  <c:v>0.14099999999999999</c:v>
                </c:pt>
                <c:pt idx="408">
                  <c:v>0.14099999999999999</c:v>
                </c:pt>
                <c:pt idx="409">
                  <c:v>0.14199999999999999</c:v>
                </c:pt>
                <c:pt idx="410">
                  <c:v>0.14199999999999999</c:v>
                </c:pt>
                <c:pt idx="411">
                  <c:v>0.14300000000000002</c:v>
                </c:pt>
                <c:pt idx="412">
                  <c:v>0.14300000000000002</c:v>
                </c:pt>
                <c:pt idx="413">
                  <c:v>0.14300000000000002</c:v>
                </c:pt>
                <c:pt idx="414">
                  <c:v>0.14400000000000002</c:v>
                </c:pt>
                <c:pt idx="415">
                  <c:v>0.14400000000000002</c:v>
                </c:pt>
                <c:pt idx="416">
                  <c:v>0.14400000000000002</c:v>
                </c:pt>
                <c:pt idx="417">
                  <c:v>0.14499999999999999</c:v>
                </c:pt>
                <c:pt idx="418">
                  <c:v>0.14499999999999999</c:v>
                </c:pt>
                <c:pt idx="419">
                  <c:v>0.14499999999999999</c:v>
                </c:pt>
                <c:pt idx="420">
                  <c:v>0.14599999999999999</c:v>
                </c:pt>
                <c:pt idx="421">
                  <c:v>0.14599999999999999</c:v>
                </c:pt>
                <c:pt idx="422">
                  <c:v>0.14599999999999999</c:v>
                </c:pt>
                <c:pt idx="423">
                  <c:v>0.14699999999999999</c:v>
                </c:pt>
                <c:pt idx="424">
                  <c:v>0.14699999999999999</c:v>
                </c:pt>
                <c:pt idx="425">
                  <c:v>0.14699999999999999</c:v>
                </c:pt>
                <c:pt idx="426">
                  <c:v>0.14800000000000002</c:v>
                </c:pt>
                <c:pt idx="427">
                  <c:v>0.14800000000000002</c:v>
                </c:pt>
                <c:pt idx="428">
                  <c:v>0.14800000000000002</c:v>
                </c:pt>
                <c:pt idx="429">
                  <c:v>0.14899999999999999</c:v>
                </c:pt>
                <c:pt idx="430">
                  <c:v>0.14899999999999999</c:v>
                </c:pt>
                <c:pt idx="431">
                  <c:v>0.14899999999999999</c:v>
                </c:pt>
                <c:pt idx="432">
                  <c:v>0.15</c:v>
                </c:pt>
                <c:pt idx="433">
                  <c:v>0.15</c:v>
                </c:pt>
                <c:pt idx="434">
                  <c:v>0.151</c:v>
                </c:pt>
                <c:pt idx="435">
                  <c:v>0.151</c:v>
                </c:pt>
                <c:pt idx="436">
                  <c:v>0.151</c:v>
                </c:pt>
                <c:pt idx="437">
                  <c:v>0.152</c:v>
                </c:pt>
                <c:pt idx="438">
                  <c:v>0.152</c:v>
                </c:pt>
                <c:pt idx="439">
                  <c:v>0.152</c:v>
                </c:pt>
                <c:pt idx="440">
                  <c:v>0.153</c:v>
                </c:pt>
                <c:pt idx="441">
                  <c:v>0.153</c:v>
                </c:pt>
                <c:pt idx="442">
                  <c:v>0.153</c:v>
                </c:pt>
                <c:pt idx="443">
                  <c:v>0.154</c:v>
                </c:pt>
                <c:pt idx="444">
                  <c:v>0.154</c:v>
                </c:pt>
                <c:pt idx="445">
                  <c:v>0.154</c:v>
                </c:pt>
                <c:pt idx="446">
                  <c:v>0.155</c:v>
                </c:pt>
                <c:pt idx="447">
                  <c:v>0.155</c:v>
                </c:pt>
                <c:pt idx="448">
                  <c:v>0.155</c:v>
                </c:pt>
                <c:pt idx="449">
                  <c:v>0.156</c:v>
                </c:pt>
                <c:pt idx="450">
                  <c:v>0.156</c:v>
                </c:pt>
                <c:pt idx="451">
                  <c:v>0.156</c:v>
                </c:pt>
                <c:pt idx="452">
                  <c:v>0.157</c:v>
                </c:pt>
                <c:pt idx="453">
                  <c:v>0.157</c:v>
                </c:pt>
                <c:pt idx="454">
                  <c:v>0.157</c:v>
                </c:pt>
                <c:pt idx="455">
                  <c:v>0.158</c:v>
                </c:pt>
                <c:pt idx="456">
                  <c:v>0.158</c:v>
                </c:pt>
                <c:pt idx="457">
                  <c:v>0.159</c:v>
                </c:pt>
                <c:pt idx="458">
                  <c:v>0.159</c:v>
                </c:pt>
                <c:pt idx="459">
                  <c:v>0.159</c:v>
                </c:pt>
                <c:pt idx="460">
                  <c:v>0.16</c:v>
                </c:pt>
                <c:pt idx="461">
                  <c:v>0.16</c:v>
                </c:pt>
                <c:pt idx="462">
                  <c:v>0.16</c:v>
                </c:pt>
                <c:pt idx="463">
                  <c:v>0.161</c:v>
                </c:pt>
                <c:pt idx="464">
                  <c:v>0.161</c:v>
                </c:pt>
                <c:pt idx="465">
                  <c:v>0.161</c:v>
                </c:pt>
                <c:pt idx="466">
                  <c:v>0.16200000000000001</c:v>
                </c:pt>
                <c:pt idx="467">
                  <c:v>0.16200000000000001</c:v>
                </c:pt>
                <c:pt idx="468">
                  <c:v>0.16200000000000001</c:v>
                </c:pt>
                <c:pt idx="469">
                  <c:v>0.16300000000000001</c:v>
                </c:pt>
                <c:pt idx="470">
                  <c:v>0.16300000000000001</c:v>
                </c:pt>
                <c:pt idx="471">
                  <c:v>0.16300000000000001</c:v>
                </c:pt>
                <c:pt idx="472">
                  <c:v>0.16399999999999998</c:v>
                </c:pt>
                <c:pt idx="473">
                  <c:v>0.16399999999999998</c:v>
                </c:pt>
                <c:pt idx="474">
                  <c:v>0.16399999999999998</c:v>
                </c:pt>
                <c:pt idx="475">
                  <c:v>0.16500000000000001</c:v>
                </c:pt>
                <c:pt idx="476">
                  <c:v>0.16500000000000001</c:v>
                </c:pt>
                <c:pt idx="477">
                  <c:v>0.16600000000000001</c:v>
                </c:pt>
                <c:pt idx="478">
                  <c:v>0.16600000000000001</c:v>
                </c:pt>
                <c:pt idx="479">
                  <c:v>0.16600000000000001</c:v>
                </c:pt>
                <c:pt idx="480">
                  <c:v>0.16699999999999998</c:v>
                </c:pt>
                <c:pt idx="481">
                  <c:v>0.16699999999999998</c:v>
                </c:pt>
                <c:pt idx="482">
                  <c:v>0.16699999999999998</c:v>
                </c:pt>
                <c:pt idx="483">
                  <c:v>0.16800000000000001</c:v>
                </c:pt>
                <c:pt idx="484">
                  <c:v>0.16800000000000001</c:v>
                </c:pt>
                <c:pt idx="485">
                  <c:v>0.16800000000000001</c:v>
                </c:pt>
                <c:pt idx="486">
                  <c:v>0.16899999999999998</c:v>
                </c:pt>
                <c:pt idx="487">
                  <c:v>0.16899999999999998</c:v>
                </c:pt>
                <c:pt idx="488">
                  <c:v>0.16899999999999998</c:v>
                </c:pt>
                <c:pt idx="489">
                  <c:v>0.17</c:v>
                </c:pt>
                <c:pt idx="490">
                  <c:v>0.17</c:v>
                </c:pt>
                <c:pt idx="491">
                  <c:v>0.17</c:v>
                </c:pt>
                <c:pt idx="492">
                  <c:v>0.17100000000000001</c:v>
                </c:pt>
                <c:pt idx="493">
                  <c:v>0.17100000000000001</c:v>
                </c:pt>
                <c:pt idx="494">
                  <c:v>0.17100000000000001</c:v>
                </c:pt>
                <c:pt idx="495">
                  <c:v>0.17199999999999999</c:v>
                </c:pt>
                <c:pt idx="496">
                  <c:v>0.17199999999999999</c:v>
                </c:pt>
                <c:pt idx="497">
                  <c:v>0.17199999999999999</c:v>
                </c:pt>
                <c:pt idx="498">
                  <c:v>0.17300000000000001</c:v>
                </c:pt>
                <c:pt idx="499">
                  <c:v>0.17300000000000001</c:v>
                </c:pt>
                <c:pt idx="500">
                  <c:v>0.17399999999999999</c:v>
                </c:pt>
                <c:pt idx="501">
                  <c:v>0.17399999999999999</c:v>
                </c:pt>
                <c:pt idx="502">
                  <c:v>0.17399999999999999</c:v>
                </c:pt>
                <c:pt idx="503">
                  <c:v>0.17499999999999999</c:v>
                </c:pt>
                <c:pt idx="504">
                  <c:v>0.17499999999999999</c:v>
                </c:pt>
                <c:pt idx="505">
                  <c:v>0.17499999999999999</c:v>
                </c:pt>
                <c:pt idx="506">
                  <c:v>0.17600000000000002</c:v>
                </c:pt>
                <c:pt idx="507">
                  <c:v>0.17600000000000002</c:v>
                </c:pt>
                <c:pt idx="508">
                  <c:v>0.17600000000000002</c:v>
                </c:pt>
                <c:pt idx="509">
                  <c:v>0.17699999999999999</c:v>
                </c:pt>
                <c:pt idx="510">
                  <c:v>0.17699999999999999</c:v>
                </c:pt>
                <c:pt idx="511">
                  <c:v>0.17699999999999999</c:v>
                </c:pt>
                <c:pt idx="512">
                  <c:v>0.17800000000000002</c:v>
                </c:pt>
                <c:pt idx="513">
                  <c:v>0.17800000000000002</c:v>
                </c:pt>
                <c:pt idx="514">
                  <c:v>0.17800000000000002</c:v>
                </c:pt>
                <c:pt idx="515">
                  <c:v>0.17899999999999999</c:v>
                </c:pt>
                <c:pt idx="516">
                  <c:v>0.17899999999999999</c:v>
                </c:pt>
                <c:pt idx="517">
                  <c:v>0.17899999999999999</c:v>
                </c:pt>
                <c:pt idx="518">
                  <c:v>0.18</c:v>
                </c:pt>
                <c:pt idx="519">
                  <c:v>0.18</c:v>
                </c:pt>
                <c:pt idx="520">
                  <c:v>0.18</c:v>
                </c:pt>
                <c:pt idx="521">
                  <c:v>0.18100000000000002</c:v>
                </c:pt>
                <c:pt idx="522">
                  <c:v>0.18100000000000002</c:v>
                </c:pt>
                <c:pt idx="523">
                  <c:v>0.182</c:v>
                </c:pt>
                <c:pt idx="524">
                  <c:v>0.182</c:v>
                </c:pt>
                <c:pt idx="525">
                  <c:v>0.182</c:v>
                </c:pt>
                <c:pt idx="526">
                  <c:v>0.183</c:v>
                </c:pt>
                <c:pt idx="527">
                  <c:v>0.183</c:v>
                </c:pt>
                <c:pt idx="528">
                  <c:v>0.183</c:v>
                </c:pt>
                <c:pt idx="529">
                  <c:v>0.184</c:v>
                </c:pt>
                <c:pt idx="530">
                  <c:v>0.184</c:v>
                </c:pt>
                <c:pt idx="531">
                  <c:v>0.184</c:v>
                </c:pt>
                <c:pt idx="532">
                  <c:v>0.185</c:v>
                </c:pt>
                <c:pt idx="533">
                  <c:v>0.185</c:v>
                </c:pt>
                <c:pt idx="534">
                  <c:v>0.185</c:v>
                </c:pt>
                <c:pt idx="535">
                  <c:v>0.18600000000000003</c:v>
                </c:pt>
                <c:pt idx="536">
                  <c:v>0.18600000000000003</c:v>
                </c:pt>
                <c:pt idx="537">
                  <c:v>0.18600000000000003</c:v>
                </c:pt>
                <c:pt idx="538">
                  <c:v>0.187</c:v>
                </c:pt>
                <c:pt idx="539">
                  <c:v>0.187</c:v>
                </c:pt>
                <c:pt idx="540">
                  <c:v>0.187</c:v>
                </c:pt>
                <c:pt idx="541">
                  <c:v>0.188</c:v>
                </c:pt>
                <c:pt idx="542">
                  <c:v>0.188</c:v>
                </c:pt>
                <c:pt idx="543">
                  <c:v>0.18899999999999997</c:v>
                </c:pt>
                <c:pt idx="544">
                  <c:v>0.18899999999999997</c:v>
                </c:pt>
                <c:pt idx="545">
                  <c:v>0.18899999999999997</c:v>
                </c:pt>
                <c:pt idx="546">
                  <c:v>0.19</c:v>
                </c:pt>
                <c:pt idx="547">
                  <c:v>0.19</c:v>
                </c:pt>
                <c:pt idx="548">
                  <c:v>0.19</c:v>
                </c:pt>
                <c:pt idx="549">
                  <c:v>0.191</c:v>
                </c:pt>
                <c:pt idx="550">
                  <c:v>0.191</c:v>
                </c:pt>
                <c:pt idx="551">
                  <c:v>0.191</c:v>
                </c:pt>
                <c:pt idx="552">
                  <c:v>0.192</c:v>
                </c:pt>
                <c:pt idx="553">
                  <c:v>0.192</c:v>
                </c:pt>
                <c:pt idx="554">
                  <c:v>0.192</c:v>
                </c:pt>
                <c:pt idx="555">
                  <c:v>0.193</c:v>
                </c:pt>
                <c:pt idx="556">
                  <c:v>0.193</c:v>
                </c:pt>
                <c:pt idx="557">
                  <c:v>0.193</c:v>
                </c:pt>
                <c:pt idx="558">
                  <c:v>0.19399999999999998</c:v>
                </c:pt>
                <c:pt idx="559">
                  <c:v>0.19399999999999998</c:v>
                </c:pt>
                <c:pt idx="560">
                  <c:v>0.19399999999999998</c:v>
                </c:pt>
                <c:pt idx="561">
                  <c:v>0.19500000000000001</c:v>
                </c:pt>
                <c:pt idx="562">
                  <c:v>0.19500000000000001</c:v>
                </c:pt>
                <c:pt idx="563">
                  <c:v>0.19500000000000001</c:v>
                </c:pt>
                <c:pt idx="564">
                  <c:v>0.19600000000000001</c:v>
                </c:pt>
                <c:pt idx="565">
                  <c:v>0.19600000000000001</c:v>
                </c:pt>
                <c:pt idx="566">
                  <c:v>0.19699999999999998</c:v>
                </c:pt>
                <c:pt idx="567">
                  <c:v>0.19699999999999998</c:v>
                </c:pt>
                <c:pt idx="568">
                  <c:v>0.19699999999999998</c:v>
                </c:pt>
                <c:pt idx="569">
                  <c:v>0.19800000000000001</c:v>
                </c:pt>
                <c:pt idx="570">
                  <c:v>0.19800000000000001</c:v>
                </c:pt>
                <c:pt idx="571">
                  <c:v>0.19800000000000001</c:v>
                </c:pt>
                <c:pt idx="572">
                  <c:v>0.19899999999999998</c:v>
                </c:pt>
                <c:pt idx="573">
                  <c:v>0.19899999999999998</c:v>
                </c:pt>
                <c:pt idx="574">
                  <c:v>0.19899999999999998</c:v>
                </c:pt>
                <c:pt idx="575">
                  <c:v>0.2</c:v>
                </c:pt>
                <c:pt idx="576">
                  <c:v>0.2</c:v>
                </c:pt>
                <c:pt idx="577">
                  <c:v>0.2</c:v>
                </c:pt>
                <c:pt idx="578">
                  <c:v>0.20100000000000001</c:v>
                </c:pt>
                <c:pt idx="579">
                  <c:v>0.20100000000000001</c:v>
                </c:pt>
                <c:pt idx="580">
                  <c:v>0.20100000000000001</c:v>
                </c:pt>
                <c:pt idx="581">
                  <c:v>0.20199999999999999</c:v>
                </c:pt>
                <c:pt idx="582">
                  <c:v>0.20199999999999999</c:v>
                </c:pt>
                <c:pt idx="583">
                  <c:v>0.20199999999999999</c:v>
                </c:pt>
                <c:pt idx="584">
                  <c:v>0.20300000000000001</c:v>
                </c:pt>
                <c:pt idx="585">
                  <c:v>0.20300000000000001</c:v>
                </c:pt>
                <c:pt idx="586">
                  <c:v>0.20300000000000001</c:v>
                </c:pt>
                <c:pt idx="587">
                  <c:v>0.20399999999999999</c:v>
                </c:pt>
                <c:pt idx="588">
                  <c:v>0.20399999999999999</c:v>
                </c:pt>
                <c:pt idx="589">
                  <c:v>0.20499999999999999</c:v>
                </c:pt>
                <c:pt idx="590">
                  <c:v>0.20499999999999999</c:v>
                </c:pt>
                <c:pt idx="591">
                  <c:v>0.20499999999999999</c:v>
                </c:pt>
                <c:pt idx="592">
                  <c:v>0.20600000000000002</c:v>
                </c:pt>
                <c:pt idx="593">
                  <c:v>0.20600000000000002</c:v>
                </c:pt>
                <c:pt idx="594">
                  <c:v>0.20600000000000002</c:v>
                </c:pt>
                <c:pt idx="595">
                  <c:v>0.20699999999999999</c:v>
                </c:pt>
                <c:pt idx="596">
                  <c:v>0.20699999999999999</c:v>
                </c:pt>
                <c:pt idx="597">
                  <c:v>0.20699999999999999</c:v>
                </c:pt>
                <c:pt idx="598">
                  <c:v>0.20800000000000002</c:v>
                </c:pt>
                <c:pt idx="599">
                  <c:v>0.20800000000000002</c:v>
                </c:pt>
                <c:pt idx="600">
                  <c:v>0.20800000000000002</c:v>
                </c:pt>
                <c:pt idx="601">
                  <c:v>0.20899999999999999</c:v>
                </c:pt>
                <c:pt idx="602">
                  <c:v>0.20899999999999999</c:v>
                </c:pt>
                <c:pt idx="603">
                  <c:v>0.20899999999999999</c:v>
                </c:pt>
                <c:pt idx="604">
                  <c:v>0.21</c:v>
                </c:pt>
                <c:pt idx="605">
                  <c:v>0.21</c:v>
                </c:pt>
                <c:pt idx="606">
                  <c:v>0.21</c:v>
                </c:pt>
                <c:pt idx="607">
                  <c:v>0.21100000000000002</c:v>
                </c:pt>
                <c:pt idx="608">
                  <c:v>0.21100000000000002</c:v>
                </c:pt>
                <c:pt idx="609">
                  <c:v>0.21199999999999999</c:v>
                </c:pt>
                <c:pt idx="610">
                  <c:v>0.21199999999999999</c:v>
                </c:pt>
                <c:pt idx="611">
                  <c:v>0.21199999999999999</c:v>
                </c:pt>
                <c:pt idx="612">
                  <c:v>0.21299999999999999</c:v>
                </c:pt>
                <c:pt idx="613">
                  <c:v>0.21299999999999999</c:v>
                </c:pt>
                <c:pt idx="614">
                  <c:v>0.21299999999999999</c:v>
                </c:pt>
                <c:pt idx="615">
                  <c:v>0.214</c:v>
                </c:pt>
                <c:pt idx="616">
                  <c:v>0.214</c:v>
                </c:pt>
                <c:pt idx="617">
                  <c:v>0.214</c:v>
                </c:pt>
                <c:pt idx="618">
                  <c:v>0.215</c:v>
                </c:pt>
                <c:pt idx="619">
                  <c:v>0.215</c:v>
                </c:pt>
                <c:pt idx="620">
                  <c:v>0.215</c:v>
                </c:pt>
                <c:pt idx="621">
                  <c:v>0.21600000000000003</c:v>
                </c:pt>
                <c:pt idx="622">
                  <c:v>0.21600000000000003</c:v>
                </c:pt>
                <c:pt idx="623">
                  <c:v>0.21600000000000003</c:v>
                </c:pt>
                <c:pt idx="624">
                  <c:v>0.217</c:v>
                </c:pt>
                <c:pt idx="625">
                  <c:v>0.217</c:v>
                </c:pt>
                <c:pt idx="626">
                  <c:v>0.217</c:v>
                </c:pt>
                <c:pt idx="627">
                  <c:v>0.218</c:v>
                </c:pt>
                <c:pt idx="628">
                  <c:v>0.218</c:v>
                </c:pt>
                <c:pt idx="629">
                  <c:v>0.218</c:v>
                </c:pt>
                <c:pt idx="630">
                  <c:v>0.21899999999999997</c:v>
                </c:pt>
                <c:pt idx="631">
                  <c:v>0.21899999999999997</c:v>
                </c:pt>
                <c:pt idx="632">
                  <c:v>0.22</c:v>
                </c:pt>
                <c:pt idx="633">
                  <c:v>0.22</c:v>
                </c:pt>
                <c:pt idx="634">
                  <c:v>0.22</c:v>
                </c:pt>
                <c:pt idx="635">
                  <c:v>0.221</c:v>
                </c:pt>
                <c:pt idx="636">
                  <c:v>0.221</c:v>
                </c:pt>
                <c:pt idx="637">
                  <c:v>0.221</c:v>
                </c:pt>
                <c:pt idx="638">
                  <c:v>0.222</c:v>
                </c:pt>
                <c:pt idx="639">
                  <c:v>0.222</c:v>
                </c:pt>
                <c:pt idx="640">
                  <c:v>0.222</c:v>
                </c:pt>
                <c:pt idx="641">
                  <c:v>0.223</c:v>
                </c:pt>
                <c:pt idx="642">
                  <c:v>0.223</c:v>
                </c:pt>
                <c:pt idx="643">
                  <c:v>0.223</c:v>
                </c:pt>
                <c:pt idx="644">
                  <c:v>0.22399999999999998</c:v>
                </c:pt>
                <c:pt idx="645">
                  <c:v>0.22399999999999998</c:v>
                </c:pt>
                <c:pt idx="646">
                  <c:v>0.22399999999999998</c:v>
                </c:pt>
                <c:pt idx="647">
                  <c:v>0.22500000000000001</c:v>
                </c:pt>
                <c:pt idx="648">
                  <c:v>0.22500000000000001</c:v>
                </c:pt>
                <c:pt idx="649">
                  <c:v>0.22500000000000001</c:v>
                </c:pt>
                <c:pt idx="650">
                  <c:v>0.22600000000000001</c:v>
                </c:pt>
                <c:pt idx="651">
                  <c:v>0.22600000000000001</c:v>
                </c:pt>
                <c:pt idx="652">
                  <c:v>0.22699999999999998</c:v>
                </c:pt>
                <c:pt idx="653">
                  <c:v>0.22699999999999998</c:v>
                </c:pt>
                <c:pt idx="654">
                  <c:v>0.22699999999999998</c:v>
                </c:pt>
                <c:pt idx="655">
                  <c:v>0.22800000000000001</c:v>
                </c:pt>
                <c:pt idx="656">
                  <c:v>0.22800000000000001</c:v>
                </c:pt>
                <c:pt idx="657">
                  <c:v>0.22800000000000001</c:v>
                </c:pt>
                <c:pt idx="658">
                  <c:v>0.22899999999999998</c:v>
                </c:pt>
                <c:pt idx="659">
                  <c:v>0.22899999999999998</c:v>
                </c:pt>
                <c:pt idx="660">
                  <c:v>0.22899999999999998</c:v>
                </c:pt>
                <c:pt idx="661">
                  <c:v>0.23</c:v>
                </c:pt>
                <c:pt idx="662">
                  <c:v>0.23</c:v>
                </c:pt>
                <c:pt idx="663">
                  <c:v>0.23</c:v>
                </c:pt>
                <c:pt idx="664">
                  <c:v>0.23100000000000001</c:v>
                </c:pt>
                <c:pt idx="665">
                  <c:v>0.23100000000000001</c:v>
                </c:pt>
                <c:pt idx="666">
                  <c:v>0.23100000000000001</c:v>
                </c:pt>
                <c:pt idx="667">
                  <c:v>0.23199999999999998</c:v>
                </c:pt>
                <c:pt idx="668">
                  <c:v>0.23199999999999998</c:v>
                </c:pt>
                <c:pt idx="669">
                  <c:v>0.23199999999999998</c:v>
                </c:pt>
                <c:pt idx="670">
                  <c:v>0.23300000000000001</c:v>
                </c:pt>
                <c:pt idx="671">
                  <c:v>0.23300000000000001</c:v>
                </c:pt>
                <c:pt idx="672">
                  <c:v>0.23300000000000001</c:v>
                </c:pt>
                <c:pt idx="673">
                  <c:v>0.23399999999999999</c:v>
                </c:pt>
                <c:pt idx="674">
                  <c:v>0.23399999999999999</c:v>
                </c:pt>
                <c:pt idx="675">
                  <c:v>0.23499999999999999</c:v>
                </c:pt>
                <c:pt idx="676">
                  <c:v>0.23499999999999999</c:v>
                </c:pt>
                <c:pt idx="677">
                  <c:v>0.23499999999999999</c:v>
                </c:pt>
                <c:pt idx="678">
                  <c:v>0.23600000000000002</c:v>
                </c:pt>
                <c:pt idx="679">
                  <c:v>0.23600000000000002</c:v>
                </c:pt>
                <c:pt idx="680">
                  <c:v>0.23600000000000002</c:v>
                </c:pt>
                <c:pt idx="681">
                  <c:v>0.23699999999999999</c:v>
                </c:pt>
                <c:pt idx="682">
                  <c:v>0.23699999999999999</c:v>
                </c:pt>
                <c:pt idx="683">
                  <c:v>0.23699999999999999</c:v>
                </c:pt>
                <c:pt idx="684">
                  <c:v>0.23800000000000002</c:v>
                </c:pt>
                <c:pt idx="685">
                  <c:v>0.23800000000000002</c:v>
                </c:pt>
                <c:pt idx="686">
                  <c:v>0.23800000000000002</c:v>
                </c:pt>
                <c:pt idx="687">
                  <c:v>0.23899999999999999</c:v>
                </c:pt>
                <c:pt idx="688">
                  <c:v>0.23899999999999999</c:v>
                </c:pt>
                <c:pt idx="689">
                  <c:v>0.23899999999999999</c:v>
                </c:pt>
                <c:pt idx="690">
                  <c:v>0.24</c:v>
                </c:pt>
                <c:pt idx="691">
                  <c:v>0.24</c:v>
                </c:pt>
                <c:pt idx="692">
                  <c:v>0.24</c:v>
                </c:pt>
                <c:pt idx="693">
                  <c:v>0.24100000000000002</c:v>
                </c:pt>
                <c:pt idx="694">
                  <c:v>0.24100000000000002</c:v>
                </c:pt>
                <c:pt idx="695">
                  <c:v>0.24100000000000002</c:v>
                </c:pt>
                <c:pt idx="696">
                  <c:v>0.24199999999999999</c:v>
                </c:pt>
                <c:pt idx="697">
                  <c:v>0.24199999999999999</c:v>
                </c:pt>
                <c:pt idx="698">
                  <c:v>0.24299999999999999</c:v>
                </c:pt>
                <c:pt idx="699">
                  <c:v>0.24299999999999999</c:v>
                </c:pt>
                <c:pt idx="700">
                  <c:v>0.24299999999999999</c:v>
                </c:pt>
                <c:pt idx="701">
                  <c:v>0.24399999999999999</c:v>
                </c:pt>
                <c:pt idx="702">
                  <c:v>0.24399999999999999</c:v>
                </c:pt>
                <c:pt idx="703">
                  <c:v>0.24399999999999999</c:v>
                </c:pt>
                <c:pt idx="704">
                  <c:v>0.245</c:v>
                </c:pt>
                <c:pt idx="705">
                  <c:v>0.245</c:v>
                </c:pt>
                <c:pt idx="706">
                  <c:v>0.245</c:v>
                </c:pt>
                <c:pt idx="707">
                  <c:v>0.24600000000000002</c:v>
                </c:pt>
                <c:pt idx="708">
                  <c:v>0.24600000000000002</c:v>
                </c:pt>
                <c:pt idx="709">
                  <c:v>0.24600000000000002</c:v>
                </c:pt>
                <c:pt idx="710">
                  <c:v>0.247</c:v>
                </c:pt>
                <c:pt idx="711">
                  <c:v>0.247</c:v>
                </c:pt>
                <c:pt idx="712">
                  <c:v>0.247</c:v>
                </c:pt>
                <c:pt idx="713">
                  <c:v>0.248</c:v>
                </c:pt>
                <c:pt idx="714">
                  <c:v>0.248</c:v>
                </c:pt>
                <c:pt idx="715">
                  <c:v>0.248</c:v>
                </c:pt>
                <c:pt idx="716">
                  <c:v>0.249</c:v>
                </c:pt>
                <c:pt idx="717">
                  <c:v>0.249</c:v>
                </c:pt>
                <c:pt idx="718">
                  <c:v>0.25</c:v>
                </c:pt>
                <c:pt idx="719">
                  <c:v>0.25</c:v>
                </c:pt>
                <c:pt idx="720">
                  <c:v>0.25</c:v>
                </c:pt>
                <c:pt idx="721">
                  <c:v>0.251</c:v>
                </c:pt>
                <c:pt idx="722">
                  <c:v>0.251</c:v>
                </c:pt>
                <c:pt idx="723">
                  <c:v>0.251</c:v>
                </c:pt>
                <c:pt idx="724">
                  <c:v>0.252</c:v>
                </c:pt>
                <c:pt idx="725">
                  <c:v>0.252</c:v>
                </c:pt>
                <c:pt idx="726">
                  <c:v>0.252</c:v>
                </c:pt>
                <c:pt idx="727">
                  <c:v>0.253</c:v>
                </c:pt>
                <c:pt idx="728">
                  <c:v>0.253</c:v>
                </c:pt>
                <c:pt idx="729">
                  <c:v>0.253</c:v>
                </c:pt>
                <c:pt idx="730">
                  <c:v>0.254</c:v>
                </c:pt>
                <c:pt idx="731">
                  <c:v>0.254</c:v>
                </c:pt>
                <c:pt idx="732">
                  <c:v>0.254</c:v>
                </c:pt>
                <c:pt idx="733">
                  <c:v>0.255</c:v>
                </c:pt>
                <c:pt idx="734">
                  <c:v>0.255</c:v>
                </c:pt>
                <c:pt idx="735">
                  <c:v>0.255</c:v>
                </c:pt>
                <c:pt idx="736">
                  <c:v>0.25600000000000001</c:v>
                </c:pt>
                <c:pt idx="737">
                  <c:v>0.25600000000000001</c:v>
                </c:pt>
                <c:pt idx="738">
                  <c:v>0.25600000000000001</c:v>
                </c:pt>
                <c:pt idx="739">
                  <c:v>0.25700000000000001</c:v>
                </c:pt>
                <c:pt idx="740">
                  <c:v>0.25700000000000001</c:v>
                </c:pt>
                <c:pt idx="741">
                  <c:v>0.25800000000000001</c:v>
                </c:pt>
                <c:pt idx="742">
                  <c:v>0.25800000000000001</c:v>
                </c:pt>
                <c:pt idx="743">
                  <c:v>0.25800000000000001</c:v>
                </c:pt>
                <c:pt idx="744">
                  <c:v>0.25900000000000001</c:v>
                </c:pt>
                <c:pt idx="745">
                  <c:v>0.25900000000000001</c:v>
                </c:pt>
                <c:pt idx="746">
                  <c:v>0.25900000000000001</c:v>
                </c:pt>
                <c:pt idx="747">
                  <c:v>0.26</c:v>
                </c:pt>
                <c:pt idx="748">
                  <c:v>0.26</c:v>
                </c:pt>
                <c:pt idx="749">
                  <c:v>0.26</c:v>
                </c:pt>
                <c:pt idx="750">
                  <c:v>0.26100000000000001</c:v>
                </c:pt>
                <c:pt idx="751">
                  <c:v>0.26100000000000001</c:v>
                </c:pt>
                <c:pt idx="752">
                  <c:v>0.26100000000000001</c:v>
                </c:pt>
                <c:pt idx="753">
                  <c:v>0.26200000000000001</c:v>
                </c:pt>
                <c:pt idx="754">
                  <c:v>0.26200000000000001</c:v>
                </c:pt>
                <c:pt idx="755">
                  <c:v>0.26200000000000001</c:v>
                </c:pt>
                <c:pt idx="756">
                  <c:v>0.26300000000000001</c:v>
                </c:pt>
                <c:pt idx="757">
                  <c:v>0.26300000000000001</c:v>
                </c:pt>
                <c:pt idx="758">
                  <c:v>0.26300000000000001</c:v>
                </c:pt>
                <c:pt idx="759">
                  <c:v>0.26400000000000001</c:v>
                </c:pt>
                <c:pt idx="760">
                  <c:v>0.26400000000000001</c:v>
                </c:pt>
                <c:pt idx="761">
                  <c:v>0.26500000000000001</c:v>
                </c:pt>
                <c:pt idx="762">
                  <c:v>0.26500000000000001</c:v>
                </c:pt>
                <c:pt idx="763">
                  <c:v>0.26500000000000001</c:v>
                </c:pt>
                <c:pt idx="764">
                  <c:v>0.26600000000000001</c:v>
                </c:pt>
                <c:pt idx="765">
                  <c:v>0.26600000000000001</c:v>
                </c:pt>
                <c:pt idx="766">
                  <c:v>0.26600000000000001</c:v>
                </c:pt>
                <c:pt idx="767">
                  <c:v>0.26700000000000002</c:v>
                </c:pt>
                <c:pt idx="768">
                  <c:v>0.26700000000000002</c:v>
                </c:pt>
                <c:pt idx="769">
                  <c:v>0.26700000000000002</c:v>
                </c:pt>
                <c:pt idx="770">
                  <c:v>0.26800000000000002</c:v>
                </c:pt>
                <c:pt idx="771">
                  <c:v>0.26800000000000002</c:v>
                </c:pt>
                <c:pt idx="772">
                  <c:v>0.26800000000000002</c:v>
                </c:pt>
                <c:pt idx="773">
                  <c:v>0.26899999999999996</c:v>
                </c:pt>
                <c:pt idx="774">
                  <c:v>0.26899999999999996</c:v>
                </c:pt>
                <c:pt idx="775">
                  <c:v>0.26899999999999996</c:v>
                </c:pt>
                <c:pt idx="776">
                  <c:v>0.27</c:v>
                </c:pt>
                <c:pt idx="777">
                  <c:v>0.27</c:v>
                </c:pt>
                <c:pt idx="778">
                  <c:v>0.27</c:v>
                </c:pt>
                <c:pt idx="779">
                  <c:v>0.27100000000000002</c:v>
                </c:pt>
                <c:pt idx="780">
                  <c:v>0.27100000000000002</c:v>
                </c:pt>
                <c:pt idx="781">
                  <c:v>0.27100000000000002</c:v>
                </c:pt>
                <c:pt idx="782">
                  <c:v>0.27200000000000002</c:v>
                </c:pt>
                <c:pt idx="783">
                  <c:v>0.27200000000000002</c:v>
                </c:pt>
                <c:pt idx="784">
                  <c:v>0.27300000000000002</c:v>
                </c:pt>
                <c:pt idx="785">
                  <c:v>0.27300000000000002</c:v>
                </c:pt>
                <c:pt idx="786">
                  <c:v>0.27300000000000002</c:v>
                </c:pt>
                <c:pt idx="787">
                  <c:v>0.27399999999999997</c:v>
                </c:pt>
                <c:pt idx="788">
                  <c:v>0.27399999999999997</c:v>
                </c:pt>
                <c:pt idx="789">
                  <c:v>0.27399999999999997</c:v>
                </c:pt>
                <c:pt idx="790">
                  <c:v>0.27500000000000002</c:v>
                </c:pt>
                <c:pt idx="791">
                  <c:v>0.27500000000000002</c:v>
                </c:pt>
                <c:pt idx="792">
                  <c:v>0.27500000000000002</c:v>
                </c:pt>
                <c:pt idx="793">
                  <c:v>0.27600000000000002</c:v>
                </c:pt>
                <c:pt idx="794">
                  <c:v>0.27600000000000002</c:v>
                </c:pt>
                <c:pt idx="795">
                  <c:v>0.27600000000000002</c:v>
                </c:pt>
                <c:pt idx="796">
                  <c:v>0.27699999999999997</c:v>
                </c:pt>
                <c:pt idx="797">
                  <c:v>0.27699999999999997</c:v>
                </c:pt>
                <c:pt idx="798">
                  <c:v>0.27699999999999997</c:v>
                </c:pt>
                <c:pt idx="799">
                  <c:v>0.27800000000000002</c:v>
                </c:pt>
                <c:pt idx="800">
                  <c:v>0.27800000000000002</c:v>
                </c:pt>
                <c:pt idx="801">
                  <c:v>0.27800000000000002</c:v>
                </c:pt>
                <c:pt idx="802">
                  <c:v>0.27899999999999997</c:v>
                </c:pt>
                <c:pt idx="803">
                  <c:v>0.27899999999999997</c:v>
                </c:pt>
                <c:pt idx="804">
                  <c:v>0.27899999999999997</c:v>
                </c:pt>
                <c:pt idx="805">
                  <c:v>0.28000000000000003</c:v>
                </c:pt>
                <c:pt idx="806">
                  <c:v>0.28000000000000003</c:v>
                </c:pt>
                <c:pt idx="807">
                  <c:v>0.28100000000000003</c:v>
                </c:pt>
                <c:pt idx="808">
                  <c:v>0.28100000000000003</c:v>
                </c:pt>
                <c:pt idx="809">
                  <c:v>0.28100000000000003</c:v>
                </c:pt>
                <c:pt idx="810">
                  <c:v>0.28199999999999997</c:v>
                </c:pt>
                <c:pt idx="811">
                  <c:v>0.28199999999999997</c:v>
                </c:pt>
                <c:pt idx="812">
                  <c:v>0.28199999999999997</c:v>
                </c:pt>
                <c:pt idx="813">
                  <c:v>0.28300000000000003</c:v>
                </c:pt>
                <c:pt idx="814">
                  <c:v>0.28300000000000003</c:v>
                </c:pt>
                <c:pt idx="815">
                  <c:v>0.28300000000000003</c:v>
                </c:pt>
                <c:pt idx="816">
                  <c:v>0.28399999999999997</c:v>
                </c:pt>
                <c:pt idx="817">
                  <c:v>0.28399999999999997</c:v>
                </c:pt>
                <c:pt idx="818">
                  <c:v>0.28399999999999997</c:v>
                </c:pt>
                <c:pt idx="819">
                  <c:v>0.28499999999999998</c:v>
                </c:pt>
                <c:pt idx="820">
                  <c:v>0.28499999999999998</c:v>
                </c:pt>
                <c:pt idx="821">
                  <c:v>0.28499999999999998</c:v>
                </c:pt>
                <c:pt idx="822">
                  <c:v>0.28600000000000003</c:v>
                </c:pt>
                <c:pt idx="823">
                  <c:v>0.28600000000000003</c:v>
                </c:pt>
                <c:pt idx="824">
                  <c:v>0.28600000000000003</c:v>
                </c:pt>
                <c:pt idx="825">
                  <c:v>0.28699999999999998</c:v>
                </c:pt>
                <c:pt idx="826">
                  <c:v>0.28699999999999998</c:v>
                </c:pt>
                <c:pt idx="827">
                  <c:v>0.28800000000000003</c:v>
                </c:pt>
                <c:pt idx="828">
                  <c:v>0.28800000000000003</c:v>
                </c:pt>
                <c:pt idx="829">
                  <c:v>0.28800000000000003</c:v>
                </c:pt>
                <c:pt idx="830">
                  <c:v>0.28899999999999998</c:v>
                </c:pt>
                <c:pt idx="831">
                  <c:v>0.28899999999999998</c:v>
                </c:pt>
                <c:pt idx="832">
                  <c:v>0.28899999999999998</c:v>
                </c:pt>
                <c:pt idx="833">
                  <c:v>0.28999999999999998</c:v>
                </c:pt>
                <c:pt idx="834">
                  <c:v>0.28999999999999998</c:v>
                </c:pt>
                <c:pt idx="835">
                  <c:v>0.28999999999999998</c:v>
                </c:pt>
                <c:pt idx="836">
                  <c:v>0.29100000000000004</c:v>
                </c:pt>
                <c:pt idx="837">
                  <c:v>0.29100000000000004</c:v>
                </c:pt>
                <c:pt idx="838">
                  <c:v>0.29100000000000004</c:v>
                </c:pt>
                <c:pt idx="839">
                  <c:v>0.29199999999999998</c:v>
                </c:pt>
                <c:pt idx="840">
                  <c:v>0.29199999999999998</c:v>
                </c:pt>
                <c:pt idx="841">
                  <c:v>0.29199999999999998</c:v>
                </c:pt>
                <c:pt idx="842">
                  <c:v>0.29299999999999998</c:v>
                </c:pt>
                <c:pt idx="843">
                  <c:v>0.29299999999999998</c:v>
                </c:pt>
                <c:pt idx="844">
                  <c:v>0.29299999999999998</c:v>
                </c:pt>
                <c:pt idx="845">
                  <c:v>0.29399999999999998</c:v>
                </c:pt>
                <c:pt idx="846">
                  <c:v>0.29399999999999998</c:v>
                </c:pt>
                <c:pt idx="847">
                  <c:v>0.29399999999999998</c:v>
                </c:pt>
                <c:pt idx="848">
                  <c:v>0.29499999999999998</c:v>
                </c:pt>
                <c:pt idx="849">
                  <c:v>0.29499999999999998</c:v>
                </c:pt>
                <c:pt idx="850">
                  <c:v>0.29600000000000004</c:v>
                </c:pt>
                <c:pt idx="851">
                  <c:v>0.29600000000000004</c:v>
                </c:pt>
                <c:pt idx="852">
                  <c:v>0.29600000000000004</c:v>
                </c:pt>
                <c:pt idx="853">
                  <c:v>0.29699999999999999</c:v>
                </c:pt>
                <c:pt idx="854">
                  <c:v>0.29699999999999999</c:v>
                </c:pt>
                <c:pt idx="855">
                  <c:v>0.29699999999999999</c:v>
                </c:pt>
                <c:pt idx="856">
                  <c:v>0.29799999999999999</c:v>
                </c:pt>
                <c:pt idx="857">
                  <c:v>0.29799999999999999</c:v>
                </c:pt>
                <c:pt idx="858">
                  <c:v>0.29799999999999999</c:v>
                </c:pt>
                <c:pt idx="859">
                  <c:v>0.29899999999999999</c:v>
                </c:pt>
                <c:pt idx="860">
                  <c:v>0.29899999999999999</c:v>
                </c:pt>
                <c:pt idx="861">
                  <c:v>0.29899999999999999</c:v>
                </c:pt>
                <c:pt idx="862">
                  <c:v>0.3</c:v>
                </c:pt>
                <c:pt idx="863">
                  <c:v>0.3</c:v>
                </c:pt>
                <c:pt idx="864">
                  <c:v>0.3</c:v>
                </c:pt>
                <c:pt idx="865">
                  <c:v>0.30099999999999999</c:v>
                </c:pt>
                <c:pt idx="866">
                  <c:v>0.30099999999999999</c:v>
                </c:pt>
                <c:pt idx="867">
                  <c:v>0.30099999999999999</c:v>
                </c:pt>
                <c:pt idx="868">
                  <c:v>0.30199999999999999</c:v>
                </c:pt>
                <c:pt idx="869">
                  <c:v>0.30199999999999999</c:v>
                </c:pt>
                <c:pt idx="870">
                  <c:v>0.30299999999999999</c:v>
                </c:pt>
                <c:pt idx="871">
                  <c:v>0.30299999999999999</c:v>
                </c:pt>
                <c:pt idx="872">
                  <c:v>0.30299999999999999</c:v>
                </c:pt>
                <c:pt idx="873">
                  <c:v>0.30399999999999999</c:v>
                </c:pt>
                <c:pt idx="874">
                  <c:v>0.30399999999999999</c:v>
                </c:pt>
                <c:pt idx="875">
                  <c:v>0.30399999999999999</c:v>
                </c:pt>
                <c:pt idx="876">
                  <c:v>0.30499999999999999</c:v>
                </c:pt>
                <c:pt idx="877">
                  <c:v>0.30499999999999999</c:v>
                </c:pt>
                <c:pt idx="878">
                  <c:v>0.30499999999999999</c:v>
                </c:pt>
                <c:pt idx="879">
                  <c:v>0.30599999999999999</c:v>
                </c:pt>
                <c:pt idx="880">
                  <c:v>0.30599999999999999</c:v>
                </c:pt>
                <c:pt idx="881">
                  <c:v>0.30599999999999999</c:v>
                </c:pt>
                <c:pt idx="882">
                  <c:v>0.307</c:v>
                </c:pt>
                <c:pt idx="883">
                  <c:v>0.307</c:v>
                </c:pt>
                <c:pt idx="884">
                  <c:v>0.307</c:v>
                </c:pt>
                <c:pt idx="885">
                  <c:v>0.308</c:v>
                </c:pt>
                <c:pt idx="886">
                  <c:v>0.308</c:v>
                </c:pt>
                <c:pt idx="887">
                  <c:v>0.308</c:v>
                </c:pt>
                <c:pt idx="888">
                  <c:v>0.309</c:v>
                </c:pt>
                <c:pt idx="889">
                  <c:v>0.309</c:v>
                </c:pt>
                <c:pt idx="890">
                  <c:v>0.309</c:v>
                </c:pt>
                <c:pt idx="891">
                  <c:v>0.31</c:v>
                </c:pt>
                <c:pt idx="892">
                  <c:v>0.31</c:v>
                </c:pt>
                <c:pt idx="893">
                  <c:v>0.311</c:v>
                </c:pt>
                <c:pt idx="894">
                  <c:v>0.311</c:v>
                </c:pt>
                <c:pt idx="895">
                  <c:v>0.311</c:v>
                </c:pt>
                <c:pt idx="896">
                  <c:v>0.312</c:v>
                </c:pt>
                <c:pt idx="897">
                  <c:v>0.312</c:v>
                </c:pt>
                <c:pt idx="898">
                  <c:v>0.312</c:v>
                </c:pt>
                <c:pt idx="899">
                  <c:v>0.313</c:v>
                </c:pt>
                <c:pt idx="900">
                  <c:v>0.313</c:v>
                </c:pt>
                <c:pt idx="901">
                  <c:v>0.313</c:v>
                </c:pt>
                <c:pt idx="902">
                  <c:v>0.314</c:v>
                </c:pt>
                <c:pt idx="903">
                  <c:v>0.314</c:v>
                </c:pt>
                <c:pt idx="904">
                  <c:v>0.314</c:v>
                </c:pt>
                <c:pt idx="905">
                  <c:v>0.315</c:v>
                </c:pt>
                <c:pt idx="906">
                  <c:v>0.315</c:v>
                </c:pt>
                <c:pt idx="907">
                  <c:v>0.315</c:v>
                </c:pt>
                <c:pt idx="908">
                  <c:v>0.316</c:v>
                </c:pt>
                <c:pt idx="909">
                  <c:v>0.316</c:v>
                </c:pt>
                <c:pt idx="910">
                  <c:v>0.316</c:v>
                </c:pt>
                <c:pt idx="911">
                  <c:v>0.317</c:v>
                </c:pt>
                <c:pt idx="912">
                  <c:v>0.317</c:v>
                </c:pt>
                <c:pt idx="913">
                  <c:v>0.317</c:v>
                </c:pt>
                <c:pt idx="914">
                  <c:v>0.318</c:v>
                </c:pt>
                <c:pt idx="915">
                  <c:v>0.318</c:v>
                </c:pt>
                <c:pt idx="916">
                  <c:v>0.31900000000000001</c:v>
                </c:pt>
                <c:pt idx="917">
                  <c:v>0.31900000000000001</c:v>
                </c:pt>
                <c:pt idx="918">
                  <c:v>0.31900000000000001</c:v>
                </c:pt>
                <c:pt idx="919">
                  <c:v>0.32</c:v>
                </c:pt>
                <c:pt idx="920">
                  <c:v>0.32</c:v>
                </c:pt>
                <c:pt idx="921">
                  <c:v>0.32</c:v>
                </c:pt>
                <c:pt idx="922">
                  <c:v>0.32100000000000001</c:v>
                </c:pt>
                <c:pt idx="923">
                  <c:v>0.32100000000000001</c:v>
                </c:pt>
                <c:pt idx="924">
                  <c:v>0.32100000000000001</c:v>
                </c:pt>
                <c:pt idx="925">
                  <c:v>0.32200000000000001</c:v>
                </c:pt>
                <c:pt idx="926">
                  <c:v>0.32200000000000001</c:v>
                </c:pt>
                <c:pt idx="927">
                  <c:v>0.32200000000000001</c:v>
                </c:pt>
                <c:pt idx="928">
                  <c:v>0.32299999999999995</c:v>
                </c:pt>
                <c:pt idx="929">
                  <c:v>0.32299999999999995</c:v>
                </c:pt>
                <c:pt idx="930">
                  <c:v>0.32299999999999995</c:v>
                </c:pt>
                <c:pt idx="931">
                  <c:v>0.32400000000000001</c:v>
                </c:pt>
                <c:pt idx="932">
                  <c:v>0.32400000000000001</c:v>
                </c:pt>
                <c:pt idx="933">
                  <c:v>0.32400000000000001</c:v>
                </c:pt>
                <c:pt idx="934">
                  <c:v>0.32500000000000001</c:v>
                </c:pt>
                <c:pt idx="935">
                  <c:v>0.32500000000000001</c:v>
                </c:pt>
                <c:pt idx="936">
                  <c:v>0.32600000000000001</c:v>
                </c:pt>
                <c:pt idx="937">
                  <c:v>0.32600000000000001</c:v>
                </c:pt>
                <c:pt idx="938">
                  <c:v>0.32600000000000001</c:v>
                </c:pt>
                <c:pt idx="939">
                  <c:v>0.32700000000000001</c:v>
                </c:pt>
                <c:pt idx="940">
                  <c:v>0.32700000000000001</c:v>
                </c:pt>
                <c:pt idx="941">
                  <c:v>0.32700000000000001</c:v>
                </c:pt>
                <c:pt idx="942">
                  <c:v>0.32799999999999996</c:v>
                </c:pt>
                <c:pt idx="943">
                  <c:v>0.32799999999999996</c:v>
                </c:pt>
                <c:pt idx="944">
                  <c:v>0.32799999999999996</c:v>
                </c:pt>
                <c:pt idx="945">
                  <c:v>0.32899999999999996</c:v>
                </c:pt>
                <c:pt idx="946">
                  <c:v>0.32899999999999996</c:v>
                </c:pt>
                <c:pt idx="947">
                  <c:v>0.32899999999999996</c:v>
                </c:pt>
                <c:pt idx="948">
                  <c:v>0.33</c:v>
                </c:pt>
                <c:pt idx="949">
                  <c:v>0.33</c:v>
                </c:pt>
                <c:pt idx="950">
                  <c:v>0.33</c:v>
                </c:pt>
                <c:pt idx="951">
                  <c:v>0.33100000000000002</c:v>
                </c:pt>
                <c:pt idx="952">
                  <c:v>0.33100000000000002</c:v>
                </c:pt>
                <c:pt idx="953">
                  <c:v>0.33100000000000002</c:v>
                </c:pt>
                <c:pt idx="954">
                  <c:v>0.33200000000000002</c:v>
                </c:pt>
                <c:pt idx="955">
                  <c:v>0.33200000000000002</c:v>
                </c:pt>
                <c:pt idx="956">
                  <c:v>0.33200000000000002</c:v>
                </c:pt>
                <c:pt idx="957">
                  <c:v>0.33299999999999996</c:v>
                </c:pt>
                <c:pt idx="958">
                  <c:v>0.33299999999999996</c:v>
                </c:pt>
                <c:pt idx="959">
                  <c:v>0.33399999999999996</c:v>
                </c:pt>
                <c:pt idx="960">
                  <c:v>0.33399999999999996</c:v>
                </c:pt>
                <c:pt idx="961">
                  <c:v>0.33399999999999996</c:v>
                </c:pt>
                <c:pt idx="962">
                  <c:v>0.33500000000000002</c:v>
                </c:pt>
                <c:pt idx="963">
                  <c:v>0.33500000000000002</c:v>
                </c:pt>
                <c:pt idx="964">
                  <c:v>0.33500000000000002</c:v>
                </c:pt>
                <c:pt idx="965">
                  <c:v>0.33600000000000002</c:v>
                </c:pt>
                <c:pt idx="966">
                  <c:v>0.33600000000000002</c:v>
                </c:pt>
                <c:pt idx="967">
                  <c:v>0.33600000000000002</c:v>
                </c:pt>
                <c:pt idx="968">
                  <c:v>0.33700000000000002</c:v>
                </c:pt>
                <c:pt idx="969">
                  <c:v>0.33700000000000002</c:v>
                </c:pt>
                <c:pt idx="970">
                  <c:v>0.33700000000000002</c:v>
                </c:pt>
                <c:pt idx="971">
                  <c:v>0.33799999999999997</c:v>
                </c:pt>
                <c:pt idx="972">
                  <c:v>0.33799999999999997</c:v>
                </c:pt>
                <c:pt idx="973">
                  <c:v>0.33799999999999997</c:v>
                </c:pt>
                <c:pt idx="974">
                  <c:v>0.33899999999999997</c:v>
                </c:pt>
                <c:pt idx="975">
                  <c:v>0.33899999999999997</c:v>
                </c:pt>
                <c:pt idx="976">
                  <c:v>0.33899999999999997</c:v>
                </c:pt>
                <c:pt idx="977">
                  <c:v>0.34</c:v>
                </c:pt>
                <c:pt idx="978">
                  <c:v>0.34</c:v>
                </c:pt>
                <c:pt idx="979">
                  <c:v>0.34</c:v>
                </c:pt>
                <c:pt idx="980">
                  <c:v>0.34100000000000003</c:v>
                </c:pt>
                <c:pt idx="981">
                  <c:v>0.34100000000000003</c:v>
                </c:pt>
                <c:pt idx="982">
                  <c:v>0.34200000000000003</c:v>
                </c:pt>
                <c:pt idx="983">
                  <c:v>0.34200000000000003</c:v>
                </c:pt>
                <c:pt idx="984">
                  <c:v>0.34200000000000003</c:v>
                </c:pt>
                <c:pt idx="985">
                  <c:v>0.34299999999999997</c:v>
                </c:pt>
                <c:pt idx="986">
                  <c:v>0.34299999999999997</c:v>
                </c:pt>
                <c:pt idx="987">
                  <c:v>0.34299999999999997</c:v>
                </c:pt>
                <c:pt idx="988">
                  <c:v>0.34399999999999997</c:v>
                </c:pt>
                <c:pt idx="989">
                  <c:v>0.34399999999999997</c:v>
                </c:pt>
                <c:pt idx="990">
                  <c:v>0.34399999999999997</c:v>
                </c:pt>
                <c:pt idx="991">
                  <c:v>0.34499999999999997</c:v>
                </c:pt>
                <c:pt idx="992">
                  <c:v>0.34499999999999997</c:v>
                </c:pt>
                <c:pt idx="993">
                  <c:v>0.34499999999999997</c:v>
                </c:pt>
                <c:pt idx="994">
                  <c:v>0.34600000000000003</c:v>
                </c:pt>
                <c:pt idx="995">
                  <c:v>0.34600000000000003</c:v>
                </c:pt>
                <c:pt idx="996">
                  <c:v>0.34600000000000003</c:v>
                </c:pt>
                <c:pt idx="997">
                  <c:v>0.34700000000000003</c:v>
                </c:pt>
                <c:pt idx="998">
                  <c:v>0.34700000000000003</c:v>
                </c:pt>
                <c:pt idx="999">
                  <c:v>0.34799999999999998</c:v>
                </c:pt>
              </c:numCache>
            </c:numRef>
          </c:xVal>
          <c:yVal>
            <c:numRef>
              <c:f>'B Tech3'!$C$2:$C$1001</c:f>
              <c:numCache>
                <c:formatCode>General</c:formatCode>
                <c:ptCount val="1000"/>
                <c:pt idx="0">
                  <c:v>-2.9299999999999999E-3</c:v>
                </c:pt>
                <c:pt idx="1">
                  <c:v>-6.6900000000000001E-2</c:v>
                </c:pt>
                <c:pt idx="2">
                  <c:v>4.33</c:v>
                </c:pt>
                <c:pt idx="3">
                  <c:v>9.33</c:v>
                </c:pt>
                <c:pt idx="4">
                  <c:v>13.7</c:v>
                </c:pt>
                <c:pt idx="5">
                  <c:v>17.7</c:v>
                </c:pt>
                <c:pt idx="6">
                  <c:v>21.6</c:v>
                </c:pt>
                <c:pt idx="7">
                  <c:v>25.4</c:v>
                </c:pt>
                <c:pt idx="8">
                  <c:v>28.9</c:v>
                </c:pt>
                <c:pt idx="9">
                  <c:v>32</c:v>
                </c:pt>
                <c:pt idx="10">
                  <c:v>34.4</c:v>
                </c:pt>
                <c:pt idx="11">
                  <c:v>36.5</c:v>
                </c:pt>
                <c:pt idx="12">
                  <c:v>38</c:v>
                </c:pt>
                <c:pt idx="13">
                  <c:v>36.200000000000003</c:v>
                </c:pt>
                <c:pt idx="14">
                  <c:v>36.9</c:v>
                </c:pt>
                <c:pt idx="15">
                  <c:v>39</c:v>
                </c:pt>
                <c:pt idx="16">
                  <c:v>40.6</c:v>
                </c:pt>
                <c:pt idx="17">
                  <c:v>42.1</c:v>
                </c:pt>
                <c:pt idx="18">
                  <c:v>43.8</c:v>
                </c:pt>
                <c:pt idx="19">
                  <c:v>45.7</c:v>
                </c:pt>
                <c:pt idx="20">
                  <c:v>47.6</c:v>
                </c:pt>
                <c:pt idx="21">
                  <c:v>49.5</c:v>
                </c:pt>
                <c:pt idx="22">
                  <c:v>51.2</c:v>
                </c:pt>
                <c:pt idx="23">
                  <c:v>53.1</c:v>
                </c:pt>
                <c:pt idx="24">
                  <c:v>54.8</c:v>
                </c:pt>
                <c:pt idx="25">
                  <c:v>56.4</c:v>
                </c:pt>
                <c:pt idx="26">
                  <c:v>58</c:v>
                </c:pt>
                <c:pt idx="27">
                  <c:v>59.6</c:v>
                </c:pt>
                <c:pt idx="28">
                  <c:v>61.1</c:v>
                </c:pt>
                <c:pt idx="29">
                  <c:v>62.6</c:v>
                </c:pt>
                <c:pt idx="30">
                  <c:v>65.599999999999994</c:v>
                </c:pt>
                <c:pt idx="31">
                  <c:v>65.5</c:v>
                </c:pt>
                <c:pt idx="32">
                  <c:v>67</c:v>
                </c:pt>
                <c:pt idx="33">
                  <c:v>68.3</c:v>
                </c:pt>
                <c:pt idx="34">
                  <c:v>69.7</c:v>
                </c:pt>
                <c:pt idx="35">
                  <c:v>71</c:v>
                </c:pt>
                <c:pt idx="36">
                  <c:v>72.3</c:v>
                </c:pt>
                <c:pt idx="37">
                  <c:v>73.599999999999994</c:v>
                </c:pt>
                <c:pt idx="38">
                  <c:v>74.900000000000006</c:v>
                </c:pt>
                <c:pt idx="39">
                  <c:v>76.2</c:v>
                </c:pt>
                <c:pt idx="40">
                  <c:v>77.400000000000006</c:v>
                </c:pt>
                <c:pt idx="41">
                  <c:v>78.5</c:v>
                </c:pt>
                <c:pt idx="42">
                  <c:v>79.7</c:v>
                </c:pt>
                <c:pt idx="43">
                  <c:v>80.7</c:v>
                </c:pt>
                <c:pt idx="44">
                  <c:v>81.8</c:v>
                </c:pt>
                <c:pt idx="45">
                  <c:v>82.9</c:v>
                </c:pt>
                <c:pt idx="46">
                  <c:v>83.8</c:v>
                </c:pt>
                <c:pt idx="47">
                  <c:v>84.8</c:v>
                </c:pt>
                <c:pt idx="48">
                  <c:v>85.9</c:v>
                </c:pt>
                <c:pt idx="49">
                  <c:v>86.8</c:v>
                </c:pt>
                <c:pt idx="50">
                  <c:v>87.7</c:v>
                </c:pt>
                <c:pt idx="51">
                  <c:v>88.6</c:v>
                </c:pt>
                <c:pt idx="52">
                  <c:v>89.5</c:v>
                </c:pt>
                <c:pt idx="53">
                  <c:v>90.4</c:v>
                </c:pt>
                <c:pt idx="54">
                  <c:v>91.2</c:v>
                </c:pt>
                <c:pt idx="55">
                  <c:v>92</c:v>
                </c:pt>
                <c:pt idx="56">
                  <c:v>92.9</c:v>
                </c:pt>
                <c:pt idx="57">
                  <c:v>93.6</c:v>
                </c:pt>
                <c:pt idx="58">
                  <c:v>94.5</c:v>
                </c:pt>
                <c:pt idx="59">
                  <c:v>96.1</c:v>
                </c:pt>
                <c:pt idx="60">
                  <c:v>96.1</c:v>
                </c:pt>
                <c:pt idx="61">
                  <c:v>96.9</c:v>
                </c:pt>
                <c:pt idx="62">
                  <c:v>97.6</c:v>
                </c:pt>
                <c:pt idx="63">
                  <c:v>98.3</c:v>
                </c:pt>
                <c:pt idx="64">
                  <c:v>98.9</c:v>
                </c:pt>
                <c:pt idx="65">
                  <c:v>99.7</c:v>
                </c:pt>
                <c:pt idx="66">
                  <c:v>100</c:v>
                </c:pt>
                <c:pt idx="67">
                  <c:v>101</c:v>
                </c:pt>
                <c:pt idx="68">
                  <c:v>102</c:v>
                </c:pt>
                <c:pt idx="69">
                  <c:v>102</c:v>
                </c:pt>
                <c:pt idx="70">
                  <c:v>103</c:v>
                </c:pt>
                <c:pt idx="71">
                  <c:v>104</c:v>
                </c:pt>
                <c:pt idx="72">
                  <c:v>104</c:v>
                </c:pt>
                <c:pt idx="73">
                  <c:v>105</c:v>
                </c:pt>
                <c:pt idx="74">
                  <c:v>106</c:v>
                </c:pt>
                <c:pt idx="75">
                  <c:v>106</c:v>
                </c:pt>
                <c:pt idx="76">
                  <c:v>107</c:v>
                </c:pt>
                <c:pt idx="77">
                  <c:v>107</c:v>
                </c:pt>
                <c:pt idx="78">
                  <c:v>108</c:v>
                </c:pt>
                <c:pt idx="79">
                  <c:v>108</c:v>
                </c:pt>
                <c:pt idx="80">
                  <c:v>109</c:v>
                </c:pt>
                <c:pt idx="81">
                  <c:v>109</c:v>
                </c:pt>
                <c:pt idx="82">
                  <c:v>110</c:v>
                </c:pt>
                <c:pt idx="83">
                  <c:v>111</c:v>
                </c:pt>
                <c:pt idx="84">
                  <c:v>111</c:v>
                </c:pt>
                <c:pt idx="85">
                  <c:v>112</c:v>
                </c:pt>
                <c:pt idx="86">
                  <c:v>112</c:v>
                </c:pt>
                <c:pt idx="87">
                  <c:v>113</c:v>
                </c:pt>
                <c:pt idx="88">
                  <c:v>113</c:v>
                </c:pt>
                <c:pt idx="89">
                  <c:v>114</c:v>
                </c:pt>
                <c:pt idx="90">
                  <c:v>114</c:v>
                </c:pt>
                <c:pt idx="91">
                  <c:v>115</c:v>
                </c:pt>
                <c:pt idx="92">
                  <c:v>115</c:v>
                </c:pt>
                <c:pt idx="93">
                  <c:v>115</c:v>
                </c:pt>
                <c:pt idx="94">
                  <c:v>116</c:v>
                </c:pt>
                <c:pt idx="95">
                  <c:v>117</c:v>
                </c:pt>
                <c:pt idx="96">
                  <c:v>117</c:v>
                </c:pt>
                <c:pt idx="97">
                  <c:v>117</c:v>
                </c:pt>
                <c:pt idx="98">
                  <c:v>118</c:v>
                </c:pt>
                <c:pt idx="99">
                  <c:v>118</c:v>
                </c:pt>
                <c:pt idx="100">
                  <c:v>119</c:v>
                </c:pt>
                <c:pt idx="101">
                  <c:v>119</c:v>
                </c:pt>
                <c:pt idx="102">
                  <c:v>120</c:v>
                </c:pt>
                <c:pt idx="103">
                  <c:v>120</c:v>
                </c:pt>
                <c:pt idx="104">
                  <c:v>120</c:v>
                </c:pt>
                <c:pt idx="105">
                  <c:v>121</c:v>
                </c:pt>
                <c:pt idx="106">
                  <c:v>122</c:v>
                </c:pt>
                <c:pt idx="107">
                  <c:v>122</c:v>
                </c:pt>
                <c:pt idx="108">
                  <c:v>122</c:v>
                </c:pt>
                <c:pt idx="109">
                  <c:v>122</c:v>
                </c:pt>
                <c:pt idx="110">
                  <c:v>123</c:v>
                </c:pt>
                <c:pt idx="111">
                  <c:v>124</c:v>
                </c:pt>
                <c:pt idx="112">
                  <c:v>124</c:v>
                </c:pt>
                <c:pt idx="113">
                  <c:v>125</c:v>
                </c:pt>
                <c:pt idx="114">
                  <c:v>125</c:v>
                </c:pt>
                <c:pt idx="115">
                  <c:v>125</c:v>
                </c:pt>
                <c:pt idx="116">
                  <c:v>125</c:v>
                </c:pt>
                <c:pt idx="117">
                  <c:v>126</c:v>
                </c:pt>
                <c:pt idx="118">
                  <c:v>127</c:v>
                </c:pt>
                <c:pt idx="119">
                  <c:v>126</c:v>
                </c:pt>
                <c:pt idx="120">
                  <c:v>127</c:v>
                </c:pt>
                <c:pt idx="121">
                  <c:v>127</c:v>
                </c:pt>
                <c:pt idx="122">
                  <c:v>128</c:v>
                </c:pt>
                <c:pt idx="123">
                  <c:v>128</c:v>
                </c:pt>
                <c:pt idx="124">
                  <c:v>129</c:v>
                </c:pt>
                <c:pt idx="125">
                  <c:v>129</c:v>
                </c:pt>
                <c:pt idx="126">
                  <c:v>130</c:v>
                </c:pt>
                <c:pt idx="127">
                  <c:v>131</c:v>
                </c:pt>
                <c:pt idx="128">
                  <c:v>130</c:v>
                </c:pt>
                <c:pt idx="129">
                  <c:v>131</c:v>
                </c:pt>
                <c:pt idx="130">
                  <c:v>131</c:v>
                </c:pt>
                <c:pt idx="131">
                  <c:v>132</c:v>
                </c:pt>
                <c:pt idx="132">
                  <c:v>133</c:v>
                </c:pt>
                <c:pt idx="133">
                  <c:v>132</c:v>
                </c:pt>
                <c:pt idx="134">
                  <c:v>132</c:v>
                </c:pt>
                <c:pt idx="135">
                  <c:v>133</c:v>
                </c:pt>
                <c:pt idx="136">
                  <c:v>134</c:v>
                </c:pt>
                <c:pt idx="137">
                  <c:v>134</c:v>
                </c:pt>
                <c:pt idx="138">
                  <c:v>134</c:v>
                </c:pt>
                <c:pt idx="139">
                  <c:v>135</c:v>
                </c:pt>
                <c:pt idx="140">
                  <c:v>135</c:v>
                </c:pt>
                <c:pt idx="141">
                  <c:v>136</c:v>
                </c:pt>
                <c:pt idx="142">
                  <c:v>136</c:v>
                </c:pt>
                <c:pt idx="143">
                  <c:v>136</c:v>
                </c:pt>
                <c:pt idx="144">
                  <c:v>136</c:v>
                </c:pt>
                <c:pt idx="145">
                  <c:v>137</c:v>
                </c:pt>
                <c:pt idx="146">
                  <c:v>137</c:v>
                </c:pt>
                <c:pt idx="147">
                  <c:v>137</c:v>
                </c:pt>
                <c:pt idx="148">
                  <c:v>137</c:v>
                </c:pt>
                <c:pt idx="149">
                  <c:v>138</c:v>
                </c:pt>
                <c:pt idx="150">
                  <c:v>139</c:v>
                </c:pt>
                <c:pt idx="151">
                  <c:v>139</c:v>
                </c:pt>
                <c:pt idx="152">
                  <c:v>140</c:v>
                </c:pt>
                <c:pt idx="153">
                  <c:v>140</c:v>
                </c:pt>
                <c:pt idx="154">
                  <c:v>140</c:v>
                </c:pt>
                <c:pt idx="155">
                  <c:v>141</c:v>
                </c:pt>
                <c:pt idx="156">
                  <c:v>141</c:v>
                </c:pt>
                <c:pt idx="157">
                  <c:v>141</c:v>
                </c:pt>
                <c:pt idx="158">
                  <c:v>141</c:v>
                </c:pt>
                <c:pt idx="159">
                  <c:v>142</c:v>
                </c:pt>
                <c:pt idx="160">
                  <c:v>142</c:v>
                </c:pt>
                <c:pt idx="161">
                  <c:v>143</c:v>
                </c:pt>
                <c:pt idx="162">
                  <c:v>144</c:v>
                </c:pt>
                <c:pt idx="163">
                  <c:v>143</c:v>
                </c:pt>
                <c:pt idx="164">
                  <c:v>143</c:v>
                </c:pt>
                <c:pt idx="165">
                  <c:v>144</c:v>
                </c:pt>
                <c:pt idx="166">
                  <c:v>144</c:v>
                </c:pt>
                <c:pt idx="167">
                  <c:v>145</c:v>
                </c:pt>
                <c:pt idx="168">
                  <c:v>145</c:v>
                </c:pt>
                <c:pt idx="169">
                  <c:v>146</c:v>
                </c:pt>
                <c:pt idx="170">
                  <c:v>146</c:v>
                </c:pt>
                <c:pt idx="171">
                  <c:v>146</c:v>
                </c:pt>
                <c:pt idx="172">
                  <c:v>147</c:v>
                </c:pt>
                <c:pt idx="173">
                  <c:v>146</c:v>
                </c:pt>
                <c:pt idx="174">
                  <c:v>147</c:v>
                </c:pt>
                <c:pt idx="175">
                  <c:v>147</c:v>
                </c:pt>
                <c:pt idx="176">
                  <c:v>148</c:v>
                </c:pt>
                <c:pt idx="177">
                  <c:v>148</c:v>
                </c:pt>
                <c:pt idx="178">
                  <c:v>148</c:v>
                </c:pt>
                <c:pt idx="179">
                  <c:v>149</c:v>
                </c:pt>
                <c:pt idx="180">
                  <c:v>148</c:v>
                </c:pt>
                <c:pt idx="181">
                  <c:v>149</c:v>
                </c:pt>
                <c:pt idx="182">
                  <c:v>149</c:v>
                </c:pt>
                <c:pt idx="183">
                  <c:v>150</c:v>
                </c:pt>
                <c:pt idx="184">
                  <c:v>150</c:v>
                </c:pt>
                <c:pt idx="185">
                  <c:v>151</c:v>
                </c:pt>
                <c:pt idx="186">
                  <c:v>151</c:v>
                </c:pt>
                <c:pt idx="187">
                  <c:v>152</c:v>
                </c:pt>
                <c:pt idx="188">
                  <c:v>152</c:v>
                </c:pt>
                <c:pt idx="189">
                  <c:v>153</c:v>
                </c:pt>
                <c:pt idx="190">
                  <c:v>151</c:v>
                </c:pt>
                <c:pt idx="191">
                  <c:v>152</c:v>
                </c:pt>
                <c:pt idx="192">
                  <c:v>153</c:v>
                </c:pt>
                <c:pt idx="193">
                  <c:v>153</c:v>
                </c:pt>
                <c:pt idx="194">
                  <c:v>153</c:v>
                </c:pt>
                <c:pt idx="195">
                  <c:v>154</c:v>
                </c:pt>
                <c:pt idx="196">
                  <c:v>154</c:v>
                </c:pt>
                <c:pt idx="197">
                  <c:v>155</c:v>
                </c:pt>
                <c:pt idx="198">
                  <c:v>153</c:v>
                </c:pt>
                <c:pt idx="199">
                  <c:v>154</c:v>
                </c:pt>
                <c:pt idx="200">
                  <c:v>155</c:v>
                </c:pt>
                <c:pt idx="201">
                  <c:v>155</c:v>
                </c:pt>
                <c:pt idx="202">
                  <c:v>156</c:v>
                </c:pt>
                <c:pt idx="203">
                  <c:v>156</c:v>
                </c:pt>
                <c:pt idx="204">
                  <c:v>157</c:v>
                </c:pt>
                <c:pt idx="205">
                  <c:v>157</c:v>
                </c:pt>
                <c:pt idx="206">
                  <c:v>158</c:v>
                </c:pt>
                <c:pt idx="207">
                  <c:v>158</c:v>
                </c:pt>
                <c:pt idx="208">
                  <c:v>159</c:v>
                </c:pt>
                <c:pt idx="209">
                  <c:v>157</c:v>
                </c:pt>
                <c:pt idx="210">
                  <c:v>158</c:v>
                </c:pt>
                <c:pt idx="211">
                  <c:v>158</c:v>
                </c:pt>
                <c:pt idx="212">
                  <c:v>159</c:v>
                </c:pt>
                <c:pt idx="213">
                  <c:v>159</c:v>
                </c:pt>
                <c:pt idx="214">
                  <c:v>160</c:v>
                </c:pt>
                <c:pt idx="215">
                  <c:v>160</c:v>
                </c:pt>
                <c:pt idx="216">
                  <c:v>160</c:v>
                </c:pt>
                <c:pt idx="217">
                  <c:v>161</c:v>
                </c:pt>
                <c:pt idx="218">
                  <c:v>159</c:v>
                </c:pt>
                <c:pt idx="219">
                  <c:v>160</c:v>
                </c:pt>
                <c:pt idx="220">
                  <c:v>161</c:v>
                </c:pt>
                <c:pt idx="221">
                  <c:v>161</c:v>
                </c:pt>
                <c:pt idx="222">
                  <c:v>162</c:v>
                </c:pt>
                <c:pt idx="223">
                  <c:v>162</c:v>
                </c:pt>
                <c:pt idx="224">
                  <c:v>163</c:v>
                </c:pt>
                <c:pt idx="225">
                  <c:v>163</c:v>
                </c:pt>
                <c:pt idx="226">
                  <c:v>163</c:v>
                </c:pt>
                <c:pt idx="227">
                  <c:v>164</c:v>
                </c:pt>
                <c:pt idx="228">
                  <c:v>164</c:v>
                </c:pt>
                <c:pt idx="229">
                  <c:v>163</c:v>
                </c:pt>
                <c:pt idx="230">
                  <c:v>164</c:v>
                </c:pt>
                <c:pt idx="231">
                  <c:v>164</c:v>
                </c:pt>
                <c:pt idx="232">
                  <c:v>165</c:v>
                </c:pt>
                <c:pt idx="233">
                  <c:v>165</c:v>
                </c:pt>
                <c:pt idx="234">
                  <c:v>165</c:v>
                </c:pt>
                <c:pt idx="235">
                  <c:v>166</c:v>
                </c:pt>
                <c:pt idx="236">
                  <c:v>166</c:v>
                </c:pt>
                <c:pt idx="237">
                  <c:v>166</c:v>
                </c:pt>
                <c:pt idx="238">
                  <c:v>167</c:v>
                </c:pt>
                <c:pt idx="239">
                  <c:v>167</c:v>
                </c:pt>
                <c:pt idx="240">
                  <c:v>167</c:v>
                </c:pt>
                <c:pt idx="241">
                  <c:v>167</c:v>
                </c:pt>
                <c:pt idx="242">
                  <c:v>167</c:v>
                </c:pt>
                <c:pt idx="243">
                  <c:v>168</c:v>
                </c:pt>
                <c:pt idx="244">
                  <c:v>168</c:v>
                </c:pt>
                <c:pt idx="245">
                  <c:v>168</c:v>
                </c:pt>
                <c:pt idx="246">
                  <c:v>169</c:v>
                </c:pt>
                <c:pt idx="247">
                  <c:v>169</c:v>
                </c:pt>
                <c:pt idx="248">
                  <c:v>169</c:v>
                </c:pt>
                <c:pt idx="249">
                  <c:v>170</c:v>
                </c:pt>
                <c:pt idx="250">
                  <c:v>171</c:v>
                </c:pt>
                <c:pt idx="251">
                  <c:v>169</c:v>
                </c:pt>
                <c:pt idx="252">
                  <c:v>169</c:v>
                </c:pt>
                <c:pt idx="253">
                  <c:v>170</c:v>
                </c:pt>
                <c:pt idx="254">
                  <c:v>171</c:v>
                </c:pt>
                <c:pt idx="255">
                  <c:v>171</c:v>
                </c:pt>
                <c:pt idx="256">
                  <c:v>171</c:v>
                </c:pt>
                <c:pt idx="257">
                  <c:v>171</c:v>
                </c:pt>
                <c:pt idx="258">
                  <c:v>172</c:v>
                </c:pt>
                <c:pt idx="259">
                  <c:v>172</c:v>
                </c:pt>
                <c:pt idx="260">
                  <c:v>173</c:v>
                </c:pt>
                <c:pt idx="261">
                  <c:v>173</c:v>
                </c:pt>
                <c:pt idx="262">
                  <c:v>174</c:v>
                </c:pt>
                <c:pt idx="263">
                  <c:v>173</c:v>
                </c:pt>
                <c:pt idx="264">
                  <c:v>173</c:v>
                </c:pt>
                <c:pt idx="265">
                  <c:v>173</c:v>
                </c:pt>
                <c:pt idx="266">
                  <c:v>174</c:v>
                </c:pt>
                <c:pt idx="267">
                  <c:v>174</c:v>
                </c:pt>
                <c:pt idx="268">
                  <c:v>174</c:v>
                </c:pt>
                <c:pt idx="269">
                  <c:v>175</c:v>
                </c:pt>
                <c:pt idx="270">
                  <c:v>175</c:v>
                </c:pt>
                <c:pt idx="271">
                  <c:v>175</c:v>
                </c:pt>
                <c:pt idx="272">
                  <c:v>176</c:v>
                </c:pt>
                <c:pt idx="273">
                  <c:v>176</c:v>
                </c:pt>
                <c:pt idx="274">
                  <c:v>177</c:v>
                </c:pt>
                <c:pt idx="275">
                  <c:v>174</c:v>
                </c:pt>
                <c:pt idx="276">
                  <c:v>176</c:v>
                </c:pt>
                <c:pt idx="277">
                  <c:v>176</c:v>
                </c:pt>
                <c:pt idx="278">
                  <c:v>176</c:v>
                </c:pt>
                <c:pt idx="279">
                  <c:v>176</c:v>
                </c:pt>
                <c:pt idx="280">
                  <c:v>177</c:v>
                </c:pt>
                <c:pt idx="281">
                  <c:v>177</c:v>
                </c:pt>
                <c:pt idx="282">
                  <c:v>178</c:v>
                </c:pt>
                <c:pt idx="283">
                  <c:v>178</c:v>
                </c:pt>
                <c:pt idx="284">
                  <c:v>178</c:v>
                </c:pt>
                <c:pt idx="285">
                  <c:v>179</c:v>
                </c:pt>
                <c:pt idx="286">
                  <c:v>179</c:v>
                </c:pt>
                <c:pt idx="287">
                  <c:v>180</c:v>
                </c:pt>
                <c:pt idx="288">
                  <c:v>178</c:v>
                </c:pt>
                <c:pt idx="289">
                  <c:v>179</c:v>
                </c:pt>
                <c:pt idx="290">
                  <c:v>179</c:v>
                </c:pt>
                <c:pt idx="291">
                  <c:v>180</c:v>
                </c:pt>
                <c:pt idx="292">
                  <c:v>180</c:v>
                </c:pt>
                <c:pt idx="293">
                  <c:v>180</c:v>
                </c:pt>
                <c:pt idx="294">
                  <c:v>181</c:v>
                </c:pt>
                <c:pt idx="295">
                  <c:v>181</c:v>
                </c:pt>
                <c:pt idx="296">
                  <c:v>181</c:v>
                </c:pt>
                <c:pt idx="297">
                  <c:v>182</c:v>
                </c:pt>
                <c:pt idx="298">
                  <c:v>182</c:v>
                </c:pt>
                <c:pt idx="299">
                  <c:v>182</c:v>
                </c:pt>
                <c:pt idx="300">
                  <c:v>183</c:v>
                </c:pt>
                <c:pt idx="301">
                  <c:v>184</c:v>
                </c:pt>
                <c:pt idx="302">
                  <c:v>181</c:v>
                </c:pt>
                <c:pt idx="303">
                  <c:v>182</c:v>
                </c:pt>
                <c:pt idx="304">
                  <c:v>182</c:v>
                </c:pt>
                <c:pt idx="305">
                  <c:v>183</c:v>
                </c:pt>
                <c:pt idx="306">
                  <c:v>183</c:v>
                </c:pt>
                <c:pt idx="307">
                  <c:v>183</c:v>
                </c:pt>
                <c:pt idx="308">
                  <c:v>183</c:v>
                </c:pt>
                <c:pt idx="309">
                  <c:v>184</c:v>
                </c:pt>
                <c:pt idx="310">
                  <c:v>184</c:v>
                </c:pt>
                <c:pt idx="311">
                  <c:v>185</c:v>
                </c:pt>
                <c:pt idx="312">
                  <c:v>185</c:v>
                </c:pt>
                <c:pt idx="313">
                  <c:v>185</c:v>
                </c:pt>
                <c:pt idx="314">
                  <c:v>186</c:v>
                </c:pt>
                <c:pt idx="315">
                  <c:v>187</c:v>
                </c:pt>
                <c:pt idx="316">
                  <c:v>185</c:v>
                </c:pt>
                <c:pt idx="317">
                  <c:v>185</c:v>
                </c:pt>
                <c:pt idx="318">
                  <c:v>186</c:v>
                </c:pt>
                <c:pt idx="319">
                  <c:v>186</c:v>
                </c:pt>
                <c:pt idx="320">
                  <c:v>186</c:v>
                </c:pt>
                <c:pt idx="321">
                  <c:v>186</c:v>
                </c:pt>
                <c:pt idx="322">
                  <c:v>186</c:v>
                </c:pt>
                <c:pt idx="323">
                  <c:v>187</c:v>
                </c:pt>
                <c:pt idx="324">
                  <c:v>187</c:v>
                </c:pt>
                <c:pt idx="325">
                  <c:v>188</c:v>
                </c:pt>
                <c:pt idx="326">
                  <c:v>189</c:v>
                </c:pt>
                <c:pt idx="327">
                  <c:v>189</c:v>
                </c:pt>
                <c:pt idx="328">
                  <c:v>189</c:v>
                </c:pt>
                <c:pt idx="329">
                  <c:v>189</c:v>
                </c:pt>
                <c:pt idx="330">
                  <c:v>190</c:v>
                </c:pt>
                <c:pt idx="331">
                  <c:v>188</c:v>
                </c:pt>
                <c:pt idx="332">
                  <c:v>188</c:v>
                </c:pt>
                <c:pt idx="333">
                  <c:v>188</c:v>
                </c:pt>
                <c:pt idx="334">
                  <c:v>188</c:v>
                </c:pt>
                <c:pt idx="335">
                  <c:v>189</c:v>
                </c:pt>
                <c:pt idx="336">
                  <c:v>190</c:v>
                </c:pt>
                <c:pt idx="337">
                  <c:v>190</c:v>
                </c:pt>
                <c:pt idx="338">
                  <c:v>190</c:v>
                </c:pt>
                <c:pt idx="339">
                  <c:v>190</c:v>
                </c:pt>
                <c:pt idx="340">
                  <c:v>190</c:v>
                </c:pt>
                <c:pt idx="341">
                  <c:v>191</c:v>
                </c:pt>
                <c:pt idx="342">
                  <c:v>191</c:v>
                </c:pt>
                <c:pt idx="343">
                  <c:v>192</c:v>
                </c:pt>
                <c:pt idx="344">
                  <c:v>192</c:v>
                </c:pt>
                <c:pt idx="345">
                  <c:v>193</c:v>
                </c:pt>
                <c:pt idx="346">
                  <c:v>190</c:v>
                </c:pt>
                <c:pt idx="347">
                  <c:v>192</c:v>
                </c:pt>
                <c:pt idx="348">
                  <c:v>192</c:v>
                </c:pt>
                <c:pt idx="349">
                  <c:v>192</c:v>
                </c:pt>
                <c:pt idx="350">
                  <c:v>192</c:v>
                </c:pt>
                <c:pt idx="351">
                  <c:v>192</c:v>
                </c:pt>
                <c:pt idx="352">
                  <c:v>193</c:v>
                </c:pt>
                <c:pt idx="353">
                  <c:v>193</c:v>
                </c:pt>
                <c:pt idx="354">
                  <c:v>194</c:v>
                </c:pt>
                <c:pt idx="355">
                  <c:v>194</c:v>
                </c:pt>
                <c:pt idx="356">
                  <c:v>194</c:v>
                </c:pt>
                <c:pt idx="357">
                  <c:v>195</c:v>
                </c:pt>
                <c:pt idx="358">
                  <c:v>195</c:v>
                </c:pt>
                <c:pt idx="359">
                  <c:v>195</c:v>
                </c:pt>
                <c:pt idx="360">
                  <c:v>195</c:v>
                </c:pt>
                <c:pt idx="361">
                  <c:v>196</c:v>
                </c:pt>
                <c:pt idx="362">
                  <c:v>197</c:v>
                </c:pt>
                <c:pt idx="363">
                  <c:v>195</c:v>
                </c:pt>
                <c:pt idx="364">
                  <c:v>194</c:v>
                </c:pt>
                <c:pt idx="365">
                  <c:v>195</c:v>
                </c:pt>
                <c:pt idx="366">
                  <c:v>195</c:v>
                </c:pt>
                <c:pt idx="367">
                  <c:v>195</c:v>
                </c:pt>
                <c:pt idx="368">
                  <c:v>195</c:v>
                </c:pt>
                <c:pt idx="369">
                  <c:v>196</c:v>
                </c:pt>
                <c:pt idx="370">
                  <c:v>196</c:v>
                </c:pt>
                <c:pt idx="371">
                  <c:v>196</c:v>
                </c:pt>
                <c:pt idx="372">
                  <c:v>197</c:v>
                </c:pt>
                <c:pt idx="373">
                  <c:v>197</c:v>
                </c:pt>
                <c:pt idx="374">
                  <c:v>198</c:v>
                </c:pt>
                <c:pt idx="375">
                  <c:v>198</c:v>
                </c:pt>
                <c:pt idx="376">
                  <c:v>199</c:v>
                </c:pt>
                <c:pt idx="377">
                  <c:v>199</c:v>
                </c:pt>
                <c:pt idx="378">
                  <c:v>198</c:v>
                </c:pt>
                <c:pt idx="379">
                  <c:v>197</c:v>
                </c:pt>
                <c:pt idx="380">
                  <c:v>197</c:v>
                </c:pt>
                <c:pt idx="381">
                  <c:v>198</c:v>
                </c:pt>
                <c:pt idx="382">
                  <c:v>198</c:v>
                </c:pt>
                <c:pt idx="383">
                  <c:v>199</c:v>
                </c:pt>
                <c:pt idx="384">
                  <c:v>199</c:v>
                </c:pt>
                <c:pt idx="385">
                  <c:v>199</c:v>
                </c:pt>
                <c:pt idx="386">
                  <c:v>200</c:v>
                </c:pt>
                <c:pt idx="387">
                  <c:v>200</c:v>
                </c:pt>
                <c:pt idx="388">
                  <c:v>200</c:v>
                </c:pt>
                <c:pt idx="389">
                  <c:v>200</c:v>
                </c:pt>
                <c:pt idx="390">
                  <c:v>201</c:v>
                </c:pt>
                <c:pt idx="391">
                  <c:v>201</c:v>
                </c:pt>
                <c:pt idx="392">
                  <c:v>201</c:v>
                </c:pt>
                <c:pt idx="393">
                  <c:v>202</c:v>
                </c:pt>
                <c:pt idx="394">
                  <c:v>202</c:v>
                </c:pt>
                <c:pt idx="395">
                  <c:v>202</c:v>
                </c:pt>
                <c:pt idx="396">
                  <c:v>203</c:v>
                </c:pt>
                <c:pt idx="397">
                  <c:v>199</c:v>
                </c:pt>
                <c:pt idx="398">
                  <c:v>201</c:v>
                </c:pt>
                <c:pt idx="399">
                  <c:v>201</c:v>
                </c:pt>
                <c:pt idx="400">
                  <c:v>201</c:v>
                </c:pt>
                <c:pt idx="401">
                  <c:v>201</c:v>
                </c:pt>
                <c:pt idx="402">
                  <c:v>201</c:v>
                </c:pt>
                <c:pt idx="403">
                  <c:v>201</c:v>
                </c:pt>
                <c:pt idx="404">
                  <c:v>201</c:v>
                </c:pt>
                <c:pt idx="405">
                  <c:v>202</c:v>
                </c:pt>
                <c:pt idx="406">
                  <c:v>202</c:v>
                </c:pt>
                <c:pt idx="407">
                  <c:v>203</c:v>
                </c:pt>
                <c:pt idx="408">
                  <c:v>203</c:v>
                </c:pt>
                <c:pt idx="409">
                  <c:v>203</c:v>
                </c:pt>
                <c:pt idx="410">
                  <c:v>204</c:v>
                </c:pt>
                <c:pt idx="411">
                  <c:v>204</c:v>
                </c:pt>
                <c:pt idx="412">
                  <c:v>204</c:v>
                </c:pt>
                <c:pt idx="413">
                  <c:v>204</c:v>
                </c:pt>
                <c:pt idx="414">
                  <c:v>205</c:v>
                </c:pt>
                <c:pt idx="415">
                  <c:v>206</c:v>
                </c:pt>
                <c:pt idx="416">
                  <c:v>204</c:v>
                </c:pt>
                <c:pt idx="417">
                  <c:v>204</c:v>
                </c:pt>
                <c:pt idx="418">
                  <c:v>204</c:v>
                </c:pt>
                <c:pt idx="419">
                  <c:v>205</c:v>
                </c:pt>
                <c:pt idx="420">
                  <c:v>205</c:v>
                </c:pt>
                <c:pt idx="421">
                  <c:v>205</c:v>
                </c:pt>
                <c:pt idx="422">
                  <c:v>205</c:v>
                </c:pt>
                <c:pt idx="423">
                  <c:v>205</c:v>
                </c:pt>
                <c:pt idx="424">
                  <c:v>206</c:v>
                </c:pt>
                <c:pt idx="425">
                  <c:v>206</c:v>
                </c:pt>
                <c:pt idx="426">
                  <c:v>207</c:v>
                </c:pt>
                <c:pt idx="427">
                  <c:v>207</c:v>
                </c:pt>
                <c:pt idx="428">
                  <c:v>208</c:v>
                </c:pt>
                <c:pt idx="429">
                  <c:v>208</c:v>
                </c:pt>
                <c:pt idx="430">
                  <c:v>208</c:v>
                </c:pt>
                <c:pt idx="431">
                  <c:v>208</c:v>
                </c:pt>
                <c:pt idx="432">
                  <c:v>208</c:v>
                </c:pt>
                <c:pt idx="433">
                  <c:v>208</c:v>
                </c:pt>
                <c:pt idx="434">
                  <c:v>210</c:v>
                </c:pt>
                <c:pt idx="435">
                  <c:v>207</c:v>
                </c:pt>
                <c:pt idx="436">
                  <c:v>207</c:v>
                </c:pt>
                <c:pt idx="437">
                  <c:v>207</c:v>
                </c:pt>
                <c:pt idx="438">
                  <c:v>207</c:v>
                </c:pt>
                <c:pt idx="439">
                  <c:v>207</c:v>
                </c:pt>
                <c:pt idx="440">
                  <c:v>208</c:v>
                </c:pt>
                <c:pt idx="441">
                  <c:v>209</c:v>
                </c:pt>
                <c:pt idx="442">
                  <c:v>208</c:v>
                </c:pt>
                <c:pt idx="443">
                  <c:v>208</c:v>
                </c:pt>
                <c:pt idx="444">
                  <c:v>208</c:v>
                </c:pt>
                <c:pt idx="445">
                  <c:v>208</c:v>
                </c:pt>
                <c:pt idx="446">
                  <c:v>208</c:v>
                </c:pt>
                <c:pt idx="447">
                  <c:v>209</c:v>
                </c:pt>
                <c:pt idx="448">
                  <c:v>209</c:v>
                </c:pt>
                <c:pt idx="449">
                  <c:v>210</c:v>
                </c:pt>
                <c:pt idx="450">
                  <c:v>210</c:v>
                </c:pt>
                <c:pt idx="451">
                  <c:v>210</c:v>
                </c:pt>
                <c:pt idx="452">
                  <c:v>211</c:v>
                </c:pt>
                <c:pt idx="453">
                  <c:v>211</c:v>
                </c:pt>
                <c:pt idx="454">
                  <c:v>211</c:v>
                </c:pt>
                <c:pt idx="455">
                  <c:v>212</c:v>
                </c:pt>
                <c:pt idx="456">
                  <c:v>212</c:v>
                </c:pt>
                <c:pt idx="457">
                  <c:v>211</c:v>
                </c:pt>
                <c:pt idx="458">
                  <c:v>210</c:v>
                </c:pt>
                <c:pt idx="459">
                  <c:v>211</c:v>
                </c:pt>
                <c:pt idx="460">
                  <c:v>211</c:v>
                </c:pt>
                <c:pt idx="461">
                  <c:v>211</c:v>
                </c:pt>
                <c:pt idx="462">
                  <c:v>211</c:v>
                </c:pt>
                <c:pt idx="463">
                  <c:v>212</c:v>
                </c:pt>
                <c:pt idx="464">
                  <c:v>212</c:v>
                </c:pt>
                <c:pt idx="465">
                  <c:v>213</c:v>
                </c:pt>
                <c:pt idx="466">
                  <c:v>213</c:v>
                </c:pt>
                <c:pt idx="467">
                  <c:v>213</c:v>
                </c:pt>
                <c:pt idx="468">
                  <c:v>213</c:v>
                </c:pt>
                <c:pt idx="469">
                  <c:v>213</c:v>
                </c:pt>
                <c:pt idx="470">
                  <c:v>214</c:v>
                </c:pt>
                <c:pt idx="471">
                  <c:v>214</c:v>
                </c:pt>
                <c:pt idx="472">
                  <c:v>212</c:v>
                </c:pt>
                <c:pt idx="473">
                  <c:v>212</c:v>
                </c:pt>
                <c:pt idx="474">
                  <c:v>212</c:v>
                </c:pt>
                <c:pt idx="475">
                  <c:v>212</c:v>
                </c:pt>
                <c:pt idx="476">
                  <c:v>212</c:v>
                </c:pt>
                <c:pt idx="477">
                  <c:v>213</c:v>
                </c:pt>
                <c:pt idx="478">
                  <c:v>213</c:v>
                </c:pt>
                <c:pt idx="479">
                  <c:v>213</c:v>
                </c:pt>
                <c:pt idx="480">
                  <c:v>213</c:v>
                </c:pt>
                <c:pt idx="481">
                  <c:v>214</c:v>
                </c:pt>
                <c:pt idx="482">
                  <c:v>214</c:v>
                </c:pt>
                <c:pt idx="483">
                  <c:v>215</c:v>
                </c:pt>
                <c:pt idx="484">
                  <c:v>215</c:v>
                </c:pt>
                <c:pt idx="485">
                  <c:v>216</c:v>
                </c:pt>
                <c:pt idx="486">
                  <c:v>216</c:v>
                </c:pt>
                <c:pt idx="487">
                  <c:v>213</c:v>
                </c:pt>
                <c:pt idx="488">
                  <c:v>214</c:v>
                </c:pt>
                <c:pt idx="489">
                  <c:v>214</c:v>
                </c:pt>
                <c:pt idx="490">
                  <c:v>214</c:v>
                </c:pt>
                <c:pt idx="491">
                  <c:v>214</c:v>
                </c:pt>
                <c:pt idx="492">
                  <c:v>215</c:v>
                </c:pt>
                <c:pt idx="493">
                  <c:v>215</c:v>
                </c:pt>
                <c:pt idx="494">
                  <c:v>215</c:v>
                </c:pt>
                <c:pt idx="495">
                  <c:v>216</c:v>
                </c:pt>
                <c:pt idx="496">
                  <c:v>216</c:v>
                </c:pt>
                <c:pt idx="497">
                  <c:v>217</c:v>
                </c:pt>
                <c:pt idx="498">
                  <c:v>217</c:v>
                </c:pt>
                <c:pt idx="499">
                  <c:v>218</c:v>
                </c:pt>
                <c:pt idx="500">
                  <c:v>217</c:v>
                </c:pt>
                <c:pt idx="501">
                  <c:v>217</c:v>
                </c:pt>
                <c:pt idx="502">
                  <c:v>217</c:v>
                </c:pt>
                <c:pt idx="503">
                  <c:v>218</c:v>
                </c:pt>
                <c:pt idx="504">
                  <c:v>219</c:v>
                </c:pt>
                <c:pt idx="505">
                  <c:v>219</c:v>
                </c:pt>
                <c:pt idx="506">
                  <c:v>219</c:v>
                </c:pt>
                <c:pt idx="507">
                  <c:v>218</c:v>
                </c:pt>
                <c:pt idx="508">
                  <c:v>218</c:v>
                </c:pt>
                <c:pt idx="509">
                  <c:v>219</c:v>
                </c:pt>
                <c:pt idx="510">
                  <c:v>218</c:v>
                </c:pt>
                <c:pt idx="511">
                  <c:v>217</c:v>
                </c:pt>
                <c:pt idx="512">
                  <c:v>218</c:v>
                </c:pt>
                <c:pt idx="513">
                  <c:v>218</c:v>
                </c:pt>
                <c:pt idx="514">
                  <c:v>219</c:v>
                </c:pt>
                <c:pt idx="515">
                  <c:v>219</c:v>
                </c:pt>
                <c:pt idx="516">
                  <c:v>220</c:v>
                </c:pt>
                <c:pt idx="517">
                  <c:v>220</c:v>
                </c:pt>
                <c:pt idx="518">
                  <c:v>220</c:v>
                </c:pt>
                <c:pt idx="519">
                  <c:v>220</c:v>
                </c:pt>
                <c:pt idx="520">
                  <c:v>219</c:v>
                </c:pt>
                <c:pt idx="521">
                  <c:v>219</c:v>
                </c:pt>
                <c:pt idx="522">
                  <c:v>218</c:v>
                </c:pt>
                <c:pt idx="523">
                  <c:v>218</c:v>
                </c:pt>
                <c:pt idx="524">
                  <c:v>217</c:v>
                </c:pt>
                <c:pt idx="525">
                  <c:v>217</c:v>
                </c:pt>
                <c:pt idx="526">
                  <c:v>217</c:v>
                </c:pt>
                <c:pt idx="527">
                  <c:v>218</c:v>
                </c:pt>
                <c:pt idx="528">
                  <c:v>218</c:v>
                </c:pt>
                <c:pt idx="529">
                  <c:v>219</c:v>
                </c:pt>
                <c:pt idx="530">
                  <c:v>219</c:v>
                </c:pt>
                <c:pt idx="531">
                  <c:v>220</c:v>
                </c:pt>
                <c:pt idx="532">
                  <c:v>220</c:v>
                </c:pt>
                <c:pt idx="533">
                  <c:v>220</c:v>
                </c:pt>
                <c:pt idx="534">
                  <c:v>220</c:v>
                </c:pt>
                <c:pt idx="535">
                  <c:v>220</c:v>
                </c:pt>
                <c:pt idx="536">
                  <c:v>221</c:v>
                </c:pt>
                <c:pt idx="537">
                  <c:v>221</c:v>
                </c:pt>
                <c:pt idx="538">
                  <c:v>221</c:v>
                </c:pt>
                <c:pt idx="539">
                  <c:v>222</c:v>
                </c:pt>
                <c:pt idx="540">
                  <c:v>220</c:v>
                </c:pt>
                <c:pt idx="541">
                  <c:v>222</c:v>
                </c:pt>
                <c:pt idx="542">
                  <c:v>222</c:v>
                </c:pt>
                <c:pt idx="543">
                  <c:v>223</c:v>
                </c:pt>
                <c:pt idx="544">
                  <c:v>222</c:v>
                </c:pt>
                <c:pt idx="545">
                  <c:v>223</c:v>
                </c:pt>
                <c:pt idx="546">
                  <c:v>224</c:v>
                </c:pt>
                <c:pt idx="547">
                  <c:v>225</c:v>
                </c:pt>
                <c:pt idx="548">
                  <c:v>225</c:v>
                </c:pt>
                <c:pt idx="549">
                  <c:v>224</c:v>
                </c:pt>
                <c:pt idx="550">
                  <c:v>223</c:v>
                </c:pt>
                <c:pt idx="551">
                  <c:v>222</c:v>
                </c:pt>
                <c:pt idx="552">
                  <c:v>223</c:v>
                </c:pt>
                <c:pt idx="553">
                  <c:v>223</c:v>
                </c:pt>
                <c:pt idx="554">
                  <c:v>224</c:v>
                </c:pt>
                <c:pt idx="555">
                  <c:v>224</c:v>
                </c:pt>
                <c:pt idx="556">
                  <c:v>224</c:v>
                </c:pt>
                <c:pt idx="557">
                  <c:v>225</c:v>
                </c:pt>
                <c:pt idx="558">
                  <c:v>224</c:v>
                </c:pt>
                <c:pt idx="559">
                  <c:v>224</c:v>
                </c:pt>
                <c:pt idx="560">
                  <c:v>224</c:v>
                </c:pt>
                <c:pt idx="561">
                  <c:v>224</c:v>
                </c:pt>
                <c:pt idx="562">
                  <c:v>225</c:v>
                </c:pt>
                <c:pt idx="563">
                  <c:v>225</c:v>
                </c:pt>
                <c:pt idx="564">
                  <c:v>224</c:v>
                </c:pt>
                <c:pt idx="565">
                  <c:v>224</c:v>
                </c:pt>
                <c:pt idx="566">
                  <c:v>223</c:v>
                </c:pt>
                <c:pt idx="567">
                  <c:v>223</c:v>
                </c:pt>
                <c:pt idx="568">
                  <c:v>223</c:v>
                </c:pt>
                <c:pt idx="569">
                  <c:v>222</c:v>
                </c:pt>
                <c:pt idx="570">
                  <c:v>222</c:v>
                </c:pt>
                <c:pt idx="571">
                  <c:v>222</c:v>
                </c:pt>
                <c:pt idx="572">
                  <c:v>222</c:v>
                </c:pt>
                <c:pt idx="573">
                  <c:v>223</c:v>
                </c:pt>
                <c:pt idx="574">
                  <c:v>223</c:v>
                </c:pt>
                <c:pt idx="575">
                  <c:v>223</c:v>
                </c:pt>
                <c:pt idx="576">
                  <c:v>223</c:v>
                </c:pt>
                <c:pt idx="577">
                  <c:v>224</c:v>
                </c:pt>
                <c:pt idx="578">
                  <c:v>224</c:v>
                </c:pt>
                <c:pt idx="579">
                  <c:v>224</c:v>
                </c:pt>
                <c:pt idx="580">
                  <c:v>225</c:v>
                </c:pt>
                <c:pt idx="581">
                  <c:v>225</c:v>
                </c:pt>
                <c:pt idx="582">
                  <c:v>225</c:v>
                </c:pt>
                <c:pt idx="583">
                  <c:v>225</c:v>
                </c:pt>
                <c:pt idx="584">
                  <c:v>225</c:v>
                </c:pt>
                <c:pt idx="585">
                  <c:v>225</c:v>
                </c:pt>
                <c:pt idx="586">
                  <c:v>226</c:v>
                </c:pt>
                <c:pt idx="587">
                  <c:v>226</c:v>
                </c:pt>
                <c:pt idx="588">
                  <c:v>227</c:v>
                </c:pt>
                <c:pt idx="589">
                  <c:v>227</c:v>
                </c:pt>
                <c:pt idx="590">
                  <c:v>228</c:v>
                </c:pt>
                <c:pt idx="591">
                  <c:v>227</c:v>
                </c:pt>
                <c:pt idx="592">
                  <c:v>227</c:v>
                </c:pt>
                <c:pt idx="593">
                  <c:v>227</c:v>
                </c:pt>
                <c:pt idx="594">
                  <c:v>228</c:v>
                </c:pt>
                <c:pt idx="595">
                  <c:v>228</c:v>
                </c:pt>
                <c:pt idx="596">
                  <c:v>229</c:v>
                </c:pt>
                <c:pt idx="597">
                  <c:v>229</c:v>
                </c:pt>
                <c:pt idx="598">
                  <c:v>229</c:v>
                </c:pt>
                <c:pt idx="599">
                  <c:v>228</c:v>
                </c:pt>
                <c:pt idx="600">
                  <c:v>228</c:v>
                </c:pt>
                <c:pt idx="601">
                  <c:v>228</c:v>
                </c:pt>
                <c:pt idx="602">
                  <c:v>228</c:v>
                </c:pt>
                <c:pt idx="603">
                  <c:v>228</c:v>
                </c:pt>
                <c:pt idx="604">
                  <c:v>229</c:v>
                </c:pt>
                <c:pt idx="605">
                  <c:v>229</c:v>
                </c:pt>
                <c:pt idx="606">
                  <c:v>228</c:v>
                </c:pt>
                <c:pt idx="607">
                  <c:v>228</c:v>
                </c:pt>
                <c:pt idx="608">
                  <c:v>227</c:v>
                </c:pt>
                <c:pt idx="609">
                  <c:v>227</c:v>
                </c:pt>
                <c:pt idx="610">
                  <c:v>227</c:v>
                </c:pt>
                <c:pt idx="611">
                  <c:v>226</c:v>
                </c:pt>
                <c:pt idx="612">
                  <c:v>227</c:v>
                </c:pt>
                <c:pt idx="613">
                  <c:v>227</c:v>
                </c:pt>
                <c:pt idx="614">
                  <c:v>227</c:v>
                </c:pt>
                <c:pt idx="615">
                  <c:v>227</c:v>
                </c:pt>
                <c:pt idx="616">
                  <c:v>227</c:v>
                </c:pt>
                <c:pt idx="617">
                  <c:v>227</c:v>
                </c:pt>
                <c:pt idx="618">
                  <c:v>227</c:v>
                </c:pt>
                <c:pt idx="619">
                  <c:v>228</c:v>
                </c:pt>
                <c:pt idx="620">
                  <c:v>228</c:v>
                </c:pt>
                <c:pt idx="621">
                  <c:v>228</c:v>
                </c:pt>
                <c:pt idx="622">
                  <c:v>228</c:v>
                </c:pt>
                <c:pt idx="623">
                  <c:v>228</c:v>
                </c:pt>
                <c:pt idx="624">
                  <c:v>228</c:v>
                </c:pt>
                <c:pt idx="625">
                  <c:v>229</c:v>
                </c:pt>
                <c:pt idx="626">
                  <c:v>229</c:v>
                </c:pt>
                <c:pt idx="627">
                  <c:v>229</c:v>
                </c:pt>
                <c:pt idx="628">
                  <c:v>229</c:v>
                </c:pt>
                <c:pt idx="629">
                  <c:v>229</c:v>
                </c:pt>
                <c:pt idx="630">
                  <c:v>230</c:v>
                </c:pt>
                <c:pt idx="631">
                  <c:v>230</c:v>
                </c:pt>
                <c:pt idx="632">
                  <c:v>230</c:v>
                </c:pt>
                <c:pt idx="633">
                  <c:v>230</c:v>
                </c:pt>
                <c:pt idx="634">
                  <c:v>231</c:v>
                </c:pt>
                <c:pt idx="635">
                  <c:v>231</c:v>
                </c:pt>
                <c:pt idx="636">
                  <c:v>230</c:v>
                </c:pt>
                <c:pt idx="637">
                  <c:v>230</c:v>
                </c:pt>
                <c:pt idx="638">
                  <c:v>229</c:v>
                </c:pt>
                <c:pt idx="639">
                  <c:v>229</c:v>
                </c:pt>
                <c:pt idx="640">
                  <c:v>229</c:v>
                </c:pt>
                <c:pt idx="641">
                  <c:v>230</c:v>
                </c:pt>
                <c:pt idx="642">
                  <c:v>230</c:v>
                </c:pt>
                <c:pt idx="643">
                  <c:v>231</c:v>
                </c:pt>
                <c:pt idx="644">
                  <c:v>232</c:v>
                </c:pt>
                <c:pt idx="645">
                  <c:v>233</c:v>
                </c:pt>
                <c:pt idx="646">
                  <c:v>231</c:v>
                </c:pt>
                <c:pt idx="647">
                  <c:v>231</c:v>
                </c:pt>
                <c:pt idx="648">
                  <c:v>231</c:v>
                </c:pt>
                <c:pt idx="649">
                  <c:v>230</c:v>
                </c:pt>
                <c:pt idx="650">
                  <c:v>230</c:v>
                </c:pt>
                <c:pt idx="651">
                  <c:v>231</c:v>
                </c:pt>
                <c:pt idx="652">
                  <c:v>231</c:v>
                </c:pt>
                <c:pt idx="653">
                  <c:v>232</c:v>
                </c:pt>
                <c:pt idx="654">
                  <c:v>232</c:v>
                </c:pt>
                <c:pt idx="655">
                  <c:v>232</c:v>
                </c:pt>
                <c:pt idx="656">
                  <c:v>232</c:v>
                </c:pt>
                <c:pt idx="657">
                  <c:v>232</c:v>
                </c:pt>
                <c:pt idx="658">
                  <c:v>232</c:v>
                </c:pt>
                <c:pt idx="659">
                  <c:v>232</c:v>
                </c:pt>
                <c:pt idx="660">
                  <c:v>232</c:v>
                </c:pt>
                <c:pt idx="661">
                  <c:v>232</c:v>
                </c:pt>
                <c:pt idx="662">
                  <c:v>232</c:v>
                </c:pt>
                <c:pt idx="663">
                  <c:v>232</c:v>
                </c:pt>
                <c:pt idx="664">
                  <c:v>232</c:v>
                </c:pt>
                <c:pt idx="665">
                  <c:v>233</c:v>
                </c:pt>
                <c:pt idx="666">
                  <c:v>233</c:v>
                </c:pt>
                <c:pt idx="667">
                  <c:v>233</c:v>
                </c:pt>
                <c:pt idx="668">
                  <c:v>234</c:v>
                </c:pt>
                <c:pt idx="669">
                  <c:v>234</c:v>
                </c:pt>
                <c:pt idx="670">
                  <c:v>235</c:v>
                </c:pt>
                <c:pt idx="671">
                  <c:v>235</c:v>
                </c:pt>
                <c:pt idx="672">
                  <c:v>235</c:v>
                </c:pt>
                <c:pt idx="673">
                  <c:v>232</c:v>
                </c:pt>
                <c:pt idx="674">
                  <c:v>232</c:v>
                </c:pt>
                <c:pt idx="675">
                  <c:v>232</c:v>
                </c:pt>
                <c:pt idx="676">
                  <c:v>232</c:v>
                </c:pt>
                <c:pt idx="677">
                  <c:v>232</c:v>
                </c:pt>
                <c:pt idx="678">
                  <c:v>232</c:v>
                </c:pt>
                <c:pt idx="679">
                  <c:v>232</c:v>
                </c:pt>
                <c:pt idx="680">
                  <c:v>232</c:v>
                </c:pt>
                <c:pt idx="681">
                  <c:v>232</c:v>
                </c:pt>
                <c:pt idx="682">
                  <c:v>232</c:v>
                </c:pt>
                <c:pt idx="683">
                  <c:v>232</c:v>
                </c:pt>
                <c:pt idx="684">
                  <c:v>232</c:v>
                </c:pt>
                <c:pt idx="685">
                  <c:v>232</c:v>
                </c:pt>
                <c:pt idx="686">
                  <c:v>233</c:v>
                </c:pt>
                <c:pt idx="687">
                  <c:v>233</c:v>
                </c:pt>
                <c:pt idx="688">
                  <c:v>233</c:v>
                </c:pt>
                <c:pt idx="689">
                  <c:v>233</c:v>
                </c:pt>
                <c:pt idx="690">
                  <c:v>233</c:v>
                </c:pt>
                <c:pt idx="691">
                  <c:v>233</c:v>
                </c:pt>
                <c:pt idx="692">
                  <c:v>233</c:v>
                </c:pt>
                <c:pt idx="693">
                  <c:v>234</c:v>
                </c:pt>
                <c:pt idx="694">
                  <c:v>234</c:v>
                </c:pt>
                <c:pt idx="695">
                  <c:v>234</c:v>
                </c:pt>
                <c:pt idx="696">
                  <c:v>233</c:v>
                </c:pt>
                <c:pt idx="697">
                  <c:v>233</c:v>
                </c:pt>
                <c:pt idx="698">
                  <c:v>233</c:v>
                </c:pt>
                <c:pt idx="699">
                  <c:v>233</c:v>
                </c:pt>
                <c:pt idx="700">
                  <c:v>233</c:v>
                </c:pt>
                <c:pt idx="701">
                  <c:v>233</c:v>
                </c:pt>
                <c:pt idx="702">
                  <c:v>234</c:v>
                </c:pt>
                <c:pt idx="703">
                  <c:v>234</c:v>
                </c:pt>
                <c:pt idx="704">
                  <c:v>235</c:v>
                </c:pt>
                <c:pt idx="705">
                  <c:v>235</c:v>
                </c:pt>
                <c:pt idx="706">
                  <c:v>235</c:v>
                </c:pt>
                <c:pt idx="707">
                  <c:v>235</c:v>
                </c:pt>
                <c:pt idx="708">
                  <c:v>235</c:v>
                </c:pt>
                <c:pt idx="709">
                  <c:v>235</c:v>
                </c:pt>
                <c:pt idx="710">
                  <c:v>236</c:v>
                </c:pt>
                <c:pt idx="711">
                  <c:v>236</c:v>
                </c:pt>
                <c:pt idx="712">
                  <c:v>236</c:v>
                </c:pt>
                <c:pt idx="713">
                  <c:v>236</c:v>
                </c:pt>
                <c:pt idx="714">
                  <c:v>236</c:v>
                </c:pt>
                <c:pt idx="715">
                  <c:v>236</c:v>
                </c:pt>
                <c:pt idx="716">
                  <c:v>236</c:v>
                </c:pt>
                <c:pt idx="717">
                  <c:v>236</c:v>
                </c:pt>
                <c:pt idx="718">
                  <c:v>236</c:v>
                </c:pt>
                <c:pt idx="719">
                  <c:v>236</c:v>
                </c:pt>
                <c:pt idx="720">
                  <c:v>235</c:v>
                </c:pt>
                <c:pt idx="721">
                  <c:v>235</c:v>
                </c:pt>
                <c:pt idx="722">
                  <c:v>235</c:v>
                </c:pt>
                <c:pt idx="723">
                  <c:v>235</c:v>
                </c:pt>
                <c:pt idx="724">
                  <c:v>235</c:v>
                </c:pt>
                <c:pt idx="725">
                  <c:v>235</c:v>
                </c:pt>
                <c:pt idx="726">
                  <c:v>235</c:v>
                </c:pt>
                <c:pt idx="727">
                  <c:v>235</c:v>
                </c:pt>
                <c:pt idx="728">
                  <c:v>235</c:v>
                </c:pt>
                <c:pt idx="729">
                  <c:v>234</c:v>
                </c:pt>
                <c:pt idx="730">
                  <c:v>234</c:v>
                </c:pt>
                <c:pt idx="731">
                  <c:v>234</c:v>
                </c:pt>
                <c:pt idx="732">
                  <c:v>234</c:v>
                </c:pt>
                <c:pt idx="733">
                  <c:v>235</c:v>
                </c:pt>
                <c:pt idx="734">
                  <c:v>235</c:v>
                </c:pt>
                <c:pt idx="735">
                  <c:v>235</c:v>
                </c:pt>
                <c:pt idx="736">
                  <c:v>235</c:v>
                </c:pt>
                <c:pt idx="737">
                  <c:v>235</c:v>
                </c:pt>
                <c:pt idx="738">
                  <c:v>236</c:v>
                </c:pt>
                <c:pt idx="739">
                  <c:v>236</c:v>
                </c:pt>
                <c:pt idx="740">
                  <c:v>236</c:v>
                </c:pt>
                <c:pt idx="741">
                  <c:v>236</c:v>
                </c:pt>
                <c:pt idx="742">
                  <c:v>236</c:v>
                </c:pt>
                <c:pt idx="743">
                  <c:v>236</c:v>
                </c:pt>
                <c:pt idx="744">
                  <c:v>236</c:v>
                </c:pt>
                <c:pt idx="745">
                  <c:v>236</c:v>
                </c:pt>
                <c:pt idx="746">
                  <c:v>236</c:v>
                </c:pt>
                <c:pt idx="747">
                  <c:v>236</c:v>
                </c:pt>
                <c:pt idx="748">
                  <c:v>236</c:v>
                </c:pt>
                <c:pt idx="749">
                  <c:v>236</c:v>
                </c:pt>
                <c:pt idx="750">
                  <c:v>237</c:v>
                </c:pt>
                <c:pt idx="751">
                  <c:v>237</c:v>
                </c:pt>
                <c:pt idx="752">
                  <c:v>237</c:v>
                </c:pt>
                <c:pt idx="753">
                  <c:v>238</c:v>
                </c:pt>
                <c:pt idx="754">
                  <c:v>238</c:v>
                </c:pt>
                <c:pt idx="755">
                  <c:v>238</c:v>
                </c:pt>
                <c:pt idx="756">
                  <c:v>239</c:v>
                </c:pt>
                <c:pt idx="757">
                  <c:v>239</c:v>
                </c:pt>
                <c:pt idx="758">
                  <c:v>239</c:v>
                </c:pt>
                <c:pt idx="759">
                  <c:v>239</c:v>
                </c:pt>
                <c:pt idx="760">
                  <c:v>240</c:v>
                </c:pt>
                <c:pt idx="761">
                  <c:v>240</c:v>
                </c:pt>
                <c:pt idx="762">
                  <c:v>240</c:v>
                </c:pt>
                <c:pt idx="763">
                  <c:v>241</c:v>
                </c:pt>
                <c:pt idx="764">
                  <c:v>240</c:v>
                </c:pt>
                <c:pt idx="765">
                  <c:v>239</c:v>
                </c:pt>
                <c:pt idx="766">
                  <c:v>238</c:v>
                </c:pt>
                <c:pt idx="767">
                  <c:v>240</c:v>
                </c:pt>
                <c:pt idx="768">
                  <c:v>239</c:v>
                </c:pt>
                <c:pt idx="769">
                  <c:v>239</c:v>
                </c:pt>
                <c:pt idx="770">
                  <c:v>238</c:v>
                </c:pt>
                <c:pt idx="771">
                  <c:v>238</c:v>
                </c:pt>
                <c:pt idx="772">
                  <c:v>238</c:v>
                </c:pt>
                <c:pt idx="773">
                  <c:v>238</c:v>
                </c:pt>
                <c:pt idx="774">
                  <c:v>238</c:v>
                </c:pt>
                <c:pt idx="775">
                  <c:v>238</c:v>
                </c:pt>
                <c:pt idx="776">
                  <c:v>238</c:v>
                </c:pt>
                <c:pt idx="777">
                  <c:v>238</c:v>
                </c:pt>
                <c:pt idx="778">
                  <c:v>238</c:v>
                </c:pt>
                <c:pt idx="779">
                  <c:v>238</c:v>
                </c:pt>
                <c:pt idx="780">
                  <c:v>238</c:v>
                </c:pt>
                <c:pt idx="781">
                  <c:v>238</c:v>
                </c:pt>
                <c:pt idx="782">
                  <c:v>238</c:v>
                </c:pt>
                <c:pt idx="783">
                  <c:v>238</c:v>
                </c:pt>
                <c:pt idx="784">
                  <c:v>238</c:v>
                </c:pt>
                <c:pt idx="785">
                  <c:v>239</c:v>
                </c:pt>
                <c:pt idx="786">
                  <c:v>238</c:v>
                </c:pt>
                <c:pt idx="787">
                  <c:v>238</c:v>
                </c:pt>
                <c:pt idx="788">
                  <c:v>238</c:v>
                </c:pt>
                <c:pt idx="789">
                  <c:v>238</c:v>
                </c:pt>
                <c:pt idx="790">
                  <c:v>237</c:v>
                </c:pt>
                <c:pt idx="791">
                  <c:v>237</c:v>
                </c:pt>
                <c:pt idx="792">
                  <c:v>238</c:v>
                </c:pt>
                <c:pt idx="793">
                  <c:v>238</c:v>
                </c:pt>
                <c:pt idx="794">
                  <c:v>238</c:v>
                </c:pt>
                <c:pt idx="795">
                  <c:v>238</c:v>
                </c:pt>
                <c:pt idx="796">
                  <c:v>238</c:v>
                </c:pt>
                <c:pt idx="797">
                  <c:v>238</c:v>
                </c:pt>
                <c:pt idx="798">
                  <c:v>238</c:v>
                </c:pt>
                <c:pt idx="799">
                  <c:v>238</c:v>
                </c:pt>
                <c:pt idx="800">
                  <c:v>238</c:v>
                </c:pt>
                <c:pt idx="801">
                  <c:v>237</c:v>
                </c:pt>
                <c:pt idx="802">
                  <c:v>237</c:v>
                </c:pt>
                <c:pt idx="803">
                  <c:v>238</c:v>
                </c:pt>
                <c:pt idx="804">
                  <c:v>238</c:v>
                </c:pt>
                <c:pt idx="805">
                  <c:v>238</c:v>
                </c:pt>
                <c:pt idx="806">
                  <c:v>238</c:v>
                </c:pt>
                <c:pt idx="807">
                  <c:v>238</c:v>
                </c:pt>
                <c:pt idx="808">
                  <c:v>238</c:v>
                </c:pt>
                <c:pt idx="809">
                  <c:v>238</c:v>
                </c:pt>
                <c:pt idx="810">
                  <c:v>239</c:v>
                </c:pt>
                <c:pt idx="811">
                  <c:v>239</c:v>
                </c:pt>
                <c:pt idx="812">
                  <c:v>239</c:v>
                </c:pt>
                <c:pt idx="813">
                  <c:v>239</c:v>
                </c:pt>
                <c:pt idx="814">
                  <c:v>239</c:v>
                </c:pt>
                <c:pt idx="815">
                  <c:v>239</c:v>
                </c:pt>
                <c:pt idx="816">
                  <c:v>239</c:v>
                </c:pt>
                <c:pt idx="817">
                  <c:v>239</c:v>
                </c:pt>
                <c:pt idx="818">
                  <c:v>239</c:v>
                </c:pt>
                <c:pt idx="819">
                  <c:v>239</c:v>
                </c:pt>
                <c:pt idx="820">
                  <c:v>239</c:v>
                </c:pt>
                <c:pt idx="821">
                  <c:v>239</c:v>
                </c:pt>
                <c:pt idx="822">
                  <c:v>240</c:v>
                </c:pt>
                <c:pt idx="823">
                  <c:v>240</c:v>
                </c:pt>
                <c:pt idx="824">
                  <c:v>240</c:v>
                </c:pt>
                <c:pt idx="825">
                  <c:v>240</c:v>
                </c:pt>
                <c:pt idx="826">
                  <c:v>240</c:v>
                </c:pt>
                <c:pt idx="827">
                  <c:v>241</c:v>
                </c:pt>
                <c:pt idx="828">
                  <c:v>241</c:v>
                </c:pt>
                <c:pt idx="829">
                  <c:v>241</c:v>
                </c:pt>
                <c:pt idx="830">
                  <c:v>241</c:v>
                </c:pt>
                <c:pt idx="831">
                  <c:v>242</c:v>
                </c:pt>
                <c:pt idx="832">
                  <c:v>242</c:v>
                </c:pt>
                <c:pt idx="833">
                  <c:v>242</c:v>
                </c:pt>
                <c:pt idx="834">
                  <c:v>242</c:v>
                </c:pt>
                <c:pt idx="835">
                  <c:v>243</c:v>
                </c:pt>
                <c:pt idx="836">
                  <c:v>243</c:v>
                </c:pt>
                <c:pt idx="837">
                  <c:v>243</c:v>
                </c:pt>
                <c:pt idx="838">
                  <c:v>242</c:v>
                </c:pt>
                <c:pt idx="839">
                  <c:v>244</c:v>
                </c:pt>
                <c:pt idx="840">
                  <c:v>244</c:v>
                </c:pt>
                <c:pt idx="841">
                  <c:v>242</c:v>
                </c:pt>
                <c:pt idx="842">
                  <c:v>241</c:v>
                </c:pt>
                <c:pt idx="843">
                  <c:v>241</c:v>
                </c:pt>
                <c:pt idx="844">
                  <c:v>241</c:v>
                </c:pt>
                <c:pt idx="845">
                  <c:v>241</c:v>
                </c:pt>
                <c:pt idx="846">
                  <c:v>241</c:v>
                </c:pt>
                <c:pt idx="847">
                  <c:v>241</c:v>
                </c:pt>
                <c:pt idx="848">
                  <c:v>241</c:v>
                </c:pt>
                <c:pt idx="849">
                  <c:v>241</c:v>
                </c:pt>
                <c:pt idx="850">
                  <c:v>241</c:v>
                </c:pt>
                <c:pt idx="851">
                  <c:v>240</c:v>
                </c:pt>
                <c:pt idx="852">
                  <c:v>240</c:v>
                </c:pt>
                <c:pt idx="853">
                  <c:v>240</c:v>
                </c:pt>
                <c:pt idx="854">
                  <c:v>240</c:v>
                </c:pt>
                <c:pt idx="855">
                  <c:v>240</c:v>
                </c:pt>
                <c:pt idx="856">
                  <c:v>240</c:v>
                </c:pt>
                <c:pt idx="857">
                  <c:v>240</c:v>
                </c:pt>
                <c:pt idx="858">
                  <c:v>240</c:v>
                </c:pt>
                <c:pt idx="859">
                  <c:v>240</c:v>
                </c:pt>
                <c:pt idx="860">
                  <c:v>240</c:v>
                </c:pt>
                <c:pt idx="861">
                  <c:v>240</c:v>
                </c:pt>
                <c:pt idx="862">
                  <c:v>240</c:v>
                </c:pt>
                <c:pt idx="863">
                  <c:v>240</c:v>
                </c:pt>
                <c:pt idx="864">
                  <c:v>240</c:v>
                </c:pt>
                <c:pt idx="865">
                  <c:v>240</c:v>
                </c:pt>
                <c:pt idx="866">
                  <c:v>240</c:v>
                </c:pt>
                <c:pt idx="867">
                  <c:v>240</c:v>
                </c:pt>
                <c:pt idx="868">
                  <c:v>240</c:v>
                </c:pt>
                <c:pt idx="869">
                  <c:v>239</c:v>
                </c:pt>
                <c:pt idx="870">
                  <c:v>239</c:v>
                </c:pt>
                <c:pt idx="871">
                  <c:v>239</c:v>
                </c:pt>
                <c:pt idx="872">
                  <c:v>239</c:v>
                </c:pt>
                <c:pt idx="873">
                  <c:v>240</c:v>
                </c:pt>
                <c:pt idx="874">
                  <c:v>240</c:v>
                </c:pt>
                <c:pt idx="875">
                  <c:v>240</c:v>
                </c:pt>
                <c:pt idx="876">
                  <c:v>240</c:v>
                </c:pt>
                <c:pt idx="877">
                  <c:v>240</c:v>
                </c:pt>
                <c:pt idx="878">
                  <c:v>240</c:v>
                </c:pt>
                <c:pt idx="879">
                  <c:v>240</c:v>
                </c:pt>
                <c:pt idx="880">
                  <c:v>240</c:v>
                </c:pt>
                <c:pt idx="881">
                  <c:v>240</c:v>
                </c:pt>
                <c:pt idx="882">
                  <c:v>240</c:v>
                </c:pt>
                <c:pt idx="883">
                  <c:v>241</c:v>
                </c:pt>
                <c:pt idx="884">
                  <c:v>241</c:v>
                </c:pt>
                <c:pt idx="885">
                  <c:v>241</c:v>
                </c:pt>
                <c:pt idx="886">
                  <c:v>240</c:v>
                </c:pt>
                <c:pt idx="887">
                  <c:v>240</c:v>
                </c:pt>
                <c:pt idx="888">
                  <c:v>240</c:v>
                </c:pt>
                <c:pt idx="889">
                  <c:v>240</c:v>
                </c:pt>
                <c:pt idx="890">
                  <c:v>240</c:v>
                </c:pt>
                <c:pt idx="891">
                  <c:v>240</c:v>
                </c:pt>
                <c:pt idx="892">
                  <c:v>240</c:v>
                </c:pt>
                <c:pt idx="893">
                  <c:v>240</c:v>
                </c:pt>
                <c:pt idx="894">
                  <c:v>240</c:v>
                </c:pt>
                <c:pt idx="895">
                  <c:v>240</c:v>
                </c:pt>
                <c:pt idx="896">
                  <c:v>240</c:v>
                </c:pt>
                <c:pt idx="897">
                  <c:v>240</c:v>
                </c:pt>
                <c:pt idx="898">
                  <c:v>240</c:v>
                </c:pt>
                <c:pt idx="899">
                  <c:v>240</c:v>
                </c:pt>
                <c:pt idx="900">
                  <c:v>240</c:v>
                </c:pt>
                <c:pt idx="901">
                  <c:v>240</c:v>
                </c:pt>
                <c:pt idx="902">
                  <c:v>240</c:v>
                </c:pt>
                <c:pt idx="903">
                  <c:v>240</c:v>
                </c:pt>
                <c:pt idx="904">
                  <c:v>240</c:v>
                </c:pt>
                <c:pt idx="905">
                  <c:v>240</c:v>
                </c:pt>
                <c:pt idx="906">
                  <c:v>240</c:v>
                </c:pt>
                <c:pt idx="907">
                  <c:v>240</c:v>
                </c:pt>
                <c:pt idx="908">
                  <c:v>240</c:v>
                </c:pt>
                <c:pt idx="909">
                  <c:v>240</c:v>
                </c:pt>
                <c:pt idx="910">
                  <c:v>240</c:v>
                </c:pt>
                <c:pt idx="911">
                  <c:v>240</c:v>
                </c:pt>
                <c:pt idx="912">
                  <c:v>240</c:v>
                </c:pt>
                <c:pt idx="913">
                  <c:v>241</c:v>
                </c:pt>
                <c:pt idx="914">
                  <c:v>240</c:v>
                </c:pt>
                <c:pt idx="915">
                  <c:v>240</c:v>
                </c:pt>
                <c:pt idx="916">
                  <c:v>240</c:v>
                </c:pt>
                <c:pt idx="917">
                  <c:v>240</c:v>
                </c:pt>
                <c:pt idx="918">
                  <c:v>240</c:v>
                </c:pt>
                <c:pt idx="919">
                  <c:v>240</c:v>
                </c:pt>
                <c:pt idx="920">
                  <c:v>240</c:v>
                </c:pt>
                <c:pt idx="921">
                  <c:v>240</c:v>
                </c:pt>
                <c:pt idx="922">
                  <c:v>241</c:v>
                </c:pt>
                <c:pt idx="923">
                  <c:v>241</c:v>
                </c:pt>
                <c:pt idx="924">
                  <c:v>241</c:v>
                </c:pt>
                <c:pt idx="925">
                  <c:v>241</c:v>
                </c:pt>
                <c:pt idx="926">
                  <c:v>240</c:v>
                </c:pt>
                <c:pt idx="927">
                  <c:v>241</c:v>
                </c:pt>
                <c:pt idx="928">
                  <c:v>241</c:v>
                </c:pt>
                <c:pt idx="929">
                  <c:v>241</c:v>
                </c:pt>
                <c:pt idx="930">
                  <c:v>240</c:v>
                </c:pt>
                <c:pt idx="931">
                  <c:v>241</c:v>
                </c:pt>
                <c:pt idx="932">
                  <c:v>240</c:v>
                </c:pt>
                <c:pt idx="933">
                  <c:v>240</c:v>
                </c:pt>
                <c:pt idx="934">
                  <c:v>240</c:v>
                </c:pt>
                <c:pt idx="935">
                  <c:v>240</c:v>
                </c:pt>
                <c:pt idx="936">
                  <c:v>240</c:v>
                </c:pt>
                <c:pt idx="937">
                  <c:v>240</c:v>
                </c:pt>
                <c:pt idx="938">
                  <c:v>240</c:v>
                </c:pt>
                <c:pt idx="939">
                  <c:v>240</c:v>
                </c:pt>
                <c:pt idx="940">
                  <c:v>240</c:v>
                </c:pt>
                <c:pt idx="941">
                  <c:v>240</c:v>
                </c:pt>
                <c:pt idx="942">
                  <c:v>240</c:v>
                </c:pt>
                <c:pt idx="943">
                  <c:v>240</c:v>
                </c:pt>
                <c:pt idx="944">
                  <c:v>240</c:v>
                </c:pt>
                <c:pt idx="945">
                  <c:v>240</c:v>
                </c:pt>
                <c:pt idx="946">
                  <c:v>240</c:v>
                </c:pt>
                <c:pt idx="947">
                  <c:v>240</c:v>
                </c:pt>
                <c:pt idx="948">
                  <c:v>239</c:v>
                </c:pt>
                <c:pt idx="949">
                  <c:v>239</c:v>
                </c:pt>
                <c:pt idx="950">
                  <c:v>239</c:v>
                </c:pt>
                <c:pt idx="951">
                  <c:v>239</c:v>
                </c:pt>
                <c:pt idx="952">
                  <c:v>239</c:v>
                </c:pt>
                <c:pt idx="953">
                  <c:v>239</c:v>
                </c:pt>
                <c:pt idx="954">
                  <c:v>239</c:v>
                </c:pt>
                <c:pt idx="955">
                  <c:v>239</c:v>
                </c:pt>
                <c:pt idx="956">
                  <c:v>238</c:v>
                </c:pt>
                <c:pt idx="957">
                  <c:v>238</c:v>
                </c:pt>
                <c:pt idx="958">
                  <c:v>238</c:v>
                </c:pt>
                <c:pt idx="959">
                  <c:v>238</c:v>
                </c:pt>
                <c:pt idx="960">
                  <c:v>238</c:v>
                </c:pt>
                <c:pt idx="961">
                  <c:v>238</c:v>
                </c:pt>
                <c:pt idx="962">
                  <c:v>238</c:v>
                </c:pt>
                <c:pt idx="963">
                  <c:v>237</c:v>
                </c:pt>
                <c:pt idx="964">
                  <c:v>237</c:v>
                </c:pt>
                <c:pt idx="965">
                  <c:v>237</c:v>
                </c:pt>
                <c:pt idx="966">
                  <c:v>237</c:v>
                </c:pt>
                <c:pt idx="967">
                  <c:v>237</c:v>
                </c:pt>
                <c:pt idx="968">
                  <c:v>236</c:v>
                </c:pt>
                <c:pt idx="969">
                  <c:v>236</c:v>
                </c:pt>
                <c:pt idx="970">
                  <c:v>236</c:v>
                </c:pt>
                <c:pt idx="971">
                  <c:v>236</c:v>
                </c:pt>
                <c:pt idx="972">
                  <c:v>236</c:v>
                </c:pt>
                <c:pt idx="973">
                  <c:v>235</c:v>
                </c:pt>
                <c:pt idx="974">
                  <c:v>235</c:v>
                </c:pt>
                <c:pt idx="975">
                  <c:v>235</c:v>
                </c:pt>
                <c:pt idx="976">
                  <c:v>234</c:v>
                </c:pt>
                <c:pt idx="977">
                  <c:v>234</c:v>
                </c:pt>
                <c:pt idx="978">
                  <c:v>234</c:v>
                </c:pt>
                <c:pt idx="979">
                  <c:v>234</c:v>
                </c:pt>
                <c:pt idx="980">
                  <c:v>233</c:v>
                </c:pt>
                <c:pt idx="981">
                  <c:v>233</c:v>
                </c:pt>
                <c:pt idx="982">
                  <c:v>232</c:v>
                </c:pt>
                <c:pt idx="983">
                  <c:v>232</c:v>
                </c:pt>
                <c:pt idx="984">
                  <c:v>231</c:v>
                </c:pt>
                <c:pt idx="985">
                  <c:v>231</c:v>
                </c:pt>
                <c:pt idx="986">
                  <c:v>229</c:v>
                </c:pt>
                <c:pt idx="987">
                  <c:v>229</c:v>
                </c:pt>
                <c:pt idx="988">
                  <c:v>228</c:v>
                </c:pt>
                <c:pt idx="989">
                  <c:v>227</c:v>
                </c:pt>
                <c:pt idx="990">
                  <c:v>226</c:v>
                </c:pt>
                <c:pt idx="991">
                  <c:v>224</c:v>
                </c:pt>
                <c:pt idx="992">
                  <c:v>224</c:v>
                </c:pt>
                <c:pt idx="993">
                  <c:v>223</c:v>
                </c:pt>
                <c:pt idx="994">
                  <c:v>222</c:v>
                </c:pt>
                <c:pt idx="995">
                  <c:v>220</c:v>
                </c:pt>
                <c:pt idx="996">
                  <c:v>218</c:v>
                </c:pt>
                <c:pt idx="997">
                  <c:v>217</c:v>
                </c:pt>
                <c:pt idx="998">
                  <c:v>216</c:v>
                </c:pt>
                <c:pt idx="999">
                  <c:v>-16.399999999999999</c:v>
                </c:pt>
              </c:numCache>
            </c:numRef>
          </c:yVal>
          <c:smooth val="1"/>
          <c:extLst>
            <c:ext xmlns:c16="http://schemas.microsoft.com/office/drawing/2014/chart" uri="{C3380CC4-5D6E-409C-BE32-E72D297353CC}">
              <c16:uniqueId val="{00000000-75B8-4AF6-A012-191B71D6FC14}"/>
            </c:ext>
          </c:extLst>
        </c:ser>
        <c:dLbls>
          <c:showLegendKey val="0"/>
          <c:showVal val="0"/>
          <c:showCatName val="0"/>
          <c:showSerName val="0"/>
          <c:showPercent val="0"/>
          <c:showBubbleSize val="0"/>
        </c:dLbls>
        <c:axId val="1708393408"/>
        <c:axId val="1708397248"/>
        <c:extLst>
          <c:ext xmlns:c15="http://schemas.microsoft.com/office/drawing/2012/chart" uri="{02D57815-91ED-43cb-92C2-25804820EDAC}">
            <c15:filteredScatterSeries>
              <c15:ser>
                <c:idx val="1"/>
                <c:order val="1"/>
                <c:tx>
                  <c:v>offset</c:v>
                </c:tx>
                <c:spPr>
                  <a:ln w="9525" cap="rnd">
                    <a:solidFill>
                      <a:schemeClr val="accent2"/>
                    </a:solidFill>
                    <a:round/>
                  </a:ln>
                  <a:effectLst/>
                </c:spPr>
                <c:marker>
                  <c:symbol val="none"/>
                </c:marker>
                <c:xVal>
                  <c:numRef>
                    <c:extLst>
                      <c:ext uri="{02D57815-91ED-43cb-92C2-25804820EDAC}">
                        <c15:formulaRef>
                          <c15:sqref>'B Tech3'!$H$2:$H$14</c15:sqref>
                        </c15:formulaRef>
                      </c:ext>
                    </c:extLst>
                    <c:numCache>
                      <c:formatCode>General</c:formatCode>
                      <c:ptCount val="13"/>
                      <c:pt idx="0">
                        <c:v>2E-3</c:v>
                      </c:pt>
                      <c:pt idx="1">
                        <c:v>2E-3</c:v>
                      </c:pt>
                      <c:pt idx="2">
                        <c:v>2.271E-3</c:v>
                      </c:pt>
                      <c:pt idx="3">
                        <c:v>2.6160000000000003E-3</c:v>
                      </c:pt>
                      <c:pt idx="4">
                        <c:v>2.96E-3</c:v>
                      </c:pt>
                      <c:pt idx="5">
                        <c:v>3.3E-3</c:v>
                      </c:pt>
                      <c:pt idx="6">
                        <c:v>3.64E-3</c:v>
                      </c:pt>
                      <c:pt idx="7">
                        <c:v>3.98E-3</c:v>
                      </c:pt>
                      <c:pt idx="8">
                        <c:v>4.3200000000000001E-3</c:v>
                      </c:pt>
                      <c:pt idx="9">
                        <c:v>4.6600000000000001E-3</c:v>
                      </c:pt>
                      <c:pt idx="10">
                        <c:v>5.0100000000000006E-3</c:v>
                      </c:pt>
                      <c:pt idx="11">
                        <c:v>5.3500000000000006E-3</c:v>
                      </c:pt>
                      <c:pt idx="12">
                        <c:v>5.6900000000000006E-3</c:v>
                      </c:pt>
                    </c:numCache>
                  </c:numRef>
                </c:xVal>
                <c:yVal>
                  <c:numRef>
                    <c:extLst>
                      <c:ext uri="{02D57815-91ED-43cb-92C2-25804820EDAC}">
                        <c15:formulaRef>
                          <c15:sqref>'B Tech3'!$I$2:$I$14</c15:sqref>
                        </c15:formulaRef>
                      </c:ext>
                    </c:extLst>
                    <c:numCache>
                      <c:formatCode>General</c:formatCode>
                      <c:ptCount val="13"/>
                      <c:pt idx="0">
                        <c:v>0</c:v>
                      </c:pt>
                      <c:pt idx="1">
                        <c:v>0</c:v>
                      </c:pt>
                      <c:pt idx="2">
                        <c:v>3.7346509999999995</c:v>
                      </c:pt>
                      <c:pt idx="3">
                        <c:v>8.489096</c:v>
                      </c:pt>
                      <c:pt idx="4">
                        <c:v>13.229760000000001</c:v>
                      </c:pt>
                      <c:pt idx="5">
                        <c:v>17.915299999999998</c:v>
                      </c:pt>
                      <c:pt idx="6">
                        <c:v>22.600839999999998</c:v>
                      </c:pt>
                      <c:pt idx="7">
                        <c:v>27.286380000000001</c:v>
                      </c:pt>
                      <c:pt idx="8">
                        <c:v>31.971920000000001</c:v>
                      </c:pt>
                      <c:pt idx="9">
                        <c:v>36.65746</c:v>
                      </c:pt>
                      <c:pt idx="10">
                        <c:v>41.480809999999998</c:v>
                      </c:pt>
                      <c:pt idx="11">
                        <c:v>46.166350000000001</c:v>
                      </c:pt>
                      <c:pt idx="12">
                        <c:v>50.851890000000004</c:v>
                      </c:pt>
                    </c:numCache>
                  </c:numRef>
                </c:yVal>
                <c:smooth val="1"/>
                <c:extLst>
                  <c:ext xmlns:c16="http://schemas.microsoft.com/office/drawing/2014/chart" uri="{C3380CC4-5D6E-409C-BE32-E72D297353CC}">
                    <c16:uniqueId val="{00000001-75B8-4AF6-A012-191B71D6FC14}"/>
                  </c:ext>
                </c:extLst>
              </c15:ser>
            </c15:filteredScatterSeries>
          </c:ext>
        </c:extLst>
      </c:scatterChart>
      <c:valAx>
        <c:axId val="1708393408"/>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Strain</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08397248"/>
        <c:crosses val="autoZero"/>
        <c:crossBetween val="midCat"/>
      </c:valAx>
      <c:valAx>
        <c:axId val="1708397248"/>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Stress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0839340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drawings/drawing1.xml><?xml version="1.0" encoding="utf-8"?>
<c:userShapes xmlns:c="http://schemas.openxmlformats.org/drawingml/2006/chart">
  <cdr:relSizeAnchor xmlns:cdr="http://schemas.openxmlformats.org/drawingml/2006/chartDrawing">
    <cdr:from>
      <cdr:x>0.6136</cdr:x>
      <cdr:y>0.38833</cdr:y>
    </cdr:from>
    <cdr:to>
      <cdr:x>0.68419</cdr:x>
      <cdr:y>0.43961</cdr:y>
    </cdr:to>
    <cdr:sp macro="" textlink="">
      <cdr:nvSpPr>
        <cdr:cNvPr id="2" name="TextBox 1">
          <a:extLst xmlns:a="http://schemas.openxmlformats.org/drawingml/2006/main">
            <a:ext uri="{FF2B5EF4-FFF2-40B4-BE49-F238E27FC236}">
              <a16:creationId xmlns:a16="http://schemas.microsoft.com/office/drawing/2014/main" id="{4713434D-516F-8640-B2E2-F12964E99336}"/>
            </a:ext>
          </a:extLst>
        </cdr:cNvPr>
        <cdr:cNvSpPr txBox="1"/>
      </cdr:nvSpPr>
      <cdr:spPr>
        <a:xfrm xmlns:a="http://schemas.openxmlformats.org/drawingml/2006/main">
          <a:off x="4987365" y="2104216"/>
          <a:ext cx="573741" cy="277906"/>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IN" sz="1100" dirty="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00C24A-DCF9-4D7C-8CBA-7C190282C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78</Pages>
  <Words>46483</Words>
  <Characters>264954</Characters>
  <Application>Microsoft Office Word</Application>
  <DocSecurity>0</DocSecurity>
  <Lines>2207</Lines>
  <Paragraphs>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 Kumar</dc:creator>
  <cp:lastModifiedBy>AVHINASH KUMAR</cp:lastModifiedBy>
  <cp:revision>26</cp:revision>
  <cp:lastPrinted>2022-06-11T03:29:00Z</cp:lastPrinted>
  <dcterms:created xsi:type="dcterms:W3CDTF">2023-05-23T05:56:00Z</dcterms:created>
  <dcterms:modified xsi:type="dcterms:W3CDTF">2023-05-31T05:13:00Z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B72D8189F33A41A0874BF3FD3DCF0321</vt:lpwstr>
  </property>
</Properties>
</file>