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Equity Plan Year 2 - Brainstorm Notes</w:t>
      </w:r>
    </w:p>
    <w:p>
      <w:r>
        <w:t>Meeting: September 8, 2026 | Mary's Office</w:t>
      </w:r>
    </w:p>
    <w:p>
      <w:r>
        <w:t>Attendees: Mary Vasquez, Dr. Patricia Hernandez (by phone), J. Torres</w:t>
      </w:r>
    </w:p>
    <w:p/>
    <w:p>
      <w:pPr>
        <w:pStyle w:val="Heading2"/>
      </w:pPr>
      <w:r>
        <w:t>Ideas Discussed (not all adopted)</w:t>
      </w:r>
    </w:p>
    <w:p/>
    <w:p>
      <w:r>
        <w:rPr>
          <w:b/>
        </w:rPr>
        <w:t>Training approach options:</w:t>
      </w:r>
    </w:p>
    <w:p>
      <w:r>
        <w:t>- Option A: Mandatory CRP training for all staff by December (REJECTED - too aggressive)</w:t>
      </w:r>
    </w:p>
    <w:p>
      <w:r>
        <w:t>- Option B: Voluntary cohort model, target 80% by EOY (ADOPTED)</w:t>
      </w:r>
    </w:p>
    <w:p>
      <w:r>
        <w:t>- Option C: Train-the-trainer cascade model (DEFERRED to Year 3)</w:t>
      </w:r>
    </w:p>
    <w:p/>
    <w:p>
      <w:r>
        <w:rPr>
          <w:b/>
        </w:rPr>
        <w:t>Budget considerations:</w:t>
      </w:r>
    </w:p>
    <w:p>
      <w:r>
        <w:t>- Mary proposed increasing budget to 15,000 CAD (NOT APPROVED - stayed at 12,880)</w:t>
      </w:r>
    </w:p>
    <w:p>
      <w:r>
        <w:t>- Patricia suggested reallocating from Grade 9 Transition (NOT ADOPTED)</w:t>
      </w:r>
    </w:p>
    <w:p>
      <w:r>
        <w:t>- Community partnership grants capped at 6,000 CAD per Patricia's guidance</w:t>
      </w:r>
    </w:p>
    <w:p/>
    <w:p>
      <w:r>
        <w:rPr>
          <w:b/>
        </w:rPr>
        <w:t>Conference planning:</w:t>
      </w:r>
    </w:p>
    <w:p>
      <w:r>
        <w:t>- Mary may present at Ontario Equity conference in October</w:t>
      </w:r>
    </w:p>
    <w:p>
      <w:r>
        <w:t>- Talk title options: 'Equity in Action' or 'Beyond the Buzzword' (TBD)</w:t>
      </w:r>
    </w:p>
    <w:p>
      <w:r>
        <w:t>- Patricia offered to co-present (Mary prefers solo - confirmed Oct 3)</w:t>
      </w:r>
    </w:p>
    <w:p/>
    <w:p>
      <w:r>
        <w:rPr>
          <w:b/>
        </w:rPr>
        <w:t>Parent council:</w:t>
      </w:r>
    </w:p>
    <w:p>
      <w:r>
        <w:t>- November meeting for mid-year update</w:t>
      </w:r>
    </w:p>
    <w:p>
      <w:r>
        <w:t>- Mary wants to share 'wins' without budget details</w:t>
      </w:r>
    </w:p>
    <w:p>
      <w:r>
        <w:t>- Patricia: 'Be careful about what data goes to parents. Budget is internal.'</w:t>
      </w:r>
    </w:p>
    <w:p/>
    <w:p>
      <w:r>
        <w:rPr>
          <w:i/>
        </w:rPr>
        <w:t>ACTION: Mary to finalize benchmarks sheet by Oct 10. These notes are</w:t>
      </w:r>
    </w:p>
    <w:p>
      <w:r>
        <w:rPr>
          <w:i/>
        </w:rPr>
        <w:t>pre-decisional and should not be referenced in any formal communications.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