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8"/>
        </w:rPr>
        <w:t>Graystone and Associates, CPAs</w:t>
      </w:r>
    </w:p>
    <w:p>
      <w:r>
        <w:rPr>
          <w:rFonts w:ascii="Times New Roman" w:hAnsi="Times New Roman"/>
          <w:b w:val="0"/>
          <w:sz w:val="18"/>
        </w:rPr>
        <w:t>1980 Post Oak Boulevard, Suite 1200, Houston, TX 77056    Phone (713) 555-0410</w:t>
      </w:r>
    </w:p>
    <w:p>
      <w:r>
        <w:rPr>
          <w:rFonts w:ascii="Times New Roman" w:hAnsi="Times New Roman"/>
          <w:b w:val="0"/>
          <w:sz w:val="24"/>
        </w:rPr>
        <w:t>January 12, 2026</w:t>
      </w:r>
    </w:p>
    <w:p>
      <w:r>
        <w:rPr>
          <w:rFonts w:ascii="Times New Roman" w:hAnsi="Times New Roman"/>
          <w:b w:val="0"/>
          <w:sz w:val="24"/>
        </w:rPr>
        <w:t>Daniel and Lisa Brooks</w:t>
      </w:r>
    </w:p>
    <w:p>
      <w:r>
        <w:rPr>
          <w:rFonts w:ascii="Times New Roman" w:hAnsi="Times New Roman"/>
          <w:b w:val="0"/>
          <w:sz w:val="24"/>
        </w:rPr>
        <w:t>3418 Inwood Drive, Houston, TX 77019</w:t>
      </w:r>
    </w:p>
    <w:p>
      <w:r>
        <w:rPr>
          <w:rFonts w:ascii="Times New Roman" w:hAnsi="Times New Roman"/>
          <w:b/>
          <w:sz w:val="26"/>
        </w:rPr>
        <w:t>Engagement for 2025 Tax Preparation</w:t>
      </w:r>
    </w:p>
    <w:p>
      <w:r>
        <w:rPr>
          <w:rFonts w:ascii="Times New Roman" w:hAnsi="Times New Roman"/>
          <w:b w:val="0"/>
          <w:sz w:val="24"/>
        </w:rPr>
        <w:t>Dear Daniel and Lisa,</w:t>
      </w:r>
    </w:p>
    <w:p>
      <w:r>
        <w:rPr>
          <w:rFonts w:ascii="Times New Roman" w:hAnsi="Times New Roman"/>
          <w:b w:val="0"/>
          <w:sz w:val="24"/>
        </w:rPr>
        <w:t>Thank you for continuing to trust our office with your tax matters. This letter confirms the terms under which we will prepare your federal income tax return for the year ended December 31, 2025.</w:t>
      </w:r>
    </w:p>
    <w:p>
      <w:r>
        <w:rPr>
          <w:rFonts w:ascii="Times New Roman" w:hAnsi="Times New Roman"/>
          <w:b w:val="0"/>
          <w:sz w:val="24"/>
        </w:rPr>
        <w:t>We will prepare a joint Form 1040 and supporting schedules from the documents you provide, including wage statements from Gulf Coast Ballet and Magnolia Cancer Center, brokerage and savings interest, the household mortgage interest statement, charitable giving records, and the dependent information for Ryan and Sophie. Because your compensation includes elements that vary year to year, we will continue to file jointly as in prior years.</w:t>
      </w:r>
    </w:p>
    <w:p>
      <w:r>
        <w:rPr>
          <w:rFonts w:ascii="Times New Roman" w:hAnsi="Times New Roman"/>
          <w:b w:val="0"/>
          <w:sz w:val="24"/>
        </w:rPr>
        <w:t>Our work relies on the accuracy of what you supply. We will not audit or verify the underlying records, though we will raise any item that appears inconsistent. You remain responsible for keeping support for all amounts reported.</w:t>
      </w:r>
    </w:p>
    <w:p>
      <w:r>
        <w:rPr>
          <w:rFonts w:ascii="Times New Roman" w:hAnsi="Times New Roman"/>
          <w:b w:val="0"/>
          <w:sz w:val="24"/>
        </w:rPr>
        <w:t>Our fee for this return is estimated at 1,850 dollars, billed on completion. Please return a signed copy of this letter and your organizer by February 20, 2026 so we can file well ahead of the deadline.</w:t>
      </w:r>
    </w:p>
    <w:p>
      <w:r>
        <w:rPr>
          <w:rFonts w:ascii="Times New Roman" w:hAnsi="Times New Roman"/>
          <w:b w:val="0"/>
          <w:sz w:val="24"/>
        </w:rPr>
        <w:t>Sincerely,</w:t>
      </w:r>
    </w:p>
    <w:p>
      <w:r>
        <w:rPr>
          <w:rFonts w:ascii="Times New Roman" w:hAnsi="Times New Roman"/>
          <w:b w:val="0"/>
          <w:sz w:val="24"/>
        </w:rPr>
        <w:t>Robert Graystone, CPA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