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Brussels Trip Notes</w:t>
      </w:r>
    </w:p>
    <w:p>
      <w:r>
        <w:t xml:space="preserve">Purpose: European museum award jury meeting, Saturday 7 November 2026.</w:t>
      </w:r>
    </w:p>
    <w:p>
      <w:r>
        <w:t xml:space="preserve">Friday 6 November. Outbound flight AL 351, departing Vienna at 07:20 and arriving Brussels at 09:05. Taxi to the hotel near the city centre, check in, and review the jury briefing folder in the afternoon. Light dinner and an early night.</w:t>
      </w:r>
    </w:p>
    <w:p>
      <w:r>
        <w:t xml:space="preserve">Saturday 7 November. Jury session from 09:30 to 16:30 at the conference venue. Working dinner with the panel in the evening. Keep the afternoon notes for the closing discussion.</w:t>
      </w:r>
    </w:p>
    <w:p>
      <w:r>
        <w:t xml:space="preserve">Sunday 8 November. Free morning for a walk and coffee. Return flight AL 358, departing Brussels at 18:40 and arriving Vienna at 20:25.</w:t>
      </w:r>
    </w:p>
    <w:p>
      <w:r>
        <w:t xml:space="preserve">Packing: one formal outfit for the jury session, the briefing folder, laptop and charger, phone charger, comfortable walking shoes, a light raincoat, and reading for the flight.</w:t>
      </w:r>
    </w:p>
    <w:p>
      <w:r>
        <w:t xml:space="preserve">Reminders: arrange the car to the airport the evening before, carry printed boarding passes as a backup, and reread the shortlist before Saturday morning.</w:t>
      </w:r>
    </w:p>
    <w:sectPr>
      <w:pgSz w:w="11906" w:h="16838"/>
      <w:pgMar w:top="1440" w:right="1440" w:bottom="1440" w:left="1440" w:header="708" w:footer="708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Joyce Padilla</dc:creator>
  <cp:lastModifiedBy>Joyce Padilla</cp:lastModifiedBy>
</cp:coreProperties>
</file>