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D6" w:rsidRDefault="00D57DD6" w:rsidP="00D57DD6">
      <w:pPr>
        <w:pStyle w:val="dco1"/>
        <w:jc w:val="both"/>
      </w:pPr>
      <w:bookmarkStart w:id="0" w:name="_Toc80443487"/>
      <w:bookmarkStart w:id="1" w:name="_Toc385876320"/>
      <w:bookmarkStart w:id="2" w:name="_Toc385876480"/>
    </w:p>
    <w:p w:rsidR="00D57DD6" w:rsidRPr="00E87CAD" w:rsidRDefault="00D57DD6" w:rsidP="00D57DD6">
      <w:pPr>
        <w:pStyle w:val="dco1"/>
      </w:pPr>
      <w:r w:rsidRPr="00E87CAD">
        <w:t>Szegedi Tudományegyetem</w:t>
      </w:r>
    </w:p>
    <w:p w:rsidR="00D57DD6" w:rsidRPr="00E87CAD" w:rsidRDefault="00D57DD6" w:rsidP="00D57DD6">
      <w:pPr>
        <w:pStyle w:val="dco1"/>
      </w:pPr>
      <w:r w:rsidRPr="00E87CAD">
        <w:t>Informatikai Tanszékcsoport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jc w:val="center"/>
      </w:pPr>
      <w:r w:rsidRPr="00811DB5">
        <w:rPr>
          <w:b/>
          <w:sz w:val="40"/>
          <w:szCs w:val="40"/>
        </w:rPr>
        <w:t>Ipari folyamat szimulációja és irányítása programozható logikai vezérlővel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pStyle w:val="dco3"/>
      </w:pPr>
      <w:r>
        <w:t>Diplomamunka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tbl>
      <w:tblPr>
        <w:tblW w:w="0" w:type="auto"/>
        <w:tblLook w:val="01E0" w:firstRow="1" w:lastRow="1" w:firstColumn="1" w:lastColumn="1" w:noHBand="0" w:noVBand="0"/>
      </w:tblPr>
      <w:tblGrid>
        <w:gridCol w:w="749"/>
        <w:gridCol w:w="3189"/>
        <w:gridCol w:w="655"/>
        <w:gridCol w:w="3321"/>
        <w:gridCol w:w="589"/>
      </w:tblGrid>
      <w:tr w:rsidR="00D57DD6" w:rsidRPr="00F36B47" w:rsidTr="00887828">
        <w:tc>
          <w:tcPr>
            <w:tcW w:w="828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</w:p>
        </w:tc>
        <w:tc>
          <w:tcPr>
            <w:tcW w:w="3420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  <w:r w:rsidRPr="00F36B47"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</w:p>
        </w:tc>
        <w:tc>
          <w:tcPr>
            <w:tcW w:w="3600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  <w:r w:rsidRPr="00F36B47"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</w:p>
        </w:tc>
      </w:tr>
      <w:tr w:rsidR="00D57DD6" w:rsidRPr="00F36B47" w:rsidTr="00887828">
        <w:tc>
          <w:tcPr>
            <w:tcW w:w="828" w:type="dxa"/>
            <w:shd w:val="clear" w:color="auto" w:fill="auto"/>
          </w:tcPr>
          <w:p w:rsidR="00D57DD6" w:rsidRPr="00F36B47" w:rsidRDefault="00D57DD6" w:rsidP="00887828"/>
        </w:tc>
        <w:tc>
          <w:tcPr>
            <w:tcW w:w="3420" w:type="dxa"/>
            <w:shd w:val="clear" w:color="auto" w:fill="auto"/>
          </w:tcPr>
          <w:p w:rsidR="00D57DD6" w:rsidRPr="00F36B47" w:rsidRDefault="00D57DD6" w:rsidP="00887828">
            <w:pPr>
              <w:pStyle w:val="dco5"/>
            </w:pPr>
            <w:r>
              <w:t>Miklós Árpád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887828"/>
        </w:tc>
        <w:tc>
          <w:tcPr>
            <w:tcW w:w="3600" w:type="dxa"/>
            <w:shd w:val="clear" w:color="auto" w:fill="auto"/>
          </w:tcPr>
          <w:p w:rsidR="00D57DD6" w:rsidRPr="00F36B47" w:rsidRDefault="00D57DD6" w:rsidP="00887828">
            <w:pPr>
              <w:pStyle w:val="dco5"/>
            </w:pPr>
            <w:r w:rsidRPr="00EF26DA">
              <w:t>Dr. Kincses Zoltán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887828"/>
        </w:tc>
      </w:tr>
      <w:tr w:rsidR="00D57DD6" w:rsidRPr="00F36B47" w:rsidTr="00887828">
        <w:tc>
          <w:tcPr>
            <w:tcW w:w="828" w:type="dxa"/>
            <w:shd w:val="clear" w:color="auto" w:fill="auto"/>
          </w:tcPr>
          <w:p w:rsidR="00D57DD6" w:rsidRPr="00F36B47" w:rsidRDefault="00D57DD6" w:rsidP="00887828"/>
        </w:tc>
        <w:tc>
          <w:tcPr>
            <w:tcW w:w="3420" w:type="dxa"/>
            <w:shd w:val="clear" w:color="auto" w:fill="auto"/>
          </w:tcPr>
          <w:p w:rsidR="00D57DD6" w:rsidRPr="00F36B47" w:rsidRDefault="00D57DD6" w:rsidP="00887828">
            <w:pPr>
              <w:pStyle w:val="dco6"/>
            </w:pPr>
            <w:r>
              <w:t>m</w:t>
            </w:r>
            <w:r w:rsidRPr="00F36B47">
              <w:t>érnök informatikus szakos hallgató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887828"/>
        </w:tc>
        <w:tc>
          <w:tcPr>
            <w:tcW w:w="3600" w:type="dxa"/>
            <w:shd w:val="clear" w:color="auto" w:fill="auto"/>
          </w:tcPr>
          <w:p w:rsidR="00D57DD6" w:rsidRPr="00F36B47" w:rsidRDefault="00D57DD6" w:rsidP="00887828">
            <w:pPr>
              <w:pStyle w:val="dco6"/>
            </w:pPr>
            <w:r>
              <w:t>egyetemi adjunktus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887828"/>
        </w:tc>
      </w:tr>
    </w:tbl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pStyle w:val="dco3"/>
      </w:pPr>
      <w:r w:rsidRPr="00E87CAD">
        <w:t>Szeged</w:t>
      </w:r>
    </w:p>
    <w:p w:rsidR="00D57DD6" w:rsidRPr="00E87CAD" w:rsidRDefault="00D57DD6" w:rsidP="00D57DD6">
      <w:pPr>
        <w:pStyle w:val="dco3"/>
      </w:pPr>
      <w:r>
        <w:t>201</w:t>
      </w:r>
      <w:r w:rsidR="004F1F36">
        <w:t>7</w:t>
      </w:r>
    </w:p>
    <w:bookmarkEnd w:id="0"/>
    <w:bookmarkEnd w:id="1"/>
    <w:bookmarkEnd w:id="2"/>
    <w:p w:rsidR="00CA6608" w:rsidRPr="00BD5DE9" w:rsidRDefault="00CA6608" w:rsidP="00CA6608">
      <w:pPr>
        <w:pStyle w:val="dco2"/>
        <w:spacing w:line="240" w:lineRule="auto"/>
        <w:jc w:val="left"/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</w:pPr>
      <w:r w:rsidRPr="000E26D8">
        <w:rPr>
          <w:sz w:val="44"/>
          <w:szCs w:val="32"/>
        </w:rPr>
        <w:lastRenderedPageBreak/>
        <w:t>Ipari folyamat szimulációja és irányítása programozható logikai vezérlővel.</w:t>
      </w:r>
      <w:r w:rsidR="00FF0E72">
        <w:rPr>
          <w:b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1.45pt" o:hrpct="0" o:hralign="center" o:hr="t">
            <v:imagedata r:id="rId8" o:title="BD10219_"/>
          </v:shape>
        </w:pic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 xml:space="preserve">Diplomamunka mérnök-informatikus </w:t>
      </w:r>
      <w:proofErr w:type="spellStart"/>
      <w:r w:rsidRPr="00823E19">
        <w:rPr>
          <w:b/>
          <w:sz w:val="28"/>
          <w:szCs w:val="28"/>
        </w:rPr>
        <w:t>MSc</w:t>
      </w:r>
      <w:proofErr w:type="spellEnd"/>
      <w:r w:rsidRPr="00823E19">
        <w:rPr>
          <w:b/>
          <w:sz w:val="28"/>
          <w:szCs w:val="28"/>
        </w:rPr>
        <w:t xml:space="preserve"> szakos hallgató számára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Témavezető: Dr. Kincses Zoltán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 xml:space="preserve">Témakör: </w:t>
      </w:r>
      <w:r>
        <w:rPr>
          <w:b/>
          <w:sz w:val="28"/>
          <w:szCs w:val="28"/>
        </w:rPr>
        <w:t xml:space="preserve">ipari informatika, </w:t>
      </w:r>
      <w:r w:rsidRPr="00823E19">
        <w:rPr>
          <w:b/>
          <w:sz w:val="28"/>
          <w:szCs w:val="28"/>
        </w:rPr>
        <w:t>rendszer szimuláció</w:t>
      </w:r>
      <w:r>
        <w:rPr>
          <w:b/>
          <w:sz w:val="28"/>
          <w:szCs w:val="28"/>
        </w:rPr>
        <w:t>, irányítás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Műszaki Informatika Tanszék</w:t>
      </w:r>
    </w:p>
    <w:p w:rsidR="00CA6608" w:rsidRPr="00823E19" w:rsidRDefault="00FF0E72" w:rsidP="00CA660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3.2pt;height:1.45pt" o:hrpct="0" o:hralign="center" o:hr="t">
            <v:imagedata r:id="rId8" o:title="BD10219_"/>
          </v:shape>
        </w:pic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feladat leírása, a munka célja</w:t>
      </w:r>
    </w:p>
    <w:p w:rsidR="00CA6608" w:rsidRPr="00823E19" w:rsidRDefault="00CA6608" w:rsidP="00CA6608">
      <w:r w:rsidRPr="00823E19">
        <w:t xml:space="preserve">A hallgató feladata egy ipari folyamat </w:t>
      </w:r>
      <w:r>
        <w:t>emulációjának</w:t>
      </w:r>
      <w:r w:rsidRPr="00823E19">
        <w:t xml:space="preserve"> és </w:t>
      </w:r>
      <w:r>
        <w:t>irányításának</w:t>
      </w:r>
      <w:r w:rsidRPr="00823E19">
        <w:t xml:space="preserve"> elkészítése. A munka célja</w:t>
      </w:r>
      <w:r>
        <w:t>,</w:t>
      </w:r>
      <w:r w:rsidRPr="00823E19">
        <w:t xml:space="preserve"> </w:t>
      </w:r>
      <w:r>
        <w:t xml:space="preserve">egyrészt az Országos </w:t>
      </w:r>
      <w:proofErr w:type="spellStart"/>
      <w:r>
        <w:t>Ajtonyi</w:t>
      </w:r>
      <w:proofErr w:type="spellEnd"/>
      <w:r>
        <w:t xml:space="preserve"> István Irányítástechnikai Programozó Versenyen szereplő technológia emulációjának elkészítése egy HIL szimulátor eszköz segítségével. A munka másik célja az így elkészített rendszer irányításának megvalósítása egy programozható logikai vezérlővel</w:t>
      </w:r>
      <w:r w:rsidRPr="00823E19">
        <w:t>.</w:t>
      </w:r>
      <w:r>
        <w:t xml:space="preserve"> Ez elkészült munka később jól alkalmazható a későbbi PLC versenyekre történő felkészítésben</w: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munkavégzés fontosabb lépései: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 xml:space="preserve">A </w:t>
      </w:r>
      <w:r>
        <w:t>HIL szimulátor eszköz és a hozzá tartozó szoftverek megismerése, ismertetése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A</w:t>
      </w:r>
      <w:r>
        <w:t>z emulálni kívánt technológia megismerése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 programozható logikai vezérlő és a hozzá tartozó szoftver megismerése, ismertetése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 HIL emuláció elkészítése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Az elkészült emuláció irányításának megvalósítása programozható logikai vezérlővel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Hibakezelés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Tesztelés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A dolgozat megírása</w: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fejlesztéshez rendelkezésre álló erőforrások:</w:t>
      </w:r>
    </w:p>
    <w:p w:rsidR="00CA6608" w:rsidRPr="00823E1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OMRON CJ2M PLC, I/O egységek és a </w:t>
      </w:r>
      <w:r w:rsidRPr="00823E19">
        <w:rPr>
          <w:rFonts w:eastAsiaTheme="minorHAnsi"/>
          <w:i w:val="0"/>
          <w:lang w:eastAsia="en-US"/>
        </w:rPr>
        <w:t>programozásához szükséges szoftver</w:t>
      </w:r>
    </w:p>
    <w:p w:rsidR="00CA6608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823E19">
        <w:rPr>
          <w:rFonts w:eastAsiaTheme="minorHAnsi"/>
          <w:i w:val="0"/>
          <w:lang w:eastAsia="en-US"/>
        </w:rPr>
        <w:t xml:space="preserve">Lucas </w:t>
      </w:r>
      <w:proofErr w:type="spellStart"/>
      <w:r w:rsidRPr="00823E19">
        <w:rPr>
          <w:rFonts w:eastAsiaTheme="minorHAnsi"/>
          <w:i w:val="0"/>
          <w:lang w:eastAsia="en-US"/>
        </w:rPr>
        <w:t>Nülle</w:t>
      </w:r>
      <w:proofErr w:type="spellEnd"/>
      <w:r w:rsidRPr="00823E19">
        <w:rPr>
          <w:rFonts w:eastAsiaTheme="minorHAnsi"/>
          <w:i w:val="0"/>
          <w:lang w:eastAsia="en-US"/>
        </w:rPr>
        <w:t xml:space="preserve"> I/O interfész PRO/TRAIN-</w:t>
      </w:r>
      <w:proofErr w:type="spellStart"/>
      <w:r w:rsidRPr="00823E19">
        <w:rPr>
          <w:rFonts w:eastAsiaTheme="minorHAnsi"/>
          <w:i w:val="0"/>
          <w:lang w:eastAsia="en-US"/>
        </w:rPr>
        <w:t>hez</w:t>
      </w:r>
      <w:proofErr w:type="spellEnd"/>
      <w:r w:rsidRPr="00823E19">
        <w:rPr>
          <w:rFonts w:eastAsiaTheme="minorHAnsi"/>
          <w:i w:val="0"/>
          <w:lang w:eastAsia="en-US"/>
        </w:rPr>
        <w:t xml:space="preserve"> </w:t>
      </w:r>
    </w:p>
    <w:p w:rsidR="00CA6608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Lucas </w:t>
      </w:r>
      <w:proofErr w:type="spellStart"/>
      <w:r>
        <w:rPr>
          <w:rFonts w:eastAsiaTheme="minorHAnsi"/>
          <w:i w:val="0"/>
          <w:lang w:eastAsia="en-US"/>
        </w:rPr>
        <w:t>Nülle</w:t>
      </w:r>
      <w:proofErr w:type="spellEnd"/>
      <w:r>
        <w:rPr>
          <w:rFonts w:eastAsiaTheme="minorHAnsi"/>
          <w:i w:val="0"/>
          <w:lang w:eastAsia="en-US"/>
        </w:rPr>
        <w:t xml:space="preserve"> BORIS szoftver csomag</w:t>
      </w:r>
    </w:p>
    <w:p w:rsidR="00CA6608" w:rsidRPr="00823E1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Lucas </w:t>
      </w:r>
      <w:proofErr w:type="spellStart"/>
      <w:r>
        <w:rPr>
          <w:rFonts w:eastAsiaTheme="minorHAnsi"/>
          <w:i w:val="0"/>
          <w:lang w:eastAsia="en-US"/>
        </w:rPr>
        <w:t>Nülle</w:t>
      </w:r>
      <w:proofErr w:type="spellEnd"/>
      <w:r>
        <w:rPr>
          <w:rFonts w:eastAsiaTheme="minorHAnsi"/>
          <w:i w:val="0"/>
          <w:lang w:eastAsia="en-US"/>
        </w:rPr>
        <w:t xml:space="preserve"> PRO/TRAIN</w:t>
      </w:r>
    </w:p>
    <w:p w:rsidR="00CA6608" w:rsidRPr="00823E19" w:rsidRDefault="00FF0E72" w:rsidP="00CA6608">
      <w:pPr>
        <w:spacing w:line="240" w:lineRule="auto"/>
        <w:rPr>
          <w:b/>
        </w:rPr>
      </w:pPr>
      <w:r>
        <w:rPr>
          <w:b/>
        </w:rPr>
        <w:pict>
          <v:shape id="_x0000_i1027" type="#_x0000_t75" style="width:453.2pt;height:1.45pt" o:hrpct="0" o:hralign="center" o:hr="t">
            <v:imagedata r:id="rId8" o:title="BD10219_"/>
          </v:shape>
        </w:pic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jelentkezés feltételei:</w:t>
      </w:r>
    </w:p>
    <w:p w:rsidR="00CA6608" w:rsidRPr="00BD5DE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BD5DE9">
        <w:rPr>
          <w:rFonts w:eastAsiaTheme="minorHAnsi"/>
          <w:i w:val="0"/>
          <w:lang w:eastAsia="en-US"/>
        </w:rPr>
        <w:t>Érdeklődés a PLC alapú vezérlések és vizualizációjuk iránt</w:t>
      </w:r>
    </w:p>
    <w:p w:rsidR="00CA6608" w:rsidRPr="00BD5DE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BD5DE9">
        <w:rPr>
          <w:rFonts w:eastAsiaTheme="minorHAnsi"/>
          <w:i w:val="0"/>
          <w:lang w:eastAsia="en-US"/>
        </w:rPr>
        <w:t>Angol nyelvtudás</w:t>
      </w:r>
    </w:p>
    <w:p w:rsidR="00CA6608" w:rsidRDefault="00CA6608" w:rsidP="006D22DE">
      <w:pPr>
        <w:pStyle w:val="Heading1"/>
        <w:numPr>
          <w:ilvl w:val="0"/>
          <w:numId w:val="0"/>
        </w:numPr>
      </w:pPr>
      <w:bookmarkStart w:id="3" w:name="_Toc451713069"/>
      <w:bookmarkStart w:id="4" w:name="_Toc478226792"/>
      <w:r w:rsidRPr="00CA6608">
        <w:lastRenderedPageBreak/>
        <w:t>Tartalmi</w:t>
      </w:r>
      <w:r w:rsidRPr="0004050C">
        <w:t xml:space="preserve"> összefoglaló</w:t>
      </w:r>
      <w:bookmarkEnd w:id="3"/>
      <w:bookmarkEnd w:id="4"/>
    </w:p>
    <w:p w:rsidR="00CA6608" w:rsidRPr="00B216C4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B216C4">
        <w:rPr>
          <w:b/>
        </w:rPr>
        <w:t>A téma megnevezése:</w:t>
      </w:r>
    </w:p>
    <w:p w:rsidR="00CA6608" w:rsidRDefault="00CA6608" w:rsidP="00CA6608">
      <w:r w:rsidRPr="00B216C4">
        <w:t>Ipari folyamat emulá</w:t>
      </w:r>
      <w:r>
        <w:t>lá</w:t>
      </w:r>
      <w:r w:rsidRPr="00B216C4">
        <w:t xml:space="preserve">sa </w:t>
      </w:r>
      <w:r w:rsidRPr="003150B4">
        <w:rPr>
          <w:lang w:val="en-US"/>
        </w:rPr>
        <w:t>Hardware-In-the-Loop</w:t>
      </w:r>
      <w:r w:rsidRPr="00B216C4">
        <w:t xml:space="preserve"> (HIL) eszközzel és ennek irányítása programozható logikai vezérlővel.</w:t>
      </w:r>
    </w:p>
    <w:p w:rsidR="00CA6608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B216C4">
        <w:rPr>
          <w:b/>
        </w:rPr>
        <w:t>A megadott feladat megfogalmazása:</w:t>
      </w:r>
    </w:p>
    <w:p w:rsidR="00CA6608" w:rsidRDefault="00CA6608" w:rsidP="00CA6608">
      <w:r>
        <w:t>E</w:t>
      </w:r>
      <w:r w:rsidRPr="00B216C4">
        <w:t>mulál</w:t>
      </w:r>
      <w:r>
        <w:t xml:space="preserve">nom és irányítanom kell egy ipari folyamatot, amelyik egy korábbi </w:t>
      </w:r>
      <w:r w:rsidRPr="003150B4">
        <w:t xml:space="preserve">Országos </w:t>
      </w:r>
      <w:proofErr w:type="spellStart"/>
      <w:r w:rsidRPr="003150B4">
        <w:t>Ajtonyi</w:t>
      </w:r>
      <w:proofErr w:type="spellEnd"/>
      <w:r w:rsidRPr="003150B4">
        <w:t xml:space="preserve"> István Irányítástechnikai Programozó Versenyen</w:t>
      </w:r>
      <w:r>
        <w:t xml:space="preserve"> szerepelt. Az irányításhoz Programozható Logikai Vezérlőt (PLC) kell alkalmaznom, az emulációhoz pedig a </w:t>
      </w:r>
      <w:proofErr w:type="spellStart"/>
      <w:r w:rsidRPr="00C86583">
        <w:t>WinFACT</w:t>
      </w:r>
      <w:proofErr w:type="spellEnd"/>
      <w:r w:rsidRPr="00C86583">
        <w:t xml:space="preserve"> </w:t>
      </w:r>
      <w:r>
        <w:t xml:space="preserve">szoftvercsomagot. Az alap feladatkiíráson túl plusz feladatként meg kell terveznem egy olcsóbb alternatívát a </w:t>
      </w:r>
      <w:r w:rsidRPr="00766041">
        <w:t xml:space="preserve">Lucas </w:t>
      </w:r>
      <w:proofErr w:type="spellStart"/>
      <w:r w:rsidRPr="00766041">
        <w:t>Nülle</w:t>
      </w:r>
      <w:proofErr w:type="spellEnd"/>
      <w:r w:rsidRPr="00766041">
        <w:t xml:space="preserve"> I/O interfész</w:t>
      </w:r>
      <w:r>
        <w:t xml:space="preserve"> helyettesítésére.</w:t>
      </w:r>
    </w:p>
    <w:p w:rsidR="00CA6608" w:rsidRPr="00FB3C45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FB3C45">
        <w:rPr>
          <w:b/>
        </w:rPr>
        <w:t>A megoldási mód:</w:t>
      </w:r>
    </w:p>
    <w:p w:rsidR="00CA6608" w:rsidRDefault="00CA6608" w:rsidP="00CA6608">
      <w:r>
        <w:t>A feladatkiírásban szereplő szoftvercsomagok és a hozzájuk tartozó technológiák megismerése és ismertetése. A kiválasztott ipari folyamat emulációjának és a hozzá tartozó irányításnak a megtervezése és megvalósítása, majd ezek tesztelése. Az I/O interfész és a hozzá tartozó szoftver közötti kommunikáció feltárása, tanulmányozása és az eredmények alapján egy saját eszköz megtervezése és tesztelése.</w:t>
      </w:r>
    </w:p>
    <w:p w:rsidR="00CA6608" w:rsidRPr="006069F0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6069F0">
        <w:rPr>
          <w:b/>
        </w:rPr>
        <w:t>Alkalmazott eszközök, módszerek:</w:t>
      </w:r>
    </w:p>
    <w:p w:rsidR="00CA6608" w:rsidRDefault="00CA6608" w:rsidP="004F1F36">
      <w:pPr>
        <w:pStyle w:val="ListParagraph"/>
        <w:numPr>
          <w:ilvl w:val="0"/>
          <w:numId w:val="4"/>
        </w:numPr>
      </w:pPr>
      <w:r w:rsidRPr="00823A8D">
        <w:t>Alkalmazott eszközök:</w:t>
      </w:r>
      <w:r>
        <w:t xml:space="preserve"> </w:t>
      </w:r>
      <w:r w:rsidRPr="00D7116F">
        <w:t xml:space="preserve">Lucas </w:t>
      </w:r>
      <w:proofErr w:type="spellStart"/>
      <w:r w:rsidRPr="00D7116F">
        <w:t>Nülle</w:t>
      </w:r>
      <w:proofErr w:type="spellEnd"/>
      <w:r w:rsidRPr="00D7116F">
        <w:t xml:space="preserve"> I/O interfész</w:t>
      </w:r>
      <w:r>
        <w:t xml:space="preserve">, </w:t>
      </w:r>
      <w:proofErr w:type="spellStart"/>
      <w:r w:rsidRPr="00D7116F">
        <w:t>Omron</w:t>
      </w:r>
      <w:proofErr w:type="spellEnd"/>
      <w:r w:rsidRPr="00D7116F">
        <w:t xml:space="preserve"> CJ2M-CPU32</w:t>
      </w:r>
      <w:r>
        <w:t xml:space="preserve"> PLC, </w:t>
      </w:r>
      <w:r w:rsidRPr="00D7116F">
        <w:t>CX-</w:t>
      </w:r>
      <w:proofErr w:type="spellStart"/>
      <w:r w:rsidRPr="00D7116F">
        <w:t>Programmer</w:t>
      </w:r>
      <w:proofErr w:type="spellEnd"/>
      <w:r w:rsidRPr="00D7116F">
        <w:t xml:space="preserve"> 9.1</w:t>
      </w:r>
      <w:r>
        <w:t xml:space="preserve">, </w:t>
      </w:r>
      <w:proofErr w:type="spellStart"/>
      <w:r>
        <w:t>mikroC</w:t>
      </w:r>
      <w:proofErr w:type="spellEnd"/>
      <w:r>
        <w:t xml:space="preserve"> PRO </w:t>
      </w:r>
      <w:proofErr w:type="spellStart"/>
      <w:r>
        <w:t>for</w:t>
      </w:r>
      <w:proofErr w:type="spellEnd"/>
      <w:r>
        <w:t xml:space="preserve"> PIC 6.6.2 és Microsoft Visual </w:t>
      </w:r>
      <w:proofErr w:type="spellStart"/>
      <w:r>
        <w:t>Studio</w:t>
      </w:r>
      <w:proofErr w:type="spellEnd"/>
      <w:r>
        <w:t xml:space="preserve"> 15 </w:t>
      </w:r>
      <w:proofErr w:type="spellStart"/>
      <w:r>
        <w:t>fejlesztőkörnyezetek</w:t>
      </w:r>
      <w:proofErr w:type="spellEnd"/>
      <w:r>
        <w:t xml:space="preserve">, </w:t>
      </w:r>
      <w:proofErr w:type="spellStart"/>
      <w:r>
        <w:t>WinFACT</w:t>
      </w:r>
      <w:proofErr w:type="spellEnd"/>
      <w:r>
        <w:t xml:space="preserve"> 7 BORIS tervezőszoftver, </w:t>
      </w:r>
      <w:proofErr w:type="spellStart"/>
      <w:r w:rsidR="004F1F36" w:rsidRPr="004F1F36">
        <w:t>Altium</w:t>
      </w:r>
      <w:proofErr w:type="spellEnd"/>
      <w:r w:rsidR="004F1F36" w:rsidRPr="004F1F36">
        <w:t xml:space="preserve"> </w:t>
      </w:r>
      <w:proofErr w:type="spellStart"/>
      <w:r w:rsidR="004F1F36" w:rsidRPr="004F1F36">
        <w:t>Designer</w:t>
      </w:r>
      <w:proofErr w:type="spellEnd"/>
      <w:r>
        <w:t xml:space="preserve"> </w:t>
      </w:r>
      <w:r w:rsidR="004F1F36">
        <w:t>16.1.7</w:t>
      </w:r>
      <w:r>
        <w:t xml:space="preserve"> NYÁK-tervező szoftver,</w:t>
      </w:r>
      <w:r w:rsidRPr="00881A67">
        <w:t xml:space="preserve"> </w:t>
      </w:r>
      <w:proofErr w:type="spellStart"/>
      <w:r w:rsidRPr="00D7116F">
        <w:t>MikroElektronika</w:t>
      </w:r>
      <w:proofErr w:type="spellEnd"/>
      <w:r w:rsidRPr="00D7116F">
        <w:t xml:space="preserve"> </w:t>
      </w:r>
      <w:proofErr w:type="spellStart"/>
      <w:r w:rsidRPr="00D7116F">
        <w:t>EasyPIC</w:t>
      </w:r>
      <w:proofErr w:type="spellEnd"/>
      <w:r w:rsidRPr="00D7116F">
        <w:t xml:space="preserve"> v7</w:t>
      </w:r>
      <w:r>
        <w:t xml:space="preserve"> fejlesztőlap.</w:t>
      </w:r>
    </w:p>
    <w:p w:rsidR="00CA6608" w:rsidRDefault="00CA6608" w:rsidP="00CA6608">
      <w:pPr>
        <w:pStyle w:val="ListParagraph"/>
        <w:numPr>
          <w:ilvl w:val="0"/>
          <w:numId w:val="4"/>
        </w:numPr>
      </w:pPr>
      <w:r w:rsidRPr="00BB3B71">
        <w:t>Alkalmazott módszerek:</w:t>
      </w:r>
      <w:r>
        <w:t xml:space="preserve"> kommunikáció, fejlesztőkörnyezet és fejlesztő</w:t>
      </w:r>
      <w:r w:rsidRPr="00BB3B71">
        <w:t xml:space="preserve">eszközök tanulmányozása, fejlesztés, </w:t>
      </w:r>
      <w:r>
        <w:t>tesztelés, áramkör-szimuláció, mérés és kiértékelés.</w:t>
      </w:r>
    </w:p>
    <w:p w:rsidR="00CA6608" w:rsidRPr="00273BB1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273BB1">
        <w:rPr>
          <w:b/>
        </w:rPr>
        <w:t>Elért eredmények:</w:t>
      </w:r>
    </w:p>
    <w:p w:rsidR="00CA6608" w:rsidRDefault="00CA6608" w:rsidP="00CA6608">
      <w:r>
        <w:t xml:space="preserve">A </w:t>
      </w:r>
      <w:proofErr w:type="spellStart"/>
      <w:r w:rsidRPr="00454B3A">
        <w:t>WinFACT</w:t>
      </w:r>
      <w:proofErr w:type="spellEnd"/>
      <w:r w:rsidRPr="00454B3A">
        <w:t xml:space="preserve"> 7</w:t>
      </w:r>
      <w:r>
        <w:t xml:space="preserve"> szoftvercsomag BORIS (</w:t>
      </w:r>
      <w:r w:rsidRPr="00AF7C87">
        <w:rPr>
          <w:lang w:val="en-US"/>
        </w:rPr>
        <w:t>Block Oriented Simulation System</w:t>
      </w:r>
      <w:r>
        <w:t>) szoftverét kiismertem és dokumentáltam. Megterveztem és teszteltem a kiválasztott ipari folyamatot – karosszéria gyártósor –, illetve elkészítettem a hozzá tartozó irányítást. Megvizsgáltam az I/O interfész és a BORIS közötti kommunikációt, az I/O interfész felnyitása nélkül. Az eredmények alapján megterveztem egy alternatív áramkört, amelyik képes az említett eszközt helyettesíteni. A terveket szimulációval és egy fejlesztőlap segítségével teszteltem, majd az elkészíttetett eszközzel sikeresen működtettem az emulációt.</w:t>
      </w:r>
    </w:p>
    <w:p w:rsidR="00CA6608" w:rsidRPr="0050187E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50187E">
        <w:rPr>
          <w:b/>
        </w:rPr>
        <w:t>Kulcsszavak:</w:t>
      </w:r>
    </w:p>
    <w:p w:rsidR="00CA6608" w:rsidRDefault="00CA6608" w:rsidP="00CA6608">
      <w:proofErr w:type="gramStart"/>
      <w:r>
        <w:t>ipari</w:t>
      </w:r>
      <w:proofErr w:type="gramEnd"/>
      <w:r>
        <w:t xml:space="preserve"> informatika, rendszer szimuláció, irányítás, HIL, PLC, technológia-visszafejtés</w:t>
      </w:r>
    </w:p>
    <w:bookmarkStart w:id="5" w:name="_Toc478226793" w:displacedByCustomXml="next"/>
    <w:sdt>
      <w:sdtPr>
        <w:rPr>
          <w:rFonts w:eastAsiaTheme="minorHAnsi" w:cstheme="minorBidi"/>
          <w:b w:val="0"/>
          <w:sz w:val="24"/>
          <w:szCs w:val="22"/>
        </w:rPr>
        <w:id w:val="-1395782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D22DE" w:rsidRDefault="006D22DE" w:rsidP="006D22DE">
          <w:pPr>
            <w:pStyle w:val="Heading1"/>
            <w:numPr>
              <w:ilvl w:val="0"/>
              <w:numId w:val="0"/>
            </w:numPr>
          </w:pPr>
          <w:r w:rsidRPr="006D22DE">
            <w:t>Tartalomjegyzék</w:t>
          </w:r>
          <w:bookmarkEnd w:id="5"/>
        </w:p>
        <w:p w:rsidR="00CC1A29" w:rsidRDefault="006D22D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8226792" w:history="1">
            <w:r w:rsidR="00CC1A29" w:rsidRPr="00C25CBE">
              <w:rPr>
                <w:rStyle w:val="Hyperlink"/>
                <w:noProof/>
              </w:rPr>
              <w:t>Tartalmi összefoglaló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_Toc478226792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3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3" w:history="1">
            <w:r w:rsidR="00CC1A29" w:rsidRPr="00C25CBE">
              <w:rPr>
                <w:rStyle w:val="Hyperlink"/>
                <w:noProof/>
              </w:rPr>
              <w:t>Tartalomjegyzék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_Toc478226793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4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4" w:history="1">
            <w:r w:rsidR="00CC1A29" w:rsidRPr="00C25CBE">
              <w:rPr>
                <w:rStyle w:val="Hyperlink"/>
                <w:noProof/>
              </w:rPr>
              <w:t>Bevezetés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_Toc478226794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5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5" w:history="1">
            <w:r w:rsidR="00CC1A29" w:rsidRPr="00C25CBE">
              <w:rPr>
                <w:rStyle w:val="Hyperlink"/>
                <w:noProof/>
              </w:rPr>
              <w:t>1. A HIL szimulációhoz rendelkezése álló eszközök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_Toc478226795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7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796" w:history="1">
            <w:r w:rsidR="00CC1A29" w:rsidRPr="00C25CBE">
              <w:rPr>
                <w:rStyle w:val="Hyperlink"/>
                <w:noProof/>
              </w:rPr>
              <w:t>1.1. Az ipari folyamat emulációját lehetővé tevő programok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_Toc478226796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7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797" w:history="1">
            <w:r w:rsidR="00CC1A29" w:rsidRPr="00C25CBE">
              <w:rPr>
                <w:rStyle w:val="Hyperlink"/>
                <w:noProof/>
              </w:rPr>
              <w:t>1.2. Az emulált technológia és az irányítást végző eszköz közötti kapcsolat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_Toc478226797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7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798" w:history="1">
            <w:r w:rsidR="00CC1A29" w:rsidRPr="00C25CBE">
              <w:rPr>
                <w:rStyle w:val="Hyperlink"/>
                <w:noProof/>
              </w:rPr>
              <w:t>1.3. Az irányítást megvalósító programozható logikai vezérlő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_Toc478226798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7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9" w:history="1">
            <w:r w:rsidR="00CC1A29" w:rsidRPr="00C25CBE">
              <w:rPr>
                <w:rStyle w:val="Hyperlink"/>
                <w:noProof/>
              </w:rPr>
              <w:t>2. Az emuláció bemutatására kiválasztott ipari folyamat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_Toc478226799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8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800" w:history="1">
            <w:r w:rsidR="00CC1A29" w:rsidRPr="00C25CBE">
              <w:rPr>
                <w:rStyle w:val="Hyperlink"/>
                <w:noProof/>
              </w:rPr>
              <w:t>3. A BORIS használatának gyakorlati bemutatása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_Toc478226800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9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801" w:history="1">
            <w:r w:rsidR="00CC1A29" w:rsidRPr="00C25CBE">
              <w:rPr>
                <w:rStyle w:val="Hyperlink"/>
                <w:noProof/>
              </w:rPr>
              <w:t>3.1. A példaprogram ismertetése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_Toc478226801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9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802" w:history="1">
            <w:r w:rsidR="00CC1A29" w:rsidRPr="00C25CBE">
              <w:rPr>
                <w:rStyle w:val="Hyperlink"/>
                <w:noProof/>
              </w:rPr>
              <w:t>3.2. A példaprogram megvalósításának bemutatása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_Toc478226802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9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1603D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803" w:history="1">
            <w:r w:rsidR="00CC1A29" w:rsidRPr="00C25CBE">
              <w:rPr>
                <w:rStyle w:val="Hyperlink"/>
                <w:noProof/>
              </w:rPr>
              <w:t>3.3. A példaprogramhoz tartozó vizualizáció megvalósításának bemutatása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_Toc478226803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9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6D22DE" w:rsidRDefault="006D22DE">
          <w:r>
            <w:rPr>
              <w:b/>
              <w:bCs/>
              <w:noProof/>
            </w:rPr>
            <w:fldChar w:fldCharType="end"/>
          </w:r>
        </w:p>
      </w:sdtContent>
    </w:sdt>
    <w:p w:rsidR="00B65757" w:rsidRDefault="00F0347D" w:rsidP="00F0347D">
      <w:pPr>
        <w:pStyle w:val="Heading1"/>
        <w:numPr>
          <w:ilvl w:val="0"/>
          <w:numId w:val="0"/>
        </w:numPr>
      </w:pPr>
      <w:bookmarkStart w:id="6" w:name="_Toc478226794"/>
      <w:r w:rsidRPr="00F0347D">
        <w:lastRenderedPageBreak/>
        <w:t>Bevezetés</w:t>
      </w:r>
      <w:bookmarkEnd w:id="6"/>
    </w:p>
    <w:p w:rsidR="00F0347D" w:rsidRDefault="00F0347D" w:rsidP="00F0347D">
      <w:r w:rsidRPr="00AC0EF9">
        <w:t>Az iparban használt rendszerek üzembe helyezése rendkívül magas költségekkel jár. A költségek egyik forrása a ráfordított idő, amit az ilyen rendszerek tervezésének és fejlesztésének körülményessége okoz. Sok esetben az automatizálást végző beágyazott rendszerek fejlesztése a</w:t>
      </w:r>
      <w:r>
        <w:t>z irányítani</w:t>
      </w:r>
      <w:r w:rsidRPr="00AC0EF9">
        <w:t xml:space="preserve"> kívánt rendszerre kapcsolva történik, ami a körülményektől függően akár azt is megkövetelheti, hogy az ilyen munkálatok a beüzemelés helyszínén történjenek. Az ilyen nehézségek csökkentése érdekében ma már HIL (Hardware-In-</w:t>
      </w:r>
      <w:proofErr w:type="spellStart"/>
      <w:r w:rsidRPr="00AC0EF9">
        <w:t>the</w:t>
      </w:r>
      <w:proofErr w:type="spellEnd"/>
      <w:r w:rsidRPr="00AC0EF9">
        <w:t>-</w:t>
      </w:r>
      <w:proofErr w:type="spellStart"/>
      <w:r w:rsidRPr="00AC0EF9">
        <w:t>Loop</w:t>
      </w:r>
      <w:proofErr w:type="spellEnd"/>
      <w:r w:rsidRPr="00AC0EF9">
        <w:t>) szimulátorok is alkalmazhatók, amik nem csak a</w:t>
      </w:r>
      <w:r>
        <w:t>z</w:t>
      </w:r>
      <w:r w:rsidRPr="00AC0EF9">
        <w:t xml:space="preserve"> </w:t>
      </w:r>
      <w:r>
        <w:t>irányítani</w:t>
      </w:r>
      <w:r w:rsidRPr="00AC0EF9">
        <w:t xml:space="preserve"> kívánt rendszerek helyettesítését képesek ellátni a fejlesztési munkálatok alatt, de a napjainkban egyre kiemeltebb szempontot képviselő minőség biztosításában is jelentős szerepet kaphatnak. A végtelenítve futó automata</w:t>
      </w:r>
      <w:r>
        <w:t xml:space="preserve">-teszt rendszerek </w:t>
      </w:r>
      <w:r w:rsidRPr="00AC0EF9">
        <w:t xml:space="preserve">információt adnak a rendszer megbízhatóságáról, amik a HIL szimulátorok alkalmazásával költséghatékonyan megvalósíthatók. </w:t>
      </w:r>
      <w:proofErr w:type="spellStart"/>
      <w:r w:rsidRPr="00AC0EF9">
        <w:t>Mindezek</w:t>
      </w:r>
      <w:proofErr w:type="spellEnd"/>
      <w:r w:rsidRPr="00AC0EF9">
        <w:t xml:space="preserve"> mellett a HIL szimulátorok jól alkalmazhatók az oktatásban és a különböző képzési programokban is.</w:t>
      </w:r>
    </w:p>
    <w:p w:rsidR="00F0347D" w:rsidRDefault="00F0347D" w:rsidP="00F0347D">
      <w:r>
        <w:tab/>
      </w:r>
      <w:r w:rsidRPr="00257B92">
        <w:t>A diplomamunkám elsődleges célja egy létező HIL szimulátor tanulmányozása, a használatának a bemutatása egy konkrét példán keresztül és egy lehetséges helyettesítő eszköz megtervezése. A bemutatásra szánt példa egy</w:t>
      </w:r>
      <w:r>
        <w:t xml:space="preserve"> karosszéria gyártósor lesz, aminek az irányítását </w:t>
      </w:r>
      <w:r w:rsidRPr="00257B92">
        <w:t>az ipari automatizálásban elterjedt módon, egy programozható logikai vezérlővel fogom megvalósítani.</w:t>
      </w:r>
      <w:r>
        <w:t xml:space="preserve"> A helyettesítő eszköz megtervezéséhez a helyettesíteni kívánt I/O interfészt annak megbontása nélkül fogom tanulmányozni, ellenkező esetben ugyanis az I/O interfész elvesztené </w:t>
      </w:r>
      <w:r w:rsidRPr="00257B92">
        <w:t>a garanciális javítás lehetőségét</w:t>
      </w:r>
      <w:r>
        <w:t>. A másik célom a helyettesítő eszköz megvalósítása és összehasonlítása a helyettesíteni kívánt I/O interfésszel alkalmazhatósági és ráfordítási szempontokból, illetve a bemutatásra szánt példa futtatásával mindkét eszközön.</w:t>
      </w:r>
    </w:p>
    <w:p w:rsidR="00F0347D" w:rsidRDefault="00F0347D" w:rsidP="00F0347D">
      <w:r>
        <w:tab/>
        <w:t xml:space="preserve">Az </w:t>
      </w:r>
      <w:r>
        <w:fldChar w:fldCharType="begin"/>
      </w:r>
      <w:r>
        <w:instrText xml:space="preserve"> REF _Ref451616764 \r \h </w:instrText>
      </w:r>
      <w:r>
        <w:fldChar w:fldCharType="separate"/>
      </w:r>
      <w:r>
        <w:t>1</w:t>
      </w:r>
      <w:r>
        <w:fldChar w:fldCharType="end"/>
      </w:r>
      <w:r>
        <w:t xml:space="preserve">. fejezetben azokat az eszközöket mutatom be, melyeket a </w:t>
      </w:r>
      <w:r w:rsidRPr="0063719F">
        <w:t>Műszaki Informatika Tanszék</w:t>
      </w:r>
      <w:r>
        <w:t xml:space="preserve"> biztosított a HIL szimuláció megvalósítására. Ezeknek az eszközöknek a tanulmányozását Görbedi Ákos kollégámmal együtt végeztük. A </w:t>
      </w:r>
      <w:r>
        <w:fldChar w:fldCharType="begin"/>
      </w:r>
      <w:r>
        <w:instrText xml:space="preserve"> REF _Ref451616916 \r \h </w:instrText>
      </w:r>
      <w:r>
        <w:fldChar w:fldCharType="separate"/>
      </w:r>
      <w:r>
        <w:t>2</w:t>
      </w:r>
      <w:r>
        <w:fldChar w:fldCharType="end"/>
      </w:r>
      <w:r>
        <w:t xml:space="preserve">. fejezetben ismertetem az emulálni kívánt ipari folyamatot, a karosszéria gyártósort, majd a </w:t>
      </w:r>
      <w:r>
        <w:fldChar w:fldCharType="begin"/>
      </w:r>
      <w:r>
        <w:instrText xml:space="preserve"> REF _Ref451616973 \r \h </w:instrText>
      </w:r>
      <w:r>
        <w:fldChar w:fldCharType="separate"/>
      </w:r>
      <w:r>
        <w:t>3</w:t>
      </w:r>
      <w:r>
        <w:fldChar w:fldCharType="end"/>
      </w:r>
      <w:r>
        <w:t xml:space="preserve">. fejezetben a vizualizációra fókuszálva egy gyakorlati példán keresztül mutatom be a BORIS használatát. A </w:t>
      </w:r>
      <w:r>
        <w:fldChar w:fldCharType="begin"/>
      </w:r>
      <w:r>
        <w:instrText xml:space="preserve"> REF _Ref451617111 \r \h </w:instrText>
      </w:r>
      <w:r>
        <w:fldChar w:fldCharType="separate"/>
      </w:r>
      <w:r>
        <w:t>2</w:t>
      </w:r>
      <w:r>
        <w:fldChar w:fldCharType="end"/>
      </w:r>
      <w:r>
        <w:t xml:space="preserve">. fejezetben ismertetett technológia és a hozzá tartozó irányítás megvalósítását a </w:t>
      </w:r>
      <w:r>
        <w:fldChar w:fldCharType="begin"/>
      </w:r>
      <w:r>
        <w:instrText xml:space="preserve"> REF _Ref451617092 \r \h </w:instrText>
      </w:r>
      <w:r>
        <w:fldChar w:fldCharType="separate"/>
      </w:r>
      <w:r>
        <w:t>4</w:t>
      </w:r>
      <w:r>
        <w:fldChar w:fldCharType="end"/>
      </w:r>
      <w:r>
        <w:t xml:space="preserve">. fejezetben foglalom össze. Az </w:t>
      </w:r>
      <w:r>
        <w:fldChar w:fldCharType="begin"/>
      </w:r>
      <w:r>
        <w:instrText xml:space="preserve"> REF _Ref451617210 \r \h </w:instrText>
      </w:r>
      <w:r>
        <w:fldChar w:fldCharType="separate"/>
      </w:r>
      <w:r>
        <w:t>5</w:t>
      </w:r>
      <w:r>
        <w:fldChar w:fldCharType="end"/>
      </w:r>
      <w:r>
        <w:t xml:space="preserve">. fejezetben a BORIS projektek hordozhatóságának problémájáról és az általam megvalósított megoldásról írok. Ezeket követően a </w:t>
      </w:r>
      <w:r>
        <w:fldChar w:fldCharType="begin"/>
      </w:r>
      <w:r>
        <w:instrText xml:space="preserve"> REF _Ref451617307 \r \h </w:instrText>
      </w:r>
      <w:r>
        <w:fldChar w:fldCharType="separate"/>
      </w:r>
      <w:r>
        <w:t>6</w:t>
      </w:r>
      <w:r>
        <w:fldChar w:fldCharType="end"/>
      </w:r>
      <w:r>
        <w:t xml:space="preserve">. fejezetben rátérek az alkalmazott I/O interfész és az általam tervezett </w:t>
      </w:r>
      <w:r>
        <w:lastRenderedPageBreak/>
        <w:t>helyettesítő eszköz</w:t>
      </w:r>
      <w:r w:rsidRPr="00C93908">
        <w:t xml:space="preserve"> </w:t>
      </w:r>
      <w:r>
        <w:t xml:space="preserve">műszaki jellemzőire, majd a </w:t>
      </w:r>
      <w:r>
        <w:fldChar w:fldCharType="begin"/>
      </w:r>
      <w:r>
        <w:instrText xml:space="preserve"> REF _Ref451617523 \r \h </w:instrText>
      </w:r>
      <w:r>
        <w:fldChar w:fldCharType="separate"/>
      </w:r>
      <w:r>
        <w:t>7</w:t>
      </w:r>
      <w:r>
        <w:fldChar w:fldCharType="end"/>
      </w:r>
      <w:r>
        <w:t>. fejezetben összegzem a diplomamunka készítése során szerzett tapasztalatokat és az elért eredményeket.</w:t>
      </w:r>
    </w:p>
    <w:p w:rsidR="00F0347D" w:rsidRDefault="00F0347D" w:rsidP="00674B27">
      <w:pPr>
        <w:pStyle w:val="Heading1"/>
      </w:pPr>
      <w:bookmarkStart w:id="7" w:name="_Toc478226795"/>
      <w:r w:rsidRPr="00F0347D">
        <w:lastRenderedPageBreak/>
        <w:t>A HIL szimulációhoz rendelkezése álló eszközök</w:t>
      </w:r>
      <w:bookmarkEnd w:id="7"/>
    </w:p>
    <w:p w:rsidR="00674B27" w:rsidRDefault="00674B27" w:rsidP="00674B27">
      <w:pPr>
        <w:pStyle w:val="Heading2"/>
      </w:pPr>
      <w:bookmarkStart w:id="8" w:name="_Toc478226796"/>
      <w:r w:rsidRPr="00674B27">
        <w:t>Az ipari folyamat emulációját lehetővé tevő programok</w:t>
      </w:r>
      <w:bookmarkEnd w:id="8"/>
    </w:p>
    <w:p w:rsidR="00674B27" w:rsidRPr="00674B27" w:rsidRDefault="00674B27" w:rsidP="00674B27">
      <w:r>
        <w:t>FAB…</w:t>
      </w:r>
    </w:p>
    <w:p w:rsidR="00674B27" w:rsidRDefault="00674B27" w:rsidP="00674B27">
      <w:pPr>
        <w:keepNext/>
      </w:pPr>
      <w:r>
        <w:rPr>
          <w:noProof/>
          <w:lang w:eastAsia="hu-HU"/>
        </w:rPr>
        <w:drawing>
          <wp:inline distT="0" distB="0" distL="0" distR="0" wp14:anchorId="501C5946" wp14:editId="6A99A958">
            <wp:extent cx="5399405" cy="2825750"/>
            <wp:effectExtent l="19050" t="1905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25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9" w:name="_Ref466834879"/>
    <w:p w:rsidR="00674B27" w:rsidRDefault="00185EE2" w:rsidP="00674B2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74B27">
        <w:t>. ábra</w:t>
      </w:r>
      <w:bookmarkEnd w:id="9"/>
      <w:r w:rsidR="00674B27">
        <w:t xml:space="preserve">: </w:t>
      </w:r>
      <w:proofErr w:type="spellStart"/>
      <w:r w:rsidR="00674B27" w:rsidRPr="003414BF">
        <w:t>Flexible</w:t>
      </w:r>
      <w:proofErr w:type="spellEnd"/>
      <w:r w:rsidR="00674B27" w:rsidRPr="003414BF">
        <w:t xml:space="preserve"> </w:t>
      </w:r>
      <w:proofErr w:type="spellStart"/>
      <w:r w:rsidR="00674B27" w:rsidRPr="003414BF">
        <w:t>Animation</w:t>
      </w:r>
      <w:proofErr w:type="spellEnd"/>
      <w:r w:rsidR="00674B27" w:rsidRPr="003414BF">
        <w:t xml:space="preserve"> </w:t>
      </w:r>
      <w:proofErr w:type="spellStart"/>
      <w:r w:rsidR="00674B27" w:rsidRPr="00674B27">
        <w:t>Builder</w:t>
      </w:r>
      <w:proofErr w:type="spellEnd"/>
    </w:p>
    <w:p w:rsidR="00674B27" w:rsidRDefault="00674B27" w:rsidP="00674B27">
      <w:pPr>
        <w:pStyle w:val="Heading2"/>
      </w:pPr>
      <w:bookmarkStart w:id="10" w:name="_Toc478226797"/>
      <w:r w:rsidRPr="00674B27">
        <w:t>Az emulált technológia és az irányítást végző eszköz közötti kapcsolat</w:t>
      </w:r>
      <w:bookmarkEnd w:id="10"/>
    </w:p>
    <w:p w:rsidR="00674B27" w:rsidRDefault="00674B27" w:rsidP="00674B27">
      <w:pPr>
        <w:pStyle w:val="Heading2"/>
      </w:pPr>
      <w:bookmarkStart w:id="11" w:name="_Toc478226798"/>
      <w:r w:rsidRPr="00674B27">
        <w:t>Az irányítást megvalósító programozható logikai vezérlő</w:t>
      </w:r>
      <w:bookmarkEnd w:id="11"/>
    </w:p>
    <w:p w:rsidR="00674B27" w:rsidRDefault="00674B27" w:rsidP="00674B27">
      <w:pPr>
        <w:pStyle w:val="Heading1"/>
      </w:pPr>
      <w:bookmarkStart w:id="12" w:name="_Toc478226799"/>
      <w:r w:rsidRPr="00674B27">
        <w:lastRenderedPageBreak/>
        <w:t>Az emuláció bemutatására kiválasztott ipari folyamat</w:t>
      </w:r>
      <w:bookmarkEnd w:id="12"/>
    </w:p>
    <w:p w:rsidR="00674B27" w:rsidRDefault="00580C32" w:rsidP="00580C32">
      <w:pPr>
        <w:pStyle w:val="Heading1"/>
      </w:pPr>
      <w:bookmarkStart w:id="13" w:name="_Toc478226800"/>
      <w:r w:rsidRPr="00580C32">
        <w:lastRenderedPageBreak/>
        <w:t>A BORIS használatának gyakorlati bemutatása</w:t>
      </w:r>
      <w:bookmarkEnd w:id="13"/>
    </w:p>
    <w:p w:rsidR="00580C32" w:rsidRDefault="00C63E40" w:rsidP="00C63E40">
      <w:pPr>
        <w:pStyle w:val="Heading2"/>
      </w:pPr>
      <w:bookmarkStart w:id="14" w:name="_Toc478226801"/>
      <w:r w:rsidRPr="00C63E40">
        <w:t>A példaprogram ismertetése</w:t>
      </w:r>
      <w:bookmarkEnd w:id="14"/>
    </w:p>
    <w:p w:rsidR="007B7E60" w:rsidRPr="007B7E60" w:rsidRDefault="007B7E60" w:rsidP="007B7E60"/>
    <w:p w:rsidR="00C63E40" w:rsidRDefault="00C63E40" w:rsidP="00C63E40">
      <w:pPr>
        <w:pStyle w:val="Heading2"/>
      </w:pPr>
      <w:bookmarkStart w:id="15" w:name="_Ref466834798"/>
      <w:bookmarkStart w:id="16" w:name="_Toc478226802"/>
      <w:r w:rsidRPr="00C63E40">
        <w:t>A példaprogram megvalósításának bemutatása</w:t>
      </w:r>
      <w:bookmarkEnd w:id="15"/>
      <w:bookmarkEnd w:id="16"/>
    </w:p>
    <w:p w:rsidR="007B7E60" w:rsidRPr="007B7E60" w:rsidRDefault="007B7E60" w:rsidP="007B7E60"/>
    <w:p w:rsidR="00C63E40" w:rsidRDefault="00C63E40" w:rsidP="00C63E40">
      <w:pPr>
        <w:pStyle w:val="Heading2"/>
      </w:pPr>
      <w:bookmarkStart w:id="17" w:name="_Toc478226803"/>
      <w:r w:rsidRPr="00C63E40">
        <w:t>A példaprogramhoz tartozó vizualizáció megvalósításának bemutatása</w:t>
      </w:r>
      <w:bookmarkEnd w:id="17"/>
    </w:p>
    <w:p w:rsidR="00C63E40" w:rsidRDefault="00C63E40" w:rsidP="00C63E40">
      <w:r>
        <w:t xml:space="preserve">A </w:t>
      </w:r>
      <w:r>
        <w:fldChar w:fldCharType="begin"/>
      </w:r>
      <w:r>
        <w:instrText xml:space="preserve"> REF _Ref466834798 \r \h </w:instrText>
      </w:r>
      <w:r>
        <w:fldChar w:fldCharType="separate"/>
      </w:r>
      <w:r>
        <w:t>3.2</w:t>
      </w:r>
      <w:r>
        <w:fldChar w:fldCharType="end"/>
      </w:r>
      <w:r>
        <w:t>. fejezet jól példázza, hogy a BORIS-</w:t>
      </w:r>
      <w:proofErr w:type="spellStart"/>
      <w:r>
        <w:t>ban</w:t>
      </w:r>
      <w:proofErr w:type="spellEnd"/>
      <w:r>
        <w:t xml:space="preserve"> készült szimulációk nem feltétlenül igényelnek vizualizációt, az eszköztára számos olyan blokkot biztosít, amikkel a felhasználó kölcsönhatásba kerülhet a futó szimulációkkal. Ennek ellenére a vizualizációk sokkal áttekinthetőbb interfészeket biztosíthatnak a szimulációk számára, illetve lehetőségeket adnak a rendszerek könnyebb megértését biztosító animációk elkészítésére is.</w:t>
      </w:r>
    </w:p>
    <w:p w:rsidR="00C63E40" w:rsidRDefault="00C63E40" w:rsidP="00C63E40">
      <w:r>
        <w:tab/>
        <w:t xml:space="preserve">Egy új vizualizáció létrehozásához a blokkdiagramon a </w:t>
      </w:r>
      <w:proofErr w:type="spellStart"/>
      <w:r w:rsidRPr="003A1C63">
        <w:rPr>
          <w:i/>
        </w:rPr>
        <w:t>Blocks</w:t>
      </w:r>
      <w:proofErr w:type="spellEnd"/>
      <w:r w:rsidRPr="003A1C63">
        <w:rPr>
          <w:i/>
        </w:rPr>
        <w:t xml:space="preserve"> </w:t>
      </w:r>
      <w:r w:rsidRPr="003A1C63">
        <w:rPr>
          <w:i/>
        </w:rPr>
        <w:sym w:font="Wingdings" w:char="F0E0"/>
      </w:r>
      <w:r w:rsidRPr="003A1C63">
        <w:rPr>
          <w:i/>
        </w:rPr>
        <w:t xml:space="preserve"> </w:t>
      </w:r>
      <w:proofErr w:type="spellStart"/>
      <w:r w:rsidRPr="003A1C63">
        <w:rPr>
          <w:i/>
        </w:rPr>
        <w:t>User</w:t>
      </w:r>
      <w:proofErr w:type="spellEnd"/>
      <w:r w:rsidRPr="003A1C63">
        <w:rPr>
          <w:i/>
        </w:rPr>
        <w:t>-DLL-</w:t>
      </w:r>
      <w:proofErr w:type="spellStart"/>
      <w:r w:rsidRPr="003A1C63">
        <w:rPr>
          <w:i/>
        </w:rPr>
        <w:t>Block</w:t>
      </w:r>
      <w:proofErr w:type="spellEnd"/>
      <w:r w:rsidRPr="003A1C63">
        <w:rPr>
          <w:i/>
        </w:rPr>
        <w:t xml:space="preserve"> </w:t>
      </w:r>
      <w:r w:rsidRPr="003A1C63">
        <w:rPr>
          <w:i/>
        </w:rPr>
        <w:sym w:font="Wingdings" w:char="F0E0"/>
      </w:r>
      <w:r w:rsidRPr="003A1C63">
        <w:rPr>
          <w:i/>
        </w:rPr>
        <w:t xml:space="preserve"> </w:t>
      </w:r>
      <w:proofErr w:type="spellStart"/>
      <w:r w:rsidRPr="003A1C63">
        <w:rPr>
          <w:i/>
        </w:rPr>
        <w:t>Flexible</w:t>
      </w:r>
      <w:proofErr w:type="spellEnd"/>
      <w:r w:rsidRPr="003A1C63">
        <w:rPr>
          <w:i/>
        </w:rPr>
        <w:t xml:space="preserve"> </w:t>
      </w:r>
      <w:proofErr w:type="spellStart"/>
      <w:r w:rsidRPr="003A1C63">
        <w:rPr>
          <w:i/>
        </w:rPr>
        <w:t>Animation</w:t>
      </w:r>
      <w:proofErr w:type="spellEnd"/>
      <w:r w:rsidRPr="003A1C63">
        <w:rPr>
          <w:i/>
        </w:rPr>
        <w:t xml:space="preserve"> </w:t>
      </w:r>
      <w:proofErr w:type="spellStart"/>
      <w:r w:rsidRPr="003A1C63">
        <w:rPr>
          <w:i/>
        </w:rPr>
        <w:t>Builder</w:t>
      </w:r>
      <w:proofErr w:type="spellEnd"/>
      <w:r>
        <w:t xml:space="preserve"> menüponton keresztül elérhető blokkot kell elhelyezni. Ez a blokk az eszköztár </w:t>
      </w:r>
      <w:proofErr w:type="spellStart"/>
      <w:r w:rsidRPr="00456D4F">
        <w:rPr>
          <w:i/>
        </w:rPr>
        <w:t>User</w:t>
      </w:r>
      <w:proofErr w:type="spellEnd"/>
      <w:r>
        <w:t xml:space="preserve"> fülén is megtalálható ugyanilyen néven. A vizualizáció szerkesztéshez elő kell hívni a FAB szerkesztőfelületét (</w:t>
      </w:r>
      <w:r>
        <w:fldChar w:fldCharType="begin"/>
      </w:r>
      <w:r>
        <w:instrText xml:space="preserve"> REF _Ref466834879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), ami az imént említett blokk szerkesztőablakából a </w:t>
      </w:r>
      <w:r w:rsidRPr="00DD1378">
        <w:rPr>
          <w:i/>
        </w:rPr>
        <w:t>Dialog…</w:t>
      </w:r>
      <w:r>
        <w:t xml:space="preserve"> gombra kattintva</w:t>
      </w:r>
      <w:r w:rsidRPr="00C34411">
        <w:t xml:space="preserve"> </w:t>
      </w:r>
      <w:r>
        <w:t xml:space="preserve">érhető el. Itt legjobb első lépésként beállítani a be- és kimeneteket, ami a </w:t>
      </w:r>
      <w:r w:rsidRPr="00ED40EF">
        <w:rPr>
          <w:i/>
        </w:rPr>
        <w:t xml:space="preserve">FAB </w:t>
      </w:r>
      <w:proofErr w:type="spellStart"/>
      <w:r w:rsidRPr="00ED40EF">
        <w:rPr>
          <w:i/>
        </w:rPr>
        <w:t>Configuration</w:t>
      </w:r>
      <w:proofErr w:type="spellEnd"/>
      <w:r>
        <w:t xml:space="preserve"> ablak </w:t>
      </w:r>
      <w:proofErr w:type="spellStart"/>
      <w:r w:rsidRPr="00ED40EF">
        <w:rPr>
          <w:i/>
        </w:rPr>
        <w:t>Block</w:t>
      </w:r>
      <w:proofErr w:type="spellEnd"/>
      <w:r w:rsidRPr="00ED40EF">
        <w:rPr>
          <w:i/>
        </w:rPr>
        <w:t xml:space="preserve"> in-/</w:t>
      </w:r>
      <w:proofErr w:type="spellStart"/>
      <w:r w:rsidRPr="00ED40EF">
        <w:rPr>
          <w:i/>
        </w:rPr>
        <w:t>outputs</w:t>
      </w:r>
      <w:proofErr w:type="spellEnd"/>
      <w:r>
        <w:t xml:space="preserve"> fülén végezhető el. A példában a vizualizáció legyen egyben beviteli és megjelenítő felület is. Ehhez kettő bemenetre és négy kimenetre lesz szükség (</w:t>
      </w:r>
      <w:r>
        <w:fldChar w:fldCharType="begin"/>
      </w:r>
      <w:r>
        <w:instrText xml:space="preserve"> REF _Ref466834966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t>. ábra</w:t>
      </w:r>
      <w:r>
        <w:fldChar w:fldCharType="end"/>
      </w:r>
      <w:r>
        <w:t>).</w:t>
      </w:r>
    </w:p>
    <w:p w:rsidR="00C63E40" w:rsidRDefault="00C63E40" w:rsidP="00C63E4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B392AE6" wp14:editId="7B2F8814">
            <wp:extent cx="3819600" cy="1814400"/>
            <wp:effectExtent l="19050" t="1905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_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1814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18" w:name="_Ref466834966"/>
    <w:p w:rsidR="00C63E40" w:rsidRDefault="00185EE2" w:rsidP="00C63E4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63E40">
        <w:t>. ábra</w:t>
      </w:r>
      <w:bookmarkEnd w:id="18"/>
      <w:r w:rsidR="00C63E40">
        <w:t xml:space="preserve">: </w:t>
      </w:r>
      <w:r w:rsidR="00C63E40" w:rsidRPr="008225CF">
        <w:t>a vizualizáció be- és kimeneteinek beállító felülete</w:t>
      </w:r>
    </w:p>
    <w:p w:rsidR="00C63E40" w:rsidRDefault="00C63E40" w:rsidP="00C63E40">
      <w:r>
        <w:t xml:space="preserve">Az első bemenet fogadja majd az ALU eredményét, a másik bemenet pedig az átvitel jelzőbitjét. A négy kimenet közül az első kettő szolgáltatja az operandusokat, a harmadik a művelet sorszámát, a negyedik pedig a kezdeti átvitelt jelző bitet. </w:t>
      </w:r>
    </w:p>
    <w:p w:rsidR="00C63E40" w:rsidRDefault="00C63E40" w:rsidP="00C63E40">
      <w:pPr>
        <w:ind w:firstLine="708"/>
      </w:pPr>
      <w:r>
        <w:lastRenderedPageBreak/>
        <w:t xml:space="preserve">A munkafelületre új elemeket az </w:t>
      </w:r>
      <w:proofErr w:type="spellStart"/>
      <w:r w:rsidRPr="004205BF">
        <w:rPr>
          <w:i/>
        </w:rPr>
        <w:t>Elements</w:t>
      </w:r>
      <w:proofErr w:type="spellEnd"/>
      <w:r>
        <w:t xml:space="preserve"> ablakban megjelenő eszköztárról lehet behelyezni. Amennyiben ez az ablak nem jelenne meg, a munkafelületen előhívható helyi menüből előtérbe hozható az </w:t>
      </w:r>
      <w:proofErr w:type="spellStart"/>
      <w:r w:rsidRPr="004205BF">
        <w:rPr>
          <w:i/>
        </w:rPr>
        <w:t>Elementfenster</w:t>
      </w:r>
      <w:proofErr w:type="spellEnd"/>
      <w:r>
        <w:t xml:space="preserve"> menüpontra kattintva. Az operandusok beviteléhez két beviteli mezőre lesz szükség, melyek a </w:t>
      </w:r>
      <w:proofErr w:type="spellStart"/>
      <w:r w:rsidRPr="00D41A18">
        <w:rPr>
          <w:i/>
        </w:rPr>
        <w:t>Controls</w:t>
      </w:r>
      <w:proofErr w:type="spellEnd"/>
      <w:r>
        <w:t xml:space="preserve"> fülön </w:t>
      </w:r>
      <w:r w:rsidRPr="00D41A18">
        <w:rPr>
          <w:i/>
        </w:rPr>
        <w:t xml:space="preserve">Edit </w:t>
      </w:r>
      <w:proofErr w:type="spellStart"/>
      <w:r w:rsidRPr="00D41A18">
        <w:rPr>
          <w:i/>
        </w:rPr>
        <w:t>field</w:t>
      </w:r>
      <w:proofErr w:type="spellEnd"/>
      <w:r>
        <w:t xml:space="preserve"> néven találhatók meg. Emellett a logikai műveletek jobb szemléltetése érdekében az operandusok és az eredmény binárisan is meg lesznek jelenítve, amikhez LED elemekre is szükség lesz (</w:t>
      </w:r>
      <w:r>
        <w:fldChar w:fldCharType="begin"/>
      </w:r>
      <w:r>
        <w:instrText xml:space="preserve"> REF _Ref466835028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t>. ábra</w:t>
      </w:r>
      <w:r>
        <w:fldChar w:fldCharType="end"/>
      </w:r>
      <w:r>
        <w:t>). A LED-</w:t>
      </w:r>
      <w:proofErr w:type="spellStart"/>
      <w:r>
        <w:t>ek</w:t>
      </w:r>
      <w:proofErr w:type="spellEnd"/>
      <w:r>
        <w:t xml:space="preserve"> a </w:t>
      </w:r>
      <w:r w:rsidRPr="00D41A18">
        <w:rPr>
          <w:i/>
        </w:rPr>
        <w:t>Display</w:t>
      </w:r>
      <w:r>
        <w:t xml:space="preserve"> fülön </w:t>
      </w:r>
      <w:r w:rsidRPr="00D41A18">
        <w:rPr>
          <w:i/>
        </w:rPr>
        <w:t>LED</w:t>
      </w:r>
      <w:r>
        <w:t xml:space="preserve"> néven találhatók meg.</w:t>
      </w:r>
    </w:p>
    <w:p w:rsidR="00C63E40" w:rsidRDefault="00C63E40" w:rsidP="00C63E4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B751A10" wp14:editId="467596D1">
            <wp:extent cx="2102400" cy="4006800"/>
            <wp:effectExtent l="19050" t="19050" r="1270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_visualiz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4006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19" w:name="_Ref478229631"/>
    <w:bookmarkStart w:id="20" w:name="_Ref466835028"/>
    <w:p w:rsidR="00C63E40" w:rsidRDefault="00185EE2" w:rsidP="00C63E4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9"/>
      <w:r w:rsidR="00C63E40">
        <w:t>. ábra</w:t>
      </w:r>
      <w:bookmarkEnd w:id="20"/>
      <w:r w:rsidR="00C63E40">
        <w:t xml:space="preserve">: </w:t>
      </w:r>
      <w:r w:rsidR="00C63E40" w:rsidRPr="0054286E">
        <w:t>az ALU példaprogram vizualizációja</w:t>
      </w:r>
    </w:p>
    <w:p w:rsidR="007B7E60" w:rsidRPr="007B7E60" w:rsidRDefault="007B7E60" w:rsidP="007B7E60">
      <w:r w:rsidRPr="007B7E60">
        <w:t>A műveletek közötti váltást egy léptető nyomógombpár fogja megvalósítani (</w:t>
      </w:r>
      <w:r>
        <w:fldChar w:fldCharType="begin"/>
      </w:r>
      <w:r>
        <w:instrText xml:space="preserve"> REF _Ref478229631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ábra</w:t>
      </w:r>
      <w:r w:rsidRPr="007B7E60">
        <w:t xml:space="preserve">), ami a </w:t>
      </w:r>
      <w:proofErr w:type="spellStart"/>
      <w:r w:rsidRPr="007B7E60">
        <w:rPr>
          <w:i/>
        </w:rPr>
        <w:t>Controls</w:t>
      </w:r>
      <w:proofErr w:type="spellEnd"/>
      <w:r w:rsidRPr="007B7E60">
        <w:t xml:space="preserve"> fülön található </w:t>
      </w:r>
      <w:r w:rsidRPr="007B7E60">
        <w:rPr>
          <w:i/>
        </w:rPr>
        <w:t xml:space="preserve">Spin </w:t>
      </w:r>
      <w:proofErr w:type="spellStart"/>
      <w:r w:rsidRPr="007B7E60">
        <w:rPr>
          <w:i/>
        </w:rPr>
        <w:t>element</w:t>
      </w:r>
      <w:proofErr w:type="spellEnd"/>
      <w:r w:rsidRPr="007B7E60">
        <w:t xml:space="preserve"> néven. Ugyanezen a fülön található </w:t>
      </w:r>
      <w:proofErr w:type="spellStart"/>
      <w:r w:rsidRPr="007B7E60">
        <w:rPr>
          <w:i/>
        </w:rPr>
        <w:t>Switch</w:t>
      </w:r>
      <w:proofErr w:type="spellEnd"/>
      <w:r w:rsidRPr="007B7E60">
        <w:t xml:space="preserve"> elem egy kapcsoló, amelyik majd a kezdeti átvitel jelzőbitjét fogja jelenteni. Az eredmény megjelenítése a </w:t>
      </w:r>
      <w:r w:rsidRPr="007B7E60">
        <w:rPr>
          <w:i/>
        </w:rPr>
        <w:t>Display</w:t>
      </w:r>
      <w:r w:rsidRPr="007B7E60">
        <w:t xml:space="preserve"> fülön levő </w:t>
      </w:r>
      <w:proofErr w:type="spellStart"/>
      <w:r w:rsidRPr="007B7E60">
        <w:rPr>
          <w:i/>
        </w:rPr>
        <w:t>Numerical</w:t>
      </w:r>
      <w:proofErr w:type="spellEnd"/>
      <w:r w:rsidRPr="007B7E60">
        <w:rPr>
          <w:i/>
        </w:rPr>
        <w:t xml:space="preserve"> </w:t>
      </w:r>
      <w:proofErr w:type="spellStart"/>
      <w:r w:rsidRPr="007B7E60">
        <w:rPr>
          <w:i/>
        </w:rPr>
        <w:t>field</w:t>
      </w:r>
      <w:proofErr w:type="spellEnd"/>
      <w:r w:rsidRPr="007B7E60">
        <w:t xml:space="preserve"> elemmel valósítható meg. A címkézés vagy a különböző szerepet ellátó LED-</w:t>
      </w:r>
      <w:proofErr w:type="spellStart"/>
      <w:r w:rsidRPr="007B7E60">
        <w:t>ek</w:t>
      </w:r>
      <w:proofErr w:type="spellEnd"/>
      <w:r w:rsidRPr="007B7E60">
        <w:t xml:space="preserve"> eltérő elemekkel való jelölése egyéni döntés kérdése, a vizualizáció működésében nem játszanak szerepet. A címkék a </w:t>
      </w:r>
      <w:proofErr w:type="spellStart"/>
      <w:r w:rsidRPr="007B7E60">
        <w:rPr>
          <w:i/>
        </w:rPr>
        <w:t>Graph</w:t>
      </w:r>
      <w:proofErr w:type="spellEnd"/>
      <w:r w:rsidRPr="007B7E60">
        <w:t xml:space="preserve"> fülön </w:t>
      </w:r>
      <w:proofErr w:type="spellStart"/>
      <w:r w:rsidRPr="007B7E60">
        <w:rPr>
          <w:i/>
        </w:rPr>
        <w:t>Static</w:t>
      </w:r>
      <w:proofErr w:type="spellEnd"/>
      <w:r w:rsidRPr="007B7E60">
        <w:rPr>
          <w:i/>
        </w:rPr>
        <w:t xml:space="preserve"> text</w:t>
      </w:r>
      <w:r w:rsidRPr="007B7E60">
        <w:t xml:space="preserve"> néven szerepelnek, a négyszögű LED-</w:t>
      </w:r>
      <w:proofErr w:type="spellStart"/>
      <w:r w:rsidRPr="007B7E60">
        <w:t>ek</w:t>
      </w:r>
      <w:proofErr w:type="spellEnd"/>
      <w:r w:rsidRPr="007B7E60">
        <w:t xml:space="preserve"> pedig a </w:t>
      </w:r>
      <w:r w:rsidRPr="007B7E60">
        <w:rPr>
          <w:i/>
        </w:rPr>
        <w:t>Display</w:t>
      </w:r>
      <w:r w:rsidRPr="007B7E60">
        <w:t xml:space="preserve"> fülön </w:t>
      </w:r>
      <w:proofErr w:type="spellStart"/>
      <w:r w:rsidRPr="007B7E60">
        <w:rPr>
          <w:i/>
        </w:rPr>
        <w:t>Rectangular</w:t>
      </w:r>
      <w:proofErr w:type="spellEnd"/>
      <w:r w:rsidRPr="007B7E60">
        <w:rPr>
          <w:i/>
        </w:rPr>
        <w:t xml:space="preserve"> LED</w:t>
      </w:r>
      <w:r w:rsidRPr="007B7E60">
        <w:t xml:space="preserve"> néven találhatók meg. A vizualizáció működésének beállítása előtt célszerű az említett elemeket először a </w:t>
      </w:r>
      <w:r>
        <w:fldChar w:fldCharType="begin"/>
      </w:r>
      <w:r>
        <w:instrText xml:space="preserve"> REF _Ref478229631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ábra</w:t>
      </w:r>
      <w:r w:rsidRPr="007B7E60">
        <w:t xml:space="preserve"> szerint vagy egyéni elrendezés alapján behelyezni.</w:t>
      </w:r>
    </w:p>
    <w:p w:rsidR="007B7E60" w:rsidRPr="007B7E60" w:rsidRDefault="007B7E60" w:rsidP="007B7E60">
      <w:pPr>
        <w:ind w:firstLine="708"/>
      </w:pPr>
      <w:r w:rsidRPr="007B7E60">
        <w:lastRenderedPageBreak/>
        <w:t xml:space="preserve">Az elemek beállításai a méreteiken és a </w:t>
      </w:r>
      <w:proofErr w:type="spellStart"/>
      <w:r w:rsidRPr="007B7E60">
        <w:t>színeiken</w:t>
      </w:r>
      <w:proofErr w:type="spellEnd"/>
      <w:r w:rsidRPr="007B7E60">
        <w:t xml:space="preserve"> túl kiterjednek arra is, hogy egy-egy elem valamelyik paramétere melyik be- vagy kimenettel áll kapcsolatban. A munkafelületre behelyezett elemek listája a </w:t>
      </w:r>
      <w:r w:rsidRPr="007B7E60">
        <w:rPr>
          <w:i/>
        </w:rPr>
        <w:t xml:space="preserve">FAB </w:t>
      </w:r>
      <w:proofErr w:type="spellStart"/>
      <w:r w:rsidRPr="007B7E60">
        <w:rPr>
          <w:i/>
        </w:rPr>
        <w:t>Configuration</w:t>
      </w:r>
      <w:proofErr w:type="spellEnd"/>
      <w:r w:rsidRPr="007B7E60">
        <w:t xml:space="preserve"> ablak </w:t>
      </w:r>
      <w:proofErr w:type="spellStart"/>
      <w:r w:rsidRPr="007B7E60">
        <w:rPr>
          <w:i/>
        </w:rPr>
        <w:t>Elements</w:t>
      </w:r>
      <w:proofErr w:type="spellEnd"/>
      <w:r w:rsidRPr="007B7E60">
        <w:t xml:space="preserve"> fülén található meg. A listában szereplő elemek tulajdonságai a lista melletti </w:t>
      </w:r>
      <w:proofErr w:type="spellStart"/>
      <w:r w:rsidRPr="007B7E60">
        <w:rPr>
          <w:i/>
        </w:rPr>
        <w:t>Element</w:t>
      </w:r>
      <w:proofErr w:type="spellEnd"/>
      <w:r w:rsidRPr="007B7E60">
        <w:rPr>
          <w:i/>
        </w:rPr>
        <w:t xml:space="preserve"> </w:t>
      </w:r>
      <w:proofErr w:type="spellStart"/>
      <w:r w:rsidRPr="007B7E60">
        <w:rPr>
          <w:i/>
        </w:rPr>
        <w:t>properties</w:t>
      </w:r>
      <w:proofErr w:type="spellEnd"/>
      <w:r w:rsidRPr="007B7E60">
        <w:t xml:space="preserve"> táblázatban módosíthatók. Ez a táblázat mindig a listában kijelölt elem tulajdonságait jeleníti meg. Itt a működtetés szempontjából a legfontosabb az operandusokat biztosítók beviteli mezők, a műveletet meghatározó nyomógombpár és az eredményt kijelző számmező összekötése a megfelelő ki- vagy bemenetekkel. A beviteli mezők és a nyomógombpár esetén a kimenetet az </w:t>
      </w:r>
      <w:r w:rsidRPr="007B7E60">
        <w:rPr>
          <w:i/>
        </w:rPr>
        <w:t>Output</w:t>
      </w:r>
      <w:r w:rsidRPr="007B7E60">
        <w:t xml:space="preserve"> tulajdonság határozza meg. Ebbe a mezőbe a megfelelő kimenet sorszámát kell beírni. A beviteli </w:t>
      </w:r>
      <w:proofErr w:type="spellStart"/>
      <w:r w:rsidRPr="007B7E60">
        <w:t>mezőknél</w:t>
      </w:r>
      <w:proofErr w:type="spellEnd"/>
      <w:r w:rsidRPr="007B7E60">
        <w:t xml:space="preserve"> az engedélyezett értékek tartományát a </w:t>
      </w:r>
      <w:proofErr w:type="spellStart"/>
      <w:r w:rsidRPr="007B7E60">
        <w:rPr>
          <w:i/>
        </w:rPr>
        <w:t>MinValue</w:t>
      </w:r>
      <w:proofErr w:type="spellEnd"/>
      <w:r w:rsidRPr="007B7E60">
        <w:t xml:space="preserve"> és a </w:t>
      </w:r>
      <w:proofErr w:type="spellStart"/>
      <w:r w:rsidRPr="007B7E60">
        <w:rPr>
          <w:i/>
        </w:rPr>
        <w:t>MaxValue</w:t>
      </w:r>
      <w:proofErr w:type="spellEnd"/>
      <w:r w:rsidRPr="007B7E60">
        <w:t xml:space="preserve"> tulajdonságok szabályozzák, a nyomógombpár esetén ugyanezt a </w:t>
      </w:r>
      <w:r w:rsidRPr="007B7E60">
        <w:rPr>
          <w:i/>
        </w:rPr>
        <w:t>Min</w:t>
      </w:r>
      <w:r w:rsidRPr="007B7E60">
        <w:t xml:space="preserve"> és </w:t>
      </w:r>
      <w:r w:rsidRPr="007B7E60">
        <w:rPr>
          <w:i/>
        </w:rPr>
        <w:t>Max</w:t>
      </w:r>
      <w:r w:rsidRPr="007B7E60">
        <w:t xml:space="preserve"> tulajdonságok látják el. Mivel az ALU csak négy műveletet tud elvégezni a nyomógombpár </w:t>
      </w:r>
      <w:r w:rsidRPr="007B7E60">
        <w:rPr>
          <w:i/>
        </w:rPr>
        <w:t>Min</w:t>
      </w:r>
      <w:r w:rsidRPr="007B7E60">
        <w:t xml:space="preserve"> értéke az </w:t>
      </w:r>
      <w:proofErr w:type="gramStart"/>
      <w:r w:rsidRPr="007B7E60">
        <w:t>1</w:t>
      </w:r>
      <w:proofErr w:type="gramEnd"/>
      <w:r w:rsidRPr="007B7E60">
        <w:t xml:space="preserve"> lesz, a </w:t>
      </w:r>
      <w:r w:rsidRPr="007B7E60">
        <w:rPr>
          <w:i/>
        </w:rPr>
        <w:t>Max</w:t>
      </w:r>
      <w:r w:rsidRPr="007B7E60">
        <w:t xml:space="preserve"> pedig a 4, a léptetés nagysága – </w:t>
      </w:r>
      <w:proofErr w:type="spellStart"/>
      <w:r w:rsidRPr="007B7E60">
        <w:rPr>
          <w:i/>
        </w:rPr>
        <w:t>Increment</w:t>
      </w:r>
      <w:proofErr w:type="spellEnd"/>
      <w:r w:rsidRPr="007B7E60">
        <w:t xml:space="preserve"> – pedig szintén 1 lesz. A számmező és az átvitelt jelző LED kapcsolatai hasonlóképpen állíthatók be, az </w:t>
      </w:r>
      <w:r w:rsidRPr="007B7E60">
        <w:rPr>
          <w:i/>
        </w:rPr>
        <w:t>Input</w:t>
      </w:r>
      <w:r w:rsidRPr="007B7E60">
        <w:t xml:space="preserve"> tulajdonság segítségével. Az operandusokat és a kiválasztott művelet eredményét binárisan megjelenítő LED-</w:t>
      </w:r>
      <w:proofErr w:type="spellStart"/>
      <w:r w:rsidRPr="007B7E60">
        <w:t>ek</w:t>
      </w:r>
      <w:proofErr w:type="spellEnd"/>
      <w:r w:rsidRPr="007B7E60">
        <w:t xml:space="preserve"> esetében a kapcsolatot nem lehet ilyen egyértelmű módon megadni, mivel a FAB nem biztosít külön lehetőséget a bemenetek bitjeinek a közvetlen elérésére. Azonban a legtöbb tulajdonság kifejezéssel is megadható</w:t>
      </w:r>
      <w:sdt>
        <w:sdtPr>
          <w:id w:val="-1245802422"/>
          <w:citation/>
        </w:sdtPr>
        <w:sdtContent>
          <w:r w:rsidRPr="007B7E60">
            <w:fldChar w:fldCharType="begin"/>
          </w:r>
          <w:r w:rsidRPr="007B7E60">
            <w:instrText xml:space="preserve">CITATION Ing \l 1038 </w:instrText>
          </w:r>
          <w:r w:rsidRPr="007B7E60">
            <w:fldChar w:fldCharType="separate"/>
          </w:r>
          <w:r w:rsidR="00A07F94">
            <w:rPr>
              <w:noProof/>
            </w:rPr>
            <w:t xml:space="preserve"> </w:t>
          </w:r>
          <w:r w:rsidR="00A07F94" w:rsidRPr="00A07F94">
            <w:rPr>
              <w:noProof/>
            </w:rPr>
            <w:t>[1]</w:t>
          </w:r>
          <w:r w:rsidRPr="007B7E60">
            <w:fldChar w:fldCharType="end"/>
          </w:r>
        </w:sdtContent>
      </w:sdt>
      <w:r w:rsidRPr="007B7E60">
        <w:t>. Egy egész szám n-edik bitje valójában a számnak és a 2 n</w:t>
      </w:r>
      <w:r w:rsidRPr="007B7E60">
        <w:noBreakHyphen/>
        <w:t xml:space="preserve">edik hatványának osztásából származó érték 2-vel képzett maradékának az egész része </w:t>
      </w:r>
      <w:r w:rsidRPr="007B7E60">
        <w:fldChar w:fldCharType="begin"/>
      </w:r>
      <w:r w:rsidRPr="007B7E60">
        <w:instrText xml:space="preserve"> REF _Ref451703772 \h </w:instrText>
      </w:r>
      <w:r w:rsidRPr="007B7E60">
        <w:fldChar w:fldCharType="separate"/>
      </w:r>
      <w:r w:rsidRPr="007B7E60">
        <w:t>(3.1)</w:t>
      </w:r>
      <w:r w:rsidRPr="007B7E60">
        <w:fldChar w:fldCharType="end"/>
      </w:r>
      <w:r w:rsidRPr="007B7E60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7273"/>
        <w:gridCol w:w="676"/>
      </w:tblGrid>
      <w:tr w:rsidR="007B7E60" w:rsidRPr="007B7E60" w:rsidTr="00887828">
        <w:tc>
          <w:tcPr>
            <w:tcW w:w="350" w:type="pct"/>
          </w:tcPr>
          <w:p w:rsidR="007B7E60" w:rsidRPr="007B7E60" w:rsidRDefault="007B7E60" w:rsidP="007B7E60"/>
        </w:tc>
        <w:tc>
          <w:tcPr>
            <w:tcW w:w="4300" w:type="pct"/>
          </w:tcPr>
          <w:p w:rsidR="007B7E60" w:rsidRPr="007B7E60" w:rsidRDefault="001603D9" w:rsidP="007B7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m:rPr>
                        <m:nor/>
                      </m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bookmarkStart w:id="21" w:name="_Ref451703841"/>
            <w:bookmarkStart w:id="22" w:name="_Ref451703772"/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1</w:t>
            </w:r>
            <w:r w:rsidRPr="007B7E60">
              <w:fldChar w:fldCharType="end"/>
            </w:r>
            <w:bookmarkStart w:id="23" w:name="_Ref451703855"/>
            <w:bookmarkEnd w:id="21"/>
            <w:r w:rsidRPr="007B7E60">
              <w:rPr>
                <w:bCs/>
              </w:rPr>
              <w:t>)</w:t>
            </w:r>
            <w:bookmarkEnd w:id="22"/>
            <w:bookmarkEnd w:id="23"/>
          </w:p>
        </w:tc>
      </w:tr>
    </w:tbl>
    <w:p w:rsidR="007B7E60" w:rsidRPr="007B7E60" w:rsidRDefault="007B7E60" w:rsidP="007B7E60">
      <w:r w:rsidRPr="007B7E60">
        <w:t>A FAB egyik hiányossága, hogy nem rendelkezik a maradékképzéshez szükséges függvénnyel, ezért a maradékot a vele ekvivalens kifejezéssel</w:t>
      </w:r>
      <w:sdt>
        <w:sdtPr>
          <w:id w:val="-1991939842"/>
          <w:citation/>
        </w:sdtPr>
        <w:sdtContent>
          <w:r w:rsidRPr="007B7E60">
            <w:fldChar w:fldCharType="begin"/>
          </w:r>
          <w:r w:rsidRPr="007B7E60">
            <w:instrText xml:space="preserve">CITATION Wik16 \l 1038 </w:instrText>
          </w:r>
          <w:r w:rsidRPr="007B7E60">
            <w:fldChar w:fldCharType="separate"/>
          </w:r>
          <w:r w:rsidR="00A07F94">
            <w:rPr>
              <w:noProof/>
            </w:rPr>
            <w:t xml:space="preserve"> </w:t>
          </w:r>
          <w:r w:rsidR="00A07F94" w:rsidRPr="00A07F94">
            <w:rPr>
              <w:noProof/>
            </w:rPr>
            <w:t>[2]</w:t>
          </w:r>
          <w:r w:rsidRPr="007B7E60">
            <w:fldChar w:fldCharType="end"/>
          </w:r>
        </w:sdtContent>
      </w:sdt>
      <w:r w:rsidRPr="007B7E60">
        <w:t xml:space="preserve"> kell </w:t>
      </w:r>
      <w:proofErr w:type="spellStart"/>
      <w:r w:rsidRPr="007B7E60">
        <w:t>kiszámíttatni</w:t>
      </w:r>
      <w:proofErr w:type="spellEnd"/>
      <w:r w:rsidRPr="007B7E60">
        <w:t xml:space="preserve"> </w:t>
      </w:r>
      <w:r w:rsidRPr="007B7E60">
        <w:fldChar w:fldCharType="begin"/>
      </w:r>
      <w:r w:rsidRPr="007B7E60">
        <w:instrText xml:space="preserve"> REF _Ref451704731 \h </w:instrText>
      </w:r>
      <w:r w:rsidRPr="007B7E60">
        <w:fldChar w:fldCharType="separate"/>
      </w:r>
      <w:r w:rsidRPr="007B7E60">
        <w:t>(3.3)</w:t>
      </w:r>
      <w:r w:rsidRPr="007B7E60">
        <w:fldChar w:fldCharType="end"/>
      </w:r>
      <w:r w:rsidRPr="007B7E60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7273"/>
        <w:gridCol w:w="676"/>
      </w:tblGrid>
      <w:tr w:rsidR="007B7E60" w:rsidRPr="007B7E60" w:rsidTr="00887828">
        <w:tc>
          <w:tcPr>
            <w:tcW w:w="348" w:type="pct"/>
          </w:tcPr>
          <w:p w:rsidR="007B7E60" w:rsidRPr="007B7E60" w:rsidRDefault="007B7E60" w:rsidP="007B7E60"/>
        </w:tc>
        <w:tc>
          <w:tcPr>
            <w:tcW w:w="4299" w:type="pct"/>
          </w:tcPr>
          <w:p w:rsidR="007B7E60" w:rsidRPr="007B7E60" w:rsidRDefault="001603D9" w:rsidP="007B7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2</w:t>
            </w:r>
            <w:r w:rsidRPr="007B7E60">
              <w:fldChar w:fldCharType="end"/>
            </w:r>
            <w:r w:rsidRPr="007B7E60">
              <w:rPr>
                <w:bCs/>
              </w:rPr>
              <w:t>)</w:t>
            </w:r>
          </w:p>
        </w:tc>
      </w:tr>
      <w:tr w:rsidR="007B7E60" w:rsidRPr="007B7E60" w:rsidTr="00887828">
        <w:tc>
          <w:tcPr>
            <w:tcW w:w="348" w:type="pct"/>
          </w:tcPr>
          <w:p w:rsidR="007B7E60" w:rsidRPr="007B7E60" w:rsidRDefault="007B7E60" w:rsidP="007B7E60"/>
        </w:tc>
        <w:tc>
          <w:tcPr>
            <w:tcW w:w="4299" w:type="pct"/>
          </w:tcPr>
          <w:p w:rsidR="007B7E60" w:rsidRPr="007B7E60" w:rsidRDefault="001603D9" w:rsidP="007B7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bookmarkStart w:id="24" w:name="_Ref451704731"/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)</w:t>
            </w:r>
            <w:bookmarkEnd w:id="24"/>
          </w:p>
        </w:tc>
      </w:tr>
    </w:tbl>
    <w:p w:rsidR="007B7E60" w:rsidRPr="007B7E60" w:rsidRDefault="007B7E60" w:rsidP="007B7E60">
      <w:r w:rsidRPr="007B7E60">
        <w:t xml:space="preserve">A </w:t>
      </w:r>
      <w:r w:rsidRPr="007B7E60">
        <w:fldChar w:fldCharType="begin"/>
      </w:r>
      <w:r w:rsidRPr="007B7E60">
        <w:instrText xml:space="preserve"> REF _Ref451704731 \h </w:instrText>
      </w:r>
      <w:r w:rsidRPr="007B7E60">
        <w:fldChar w:fldCharType="separate"/>
      </w:r>
      <w:r w:rsidRPr="007B7E60">
        <w:t>(3.3)</w:t>
      </w:r>
      <w:r w:rsidRPr="007B7E60">
        <w:fldChar w:fldCharType="end"/>
      </w:r>
      <w:r w:rsidRPr="007B7E60">
        <w:t xml:space="preserve"> kifejezés eredménye 0 vagy 1, ennek megfelelően a LED-</w:t>
      </w:r>
      <w:proofErr w:type="spellStart"/>
      <w:r w:rsidRPr="007B7E60">
        <w:t>ek</w:t>
      </w:r>
      <w:proofErr w:type="spellEnd"/>
      <w:r w:rsidRPr="007B7E60">
        <w:t xml:space="preserve"> </w:t>
      </w:r>
      <w:proofErr w:type="spellStart"/>
      <w:r w:rsidRPr="007B7E60">
        <w:rPr>
          <w:i/>
        </w:rPr>
        <w:t>OnValue</w:t>
      </w:r>
      <w:proofErr w:type="spellEnd"/>
      <w:r w:rsidRPr="007B7E60">
        <w:t xml:space="preserve"> tulajdonságainak 1-es értékűeknek kell lenniük. Ennek a tulajdonságának a nagyobb vagy egyenlő kiértékelése miatt a </w:t>
      </w:r>
      <w:r w:rsidRPr="007B7E60">
        <w:fldChar w:fldCharType="begin"/>
      </w:r>
      <w:r w:rsidRPr="007B7E60">
        <w:instrText xml:space="preserve"> REF _Ref451704731 \h </w:instrText>
      </w:r>
      <w:r w:rsidRPr="007B7E60">
        <w:fldChar w:fldCharType="separate"/>
      </w:r>
      <w:r w:rsidRPr="007B7E60">
        <w:t>(3.3)</w:t>
      </w:r>
      <w:r w:rsidRPr="007B7E60">
        <w:fldChar w:fldCharType="end"/>
      </w:r>
      <w:r w:rsidRPr="007B7E60">
        <w:t xml:space="preserve"> kifejezésből elhanyagolható a maradékképzés eredményének tört részét levágó művelet. A LED-</w:t>
      </w:r>
      <w:proofErr w:type="spellStart"/>
      <w:r w:rsidRPr="007B7E60">
        <w:t>ek</w:t>
      </w:r>
      <w:proofErr w:type="spellEnd"/>
      <w:r w:rsidRPr="007B7E60">
        <w:t xml:space="preserve"> </w:t>
      </w:r>
      <w:r w:rsidRPr="007B7E60">
        <w:rPr>
          <w:i/>
        </w:rPr>
        <w:t>Input</w:t>
      </w:r>
      <w:r w:rsidRPr="007B7E60">
        <w:t xml:space="preserve"> mezőibe az elfoglalt helyüktől függően a </w:t>
      </w:r>
      <w:r w:rsidRPr="007B7E60">
        <w:fldChar w:fldCharType="begin"/>
      </w:r>
      <w:r w:rsidRPr="007B7E60">
        <w:instrText xml:space="preserve"> REF _Ref451706241 \h </w:instrText>
      </w:r>
      <w:r w:rsidRPr="007B7E60">
        <w:fldChar w:fldCharType="separate"/>
      </w:r>
      <w:r w:rsidRPr="007B7E60">
        <w:t>3.1. táblázat</w:t>
      </w:r>
      <w:r w:rsidRPr="007B7E60">
        <w:fldChar w:fldCharType="end"/>
      </w:r>
      <w:r w:rsidRPr="007B7E60">
        <w:t xml:space="preserve"> szerinti kifejezéseket kell beírni, ahol „O1” az első kimenetet jelenti. A kimeneteket a FAB kifejezésekben az „O” betűjel vezeti be, a bemeneteket pedig az „I” betűjel. </w:t>
      </w:r>
    </w:p>
    <w:tbl>
      <w:tblPr>
        <w:tblStyle w:val="GridTable4-Accent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230"/>
      </w:tblGrid>
      <w:tr w:rsidR="007B7E60" w:rsidRPr="007B7E60" w:rsidTr="0088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lastRenderedPageBreak/>
              <w:t>Megjelenítendő bit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>Kifejezés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0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 xml:space="preserve">O1 - (2 * </w:t>
            </w:r>
            <w:proofErr w:type="gramStart"/>
            <w:r w:rsidRPr="007B7E60">
              <w:t>INT(</w:t>
            </w:r>
            <w:proofErr w:type="gramEnd"/>
            <w:r w:rsidRPr="007B7E60">
              <w:t>O1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1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 xml:space="preserve">(O1 / 2) - (2 * </w:t>
            </w:r>
            <w:proofErr w:type="gramStart"/>
            <w:r w:rsidRPr="007B7E60">
              <w:t>INT(</w:t>
            </w:r>
            <w:proofErr w:type="gramEnd"/>
            <w:r w:rsidRPr="007B7E60">
              <w:t>(O1 / 2) / 2))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2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 xml:space="preserve">(O1 / 4) - (2 * </w:t>
            </w:r>
            <w:proofErr w:type="gramStart"/>
            <w:r w:rsidRPr="007B7E60">
              <w:t>INT(</w:t>
            </w:r>
            <w:proofErr w:type="gramEnd"/>
            <w:r w:rsidRPr="007B7E60">
              <w:t>(O1 / 4)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3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 xml:space="preserve">(O1 / 8) - (2 * </w:t>
            </w:r>
            <w:proofErr w:type="gramStart"/>
            <w:r w:rsidRPr="007B7E60">
              <w:t>INT(</w:t>
            </w:r>
            <w:proofErr w:type="gramEnd"/>
            <w:r w:rsidRPr="007B7E60">
              <w:t>(O1 / 8) / 2))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4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 xml:space="preserve">(O1 / 16) - (2 * </w:t>
            </w:r>
            <w:proofErr w:type="gramStart"/>
            <w:r w:rsidRPr="007B7E60">
              <w:t>INT(</w:t>
            </w:r>
            <w:proofErr w:type="gramEnd"/>
            <w:r w:rsidRPr="007B7E60">
              <w:t>(O1 / 16)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5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 xml:space="preserve">(O1 / 32) - (2 * </w:t>
            </w:r>
            <w:proofErr w:type="gramStart"/>
            <w:r w:rsidRPr="007B7E60">
              <w:t>INT(</w:t>
            </w:r>
            <w:proofErr w:type="gramEnd"/>
            <w:r w:rsidRPr="007B7E60">
              <w:t>(O1 / 32) / 2))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6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 xml:space="preserve">(O1 / 64) - (2 * </w:t>
            </w:r>
            <w:proofErr w:type="gramStart"/>
            <w:r w:rsidRPr="007B7E60">
              <w:t>INT(</w:t>
            </w:r>
            <w:proofErr w:type="gramEnd"/>
            <w:r w:rsidRPr="007B7E60">
              <w:t>(O1 / 64)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7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 xml:space="preserve">(O1 / 128) - (2 * </w:t>
            </w:r>
            <w:proofErr w:type="gramStart"/>
            <w:r w:rsidRPr="007B7E60">
              <w:t>INT(</w:t>
            </w:r>
            <w:proofErr w:type="gramEnd"/>
            <w:r w:rsidRPr="007B7E60">
              <w:t>(O1 / 128) / 2))</w:t>
            </w:r>
          </w:p>
        </w:tc>
      </w:tr>
    </w:tbl>
    <w:bookmarkStart w:id="25" w:name="_Ref451706241"/>
    <w:p w:rsidR="007B7E60" w:rsidRPr="007B7E60" w:rsidRDefault="00275144" w:rsidP="000C4FDD">
      <w:pPr>
        <w:pStyle w:val="Caption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noProof/>
        </w:rPr>
        <w:t>3</w:t>
      </w:r>
      <w:r>
        <w:rPr>
          <w:bCs/>
        </w:rPr>
        <w:fldChar w:fldCharType="end"/>
      </w:r>
      <w:r>
        <w:rPr>
          <w:bCs/>
        </w:rPr>
        <w:t>.</w:t>
      </w:r>
      <w:r>
        <w:rPr>
          <w:bCs/>
        </w:rPr>
        <w:fldChar w:fldCharType="begin"/>
      </w:r>
      <w:r>
        <w:rPr>
          <w:bCs/>
        </w:rPr>
        <w:instrText xml:space="preserve"> SEQ táblázat \* ARABIC \s 1 </w:instrText>
      </w:r>
      <w:r>
        <w:rPr>
          <w:bCs/>
        </w:rPr>
        <w:fldChar w:fldCharType="separate"/>
      </w:r>
      <w:r>
        <w:rPr>
          <w:bCs/>
          <w:noProof/>
        </w:rPr>
        <w:t>1</w:t>
      </w:r>
      <w:r>
        <w:rPr>
          <w:bCs/>
        </w:rPr>
        <w:fldChar w:fldCharType="end"/>
      </w:r>
      <w:r w:rsidR="007B7E60" w:rsidRPr="007B7E60">
        <w:rPr>
          <w:bCs/>
        </w:rPr>
        <w:t>. táblázat</w:t>
      </w:r>
      <w:bookmarkEnd w:id="25"/>
      <w:r w:rsidR="007B7E60" w:rsidRPr="007B7E60">
        <w:rPr>
          <w:bCs/>
        </w:rPr>
        <w:t>: a LED-</w:t>
      </w:r>
      <w:proofErr w:type="spellStart"/>
      <w:r w:rsidR="007B7E60" w:rsidRPr="007B7E60">
        <w:rPr>
          <w:bCs/>
        </w:rPr>
        <w:t>ek</w:t>
      </w:r>
      <w:proofErr w:type="spellEnd"/>
      <w:r w:rsidR="007B7E60" w:rsidRPr="007B7E60">
        <w:rPr>
          <w:bCs/>
        </w:rPr>
        <w:t xml:space="preserve"> ki- és bekapcsolását végző utasítások a FAB-</w:t>
      </w:r>
      <w:proofErr w:type="spellStart"/>
      <w:r w:rsidR="007B7E60" w:rsidRPr="007B7E60">
        <w:rPr>
          <w:bCs/>
        </w:rPr>
        <w:t>ban</w:t>
      </w:r>
      <w:proofErr w:type="spellEnd"/>
      <w:r w:rsidR="007B7E60" w:rsidRPr="007B7E60">
        <w:rPr>
          <w:bCs/>
        </w:rPr>
        <w:t>.</w:t>
      </w:r>
    </w:p>
    <w:p w:rsidR="007B7E60" w:rsidRPr="007B7E60" w:rsidRDefault="007B7E60" w:rsidP="007B7E60">
      <w:r w:rsidRPr="007B7E60">
        <w:t>A műveletek kijelzésénél nem a művelet sorszámának bináris reprezentációjára van szükség, hanem a sorszámnak megfelelő LED felgyújtására. A LED-</w:t>
      </w:r>
      <w:proofErr w:type="spellStart"/>
      <w:r w:rsidRPr="007B7E60">
        <w:t>ek</w:t>
      </w:r>
      <w:proofErr w:type="spellEnd"/>
      <w:r w:rsidRPr="007B7E60">
        <w:t xml:space="preserve"> </w:t>
      </w:r>
      <w:proofErr w:type="spellStart"/>
      <w:r w:rsidRPr="007B7E60">
        <w:rPr>
          <w:i/>
        </w:rPr>
        <w:t>OnValue</w:t>
      </w:r>
      <w:proofErr w:type="spellEnd"/>
      <w:r w:rsidRPr="007B7E60">
        <w:t xml:space="preserve"> tulajdonságainak nagyobb vagy egyenlő kiértékelése miatt minden ilyen LED </w:t>
      </w:r>
      <w:r w:rsidRPr="007B7E60">
        <w:rPr>
          <w:i/>
        </w:rPr>
        <w:t>Input</w:t>
      </w:r>
      <w:r w:rsidRPr="007B7E60">
        <w:t xml:space="preserve"> mezőjében olyan kifejezésre van szükség, amelyiknek a hozzá tartozó </w:t>
      </w:r>
      <w:proofErr w:type="spellStart"/>
      <w:r w:rsidRPr="007B7E60">
        <w:rPr>
          <w:i/>
        </w:rPr>
        <w:t>OnValue</w:t>
      </w:r>
      <w:proofErr w:type="spellEnd"/>
      <w:r w:rsidRPr="007B7E60">
        <w:t xml:space="preserve"> érték a maximuma. A </w:t>
      </w:r>
      <w:r w:rsidRPr="007B7E60">
        <w:fldChar w:fldCharType="begin"/>
      </w:r>
      <w:r w:rsidRPr="007B7E60">
        <w:instrText xml:space="preserve"> REF _Ref451707938 \h </w:instrText>
      </w:r>
      <w:r w:rsidRPr="007B7E60">
        <w:fldChar w:fldCharType="separate"/>
      </w:r>
      <w:r w:rsidRPr="007B7E60">
        <w:t>(3.4)</w:t>
      </w:r>
      <w:r w:rsidRPr="007B7E60">
        <w:fldChar w:fldCharType="end"/>
      </w:r>
      <w:r w:rsidRPr="007B7E60">
        <w:t xml:space="preserve"> kifejezés egy lehetséges megoldása az említett problémának, ahol „x” a be- vagy kimenetnek a szimbóluma, az „n” pedig az az érték, amelyikre az adott LED-</w:t>
      </w:r>
      <w:proofErr w:type="spellStart"/>
      <w:r w:rsidRPr="007B7E60">
        <w:t>nek</w:t>
      </w:r>
      <w:proofErr w:type="spellEnd"/>
      <w:r w:rsidRPr="007B7E60">
        <w:t xml:space="preserve"> fel kell gyulladnia.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7273"/>
        <w:gridCol w:w="676"/>
      </w:tblGrid>
      <w:tr w:rsidR="007B7E60" w:rsidRPr="007B7E60" w:rsidTr="00887828">
        <w:tc>
          <w:tcPr>
            <w:tcW w:w="348" w:type="pct"/>
          </w:tcPr>
          <w:p w:rsidR="007B7E60" w:rsidRPr="007B7E60" w:rsidRDefault="007B7E60" w:rsidP="007B7E60"/>
        </w:tc>
        <w:tc>
          <w:tcPr>
            <w:tcW w:w="4299" w:type="pct"/>
          </w:tcPr>
          <w:p w:rsidR="007B7E60" w:rsidRPr="007B7E60" w:rsidRDefault="007B7E60" w:rsidP="007B7E60">
            <m:oMathPara>
              <m:oMath>
                <m:r>
                  <w:rPr>
                    <w:rFonts w:ascii="Cambria Math" w:hAnsi="Cambria Math"/>
                  </w:rPr>
                  <m:t>Input=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2n+1-2x</m:t>
                    </m:r>
                  </m:den>
                </m:f>
                <m:r>
                  <w:rPr>
                    <w:rFonts w:ascii="Cambria Math" w:hAnsi="Cambria Math"/>
                  </w:rPr>
                  <m:t>,  OnValue=2n+1</m:t>
                </m:r>
              </m:oMath>
            </m:oMathPara>
          </w:p>
        </w:tc>
        <w:tc>
          <w:tcPr>
            <w:tcW w:w="353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bookmarkStart w:id="26" w:name="_Ref451707938"/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4</w:t>
            </w:r>
            <w:r w:rsidRPr="007B7E60">
              <w:fldChar w:fldCharType="end"/>
            </w:r>
            <w:r w:rsidRPr="007B7E60">
              <w:rPr>
                <w:bCs/>
              </w:rPr>
              <w:t>)</w:t>
            </w:r>
            <w:bookmarkEnd w:id="26"/>
          </w:p>
        </w:tc>
      </w:tr>
    </w:tbl>
    <w:p w:rsidR="007B7E60" w:rsidRPr="007B7E60" w:rsidRDefault="007B7E60" w:rsidP="007B7E60">
      <w:r w:rsidRPr="007B7E60">
        <w:t xml:space="preserve">A </w:t>
      </w:r>
      <w:r w:rsidRPr="007B7E60">
        <w:fldChar w:fldCharType="begin"/>
      </w:r>
      <w:r w:rsidRPr="007B7E60">
        <w:instrText xml:space="preserve"> REF _Ref451707938 \h </w:instrText>
      </w:r>
      <w:r w:rsidRPr="007B7E60">
        <w:fldChar w:fldCharType="separate"/>
      </w:r>
      <w:r w:rsidRPr="007B7E60">
        <w:t>(3.4)</w:t>
      </w:r>
      <w:r w:rsidRPr="007B7E60">
        <w:fldChar w:fldCharType="end"/>
      </w:r>
      <w:r w:rsidRPr="007B7E60">
        <w:t xml:space="preserve"> kifejezésben, ha az „x” értéke kisebb, mint „n”, az </w:t>
      </w:r>
      <w:r w:rsidRPr="007B7E60">
        <w:rPr>
          <w:i/>
        </w:rPr>
        <w:t>Input</w:t>
      </w:r>
      <w:r w:rsidRPr="007B7E60">
        <w:t xml:space="preserve"> értéke az </w:t>
      </w:r>
      <w:proofErr w:type="spellStart"/>
      <w:r w:rsidRPr="007B7E60">
        <w:rPr>
          <w:i/>
        </w:rPr>
        <w:t>OnValue</w:t>
      </w:r>
      <w:proofErr w:type="spellEnd"/>
      <w:r w:rsidRPr="007B7E60">
        <w:t xml:space="preserve"> értékénél kisebb pozitív valós szám lesz. Amennyiben az „x” és az „n” megegyeznek az </w:t>
      </w:r>
      <w:r w:rsidRPr="007B7E60">
        <w:rPr>
          <w:i/>
        </w:rPr>
        <w:t>Input</w:t>
      </w:r>
      <w:r w:rsidRPr="007B7E60">
        <w:t xml:space="preserve"> is meg fog egyezni az </w:t>
      </w:r>
      <w:proofErr w:type="spellStart"/>
      <w:r w:rsidRPr="007B7E60">
        <w:rPr>
          <w:i/>
        </w:rPr>
        <w:t>OnValue</w:t>
      </w:r>
      <w:proofErr w:type="spellEnd"/>
      <w:r w:rsidRPr="007B7E60">
        <w:t xml:space="preserve"> értékével. Abban az esetben pedig, ha az „x” nagyobb az „n” értékénél, az </w:t>
      </w:r>
      <w:r w:rsidRPr="007B7E60">
        <w:rPr>
          <w:i/>
        </w:rPr>
        <w:t>Input</w:t>
      </w:r>
      <w:r w:rsidRPr="007B7E60">
        <w:t xml:space="preserve"> értéke negatív valós szám lesz.</w:t>
      </w:r>
    </w:p>
    <w:p w:rsidR="007B7E60" w:rsidRPr="007B7E60" w:rsidRDefault="007B7E60" w:rsidP="007B7E60">
      <w:r w:rsidRPr="007B7E60">
        <w:tab/>
        <w:t xml:space="preserve">A FAB külön fájlokba is képes az elkészített vizualizációt kimenteni. Ez a funkció a vizualizációk </w:t>
      </w:r>
      <w:proofErr w:type="spellStart"/>
      <w:r w:rsidRPr="007B7E60">
        <w:t>újrahasznosításakor</w:t>
      </w:r>
      <w:proofErr w:type="spellEnd"/>
      <w:r w:rsidRPr="007B7E60">
        <w:t xml:space="preserve"> lehet hasznos, azonban ettől függetlenül a vizualizáció a tartalmazó BORIS fájl mentésekor szintén mentésre kerül a tartalmazó fájlba. Az elkészült vizualizáció és a </w:t>
      </w:r>
      <w:r w:rsidRPr="007B7E60">
        <w:fldChar w:fldCharType="begin"/>
      </w:r>
      <w:r w:rsidRPr="007B7E60">
        <w:instrText xml:space="preserve"> REF _Ref451710310 \r \h </w:instrText>
      </w:r>
      <w:r w:rsidRPr="007B7E60">
        <w:fldChar w:fldCharType="separate"/>
      </w:r>
      <w:r w:rsidRPr="007B7E60">
        <w:t>3.2</w:t>
      </w:r>
      <w:r w:rsidRPr="007B7E60">
        <w:fldChar w:fldCharType="end"/>
      </w:r>
      <w:r w:rsidRPr="007B7E60">
        <w:t xml:space="preserve">. fejezetben bemutatott szuperblokk közvetlenül nem összeköthető, ugyanis a BORIS algebrai huroknak fogja venni, ahol a kimenetek és a bemenetek körkörösen függenek egymástól. Ez könnyen feloldható </w:t>
      </w:r>
      <w:proofErr w:type="gramStart"/>
      <w:r w:rsidRPr="007B7E60">
        <w:t>a</w:t>
      </w:r>
      <w:proofErr w:type="gramEnd"/>
      <w:r w:rsidRPr="007B7E60">
        <w:t xml:space="preserve"> </w:t>
      </w:r>
      <w:r w:rsidRPr="007B7E60">
        <w:rPr>
          <w:i/>
        </w:rPr>
        <w:t xml:space="preserve">Unit </w:t>
      </w:r>
      <w:proofErr w:type="spellStart"/>
      <w:r w:rsidRPr="007B7E60">
        <w:rPr>
          <w:i/>
        </w:rPr>
        <w:t>delay</w:t>
      </w:r>
      <w:proofErr w:type="spellEnd"/>
      <w:r w:rsidRPr="007B7E60">
        <w:t xml:space="preserve"> blokk segítségével, amelyik a </w:t>
      </w:r>
      <w:proofErr w:type="spellStart"/>
      <w:r w:rsidRPr="007B7E60">
        <w:t>Blocks</w:t>
      </w:r>
      <w:proofErr w:type="spellEnd"/>
      <w:r w:rsidRPr="007B7E60">
        <w:t xml:space="preserve"> </w:t>
      </w:r>
      <w:r w:rsidRPr="007B7E60">
        <w:sym w:font="Wingdings" w:char="F0E0"/>
      </w:r>
      <w:r w:rsidRPr="007B7E60">
        <w:t xml:space="preserve"> Dynamics </w:t>
      </w:r>
      <w:r w:rsidRPr="007B7E60">
        <w:sym w:font="Wingdings" w:char="F0E0"/>
      </w:r>
      <w:r w:rsidRPr="007B7E60">
        <w:t xml:space="preserve"> Unit </w:t>
      </w:r>
      <w:proofErr w:type="spellStart"/>
      <w:r w:rsidRPr="007B7E60">
        <w:t>delay</w:t>
      </w:r>
      <w:proofErr w:type="spellEnd"/>
      <w:r w:rsidRPr="007B7E60">
        <w:t xml:space="preserve"> menüpont segítéségével </w:t>
      </w:r>
      <w:r w:rsidRPr="007B7E60">
        <w:lastRenderedPageBreak/>
        <w:t>helyezhető be a blokkdiagramba (</w:t>
      </w:r>
      <w:r w:rsidRPr="007B7E60">
        <w:fldChar w:fldCharType="begin"/>
      </w:r>
      <w:r w:rsidRPr="007B7E60">
        <w:instrText xml:space="preserve"> REF _Ref451712826 \h </w:instrText>
      </w:r>
      <w:r w:rsidRPr="007B7E60">
        <w:fldChar w:fldCharType="separate"/>
      </w:r>
      <w:r w:rsidRPr="007B7E60">
        <w:t>3.3. ábra</w:t>
      </w:r>
      <w:r w:rsidRPr="007B7E60">
        <w:fldChar w:fldCharType="end"/>
      </w:r>
      <w:r w:rsidRPr="007B7E60">
        <w:t>). Ez egy mintavételező elem, amelyik alapértelmezetten 1 másodperces időközönként vesz mintát a bemenetéről, de ez csökkenthető.</w:t>
      </w:r>
    </w:p>
    <w:p w:rsidR="007B7E60" w:rsidRPr="007B7E60" w:rsidRDefault="007B7E60" w:rsidP="00CC4069">
      <w:pPr>
        <w:jc w:val="center"/>
      </w:pPr>
      <w:r w:rsidRPr="007B7E60">
        <w:rPr>
          <w:noProof/>
          <w:lang w:eastAsia="hu-HU"/>
        </w:rPr>
        <w:drawing>
          <wp:inline distT="0" distB="0" distL="0" distR="0" wp14:anchorId="5F13CEE8" wp14:editId="15F58668">
            <wp:extent cx="4593600" cy="4021200"/>
            <wp:effectExtent l="19050" t="19050" r="1651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u_ex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4021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27" w:name="_Ref451712826"/>
    <w:p w:rsidR="007B7E60" w:rsidRPr="007B7E60" w:rsidRDefault="00185EE2" w:rsidP="000C4FDD">
      <w:pPr>
        <w:pStyle w:val="Caption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noProof/>
        </w:rPr>
        <w:t>3</w:t>
      </w:r>
      <w:r>
        <w:rPr>
          <w:bCs/>
        </w:rPr>
        <w:fldChar w:fldCharType="end"/>
      </w:r>
      <w:r>
        <w:rPr>
          <w:bCs/>
        </w:rPr>
        <w:t>.</w:t>
      </w:r>
      <w:r>
        <w:rPr>
          <w:bCs/>
        </w:rPr>
        <w:fldChar w:fldCharType="begin"/>
      </w:r>
      <w:r>
        <w:rPr>
          <w:bCs/>
        </w:rPr>
        <w:instrText xml:space="preserve"> SEQ ábra \* ARABIC \s 1 </w:instrText>
      </w:r>
      <w:r>
        <w:rPr>
          <w:bCs/>
        </w:rPr>
        <w:fldChar w:fldCharType="separate"/>
      </w:r>
      <w:r>
        <w:rPr>
          <w:bCs/>
          <w:noProof/>
        </w:rPr>
        <w:t>3</w:t>
      </w:r>
      <w:r>
        <w:rPr>
          <w:bCs/>
        </w:rPr>
        <w:fldChar w:fldCharType="end"/>
      </w:r>
      <w:r w:rsidR="007B7E60" w:rsidRPr="007B7E60">
        <w:rPr>
          <w:bCs/>
        </w:rPr>
        <w:t>. ábra</w:t>
      </w:r>
      <w:bookmarkEnd w:id="27"/>
      <w:r w:rsidR="007B7E60" w:rsidRPr="007B7E60">
        <w:rPr>
          <w:bCs/>
        </w:rPr>
        <w:t>: az ALU példaprogram az elkészült vizualizációval.</w:t>
      </w:r>
    </w:p>
    <w:p w:rsidR="007B7E60" w:rsidRPr="007B7E60" w:rsidRDefault="007B7E60" w:rsidP="007B7E60">
      <w:r w:rsidRPr="007B7E60">
        <w:t xml:space="preserve">A bemutatott vizualizáció megtalálható a mellékelt CD </w:t>
      </w:r>
      <w:proofErr w:type="spellStart"/>
      <w:r w:rsidRPr="007B7E60">
        <w:rPr>
          <w:i/>
        </w:rPr>
        <w:t>Symulation</w:t>
      </w:r>
      <w:proofErr w:type="spellEnd"/>
      <w:r w:rsidRPr="007B7E60">
        <w:t xml:space="preserve"> könyvtárának </w:t>
      </w:r>
      <w:proofErr w:type="spellStart"/>
      <w:r w:rsidRPr="007B7E60">
        <w:rPr>
          <w:i/>
        </w:rPr>
        <w:t>examples</w:t>
      </w:r>
      <w:proofErr w:type="spellEnd"/>
      <w:r w:rsidRPr="007B7E60">
        <w:t xml:space="preserve"> alkönyvtárában </w:t>
      </w:r>
      <w:r w:rsidRPr="007B7E60">
        <w:rPr>
          <w:i/>
        </w:rPr>
        <w:t>alu_8bit_visualization.fab</w:t>
      </w:r>
      <w:r w:rsidRPr="007B7E60">
        <w:t xml:space="preserve"> néven.</w:t>
      </w:r>
    </w:p>
    <w:p w:rsidR="00C63E40" w:rsidRDefault="007B7E60" w:rsidP="007B7E60">
      <w:pPr>
        <w:pStyle w:val="Heading1"/>
      </w:pPr>
      <w:r w:rsidRPr="007B7E60">
        <w:lastRenderedPageBreak/>
        <w:t>A karosszéria gyártósor emulációja és irányítása</w:t>
      </w:r>
    </w:p>
    <w:p w:rsidR="007605C3" w:rsidRDefault="007605C3" w:rsidP="007B7E60"/>
    <w:p w:rsidR="007B7E60" w:rsidRDefault="007B7E60" w:rsidP="007605C3">
      <w:pPr>
        <w:pStyle w:val="Heading2"/>
      </w:pPr>
      <w:r>
        <w:t>Az emuláció megvalósításának bemutatása</w:t>
      </w:r>
    </w:p>
    <w:p w:rsidR="007B7E60" w:rsidRDefault="007B7E60" w:rsidP="007605C3">
      <w:pPr>
        <w:pStyle w:val="Heading3"/>
      </w:pPr>
      <w:r>
        <w:t>A robotok és a futószalagok vizualizációja FAB segítségével</w:t>
      </w:r>
    </w:p>
    <w:p w:rsidR="007B7E60" w:rsidRDefault="007B7E60" w:rsidP="007605C3">
      <w:pPr>
        <w:pStyle w:val="Heading3"/>
      </w:pPr>
      <w:r>
        <w:t>A robotok mozgatása</w:t>
      </w:r>
    </w:p>
    <w:p w:rsidR="007B7E60" w:rsidRDefault="007B7E60" w:rsidP="007605C3">
      <w:pPr>
        <w:pStyle w:val="Heading3"/>
      </w:pPr>
      <w:r>
        <w:t>A karosszériák mozgatása</w:t>
      </w:r>
    </w:p>
    <w:p w:rsidR="007B7E60" w:rsidRDefault="007B7E60" w:rsidP="007605C3">
      <w:pPr>
        <w:pStyle w:val="Heading3"/>
      </w:pPr>
      <w:r>
        <w:t>A cellák ellenőrzőlogikái</w:t>
      </w:r>
    </w:p>
    <w:p w:rsidR="007B7E60" w:rsidRDefault="007B7E60" w:rsidP="007605C3">
      <w:pPr>
        <w:pStyle w:val="Heading3"/>
      </w:pPr>
      <w:r>
        <w:t>Különbségek az eredeti feladathoz képest</w:t>
      </w:r>
    </w:p>
    <w:p w:rsidR="007B7E60" w:rsidRDefault="007B7E60" w:rsidP="007605C3">
      <w:pPr>
        <w:pStyle w:val="Heading3"/>
      </w:pPr>
      <w:r>
        <w:t>A karosszéria gyártósor teljes vizualizációja</w:t>
      </w:r>
    </w:p>
    <w:p w:rsidR="007605C3" w:rsidRDefault="007605C3" w:rsidP="007B7E60"/>
    <w:p w:rsidR="007B7E60" w:rsidRDefault="007B7E60" w:rsidP="007605C3">
      <w:pPr>
        <w:pStyle w:val="Heading2"/>
      </w:pPr>
      <w:r>
        <w:t>Az irányítás megvalósításának bemutatása</w:t>
      </w:r>
    </w:p>
    <w:p w:rsidR="007B7E60" w:rsidRDefault="007B7E60" w:rsidP="007605C3">
      <w:pPr>
        <w:pStyle w:val="Heading3"/>
      </w:pPr>
      <w:r>
        <w:t>A cellák irányítása</w:t>
      </w:r>
    </w:p>
    <w:p w:rsidR="007B7E60" w:rsidRDefault="007B7E60" w:rsidP="007605C3">
      <w:pPr>
        <w:pStyle w:val="Heading3"/>
      </w:pPr>
      <w:r>
        <w:t>Az operátor beavatkozásaira reagáló irányítás</w:t>
      </w:r>
    </w:p>
    <w:p w:rsidR="007605C3" w:rsidRDefault="007605C3" w:rsidP="007605C3">
      <w:pPr>
        <w:pStyle w:val="Heading1"/>
      </w:pPr>
      <w:r w:rsidRPr="007605C3">
        <w:lastRenderedPageBreak/>
        <w:t>A BORIS projektek hordozhatósági problémája és megoldása</w:t>
      </w:r>
    </w:p>
    <w:p w:rsidR="00634A0C" w:rsidRDefault="003923CF" w:rsidP="00A07F94">
      <w:r>
        <w:t>A fejlesztői munkákban rendkívül fontos a verzió</w:t>
      </w:r>
      <w:r w:rsidR="007A5D9D">
        <w:t>kezelés</w:t>
      </w:r>
      <w:sdt>
        <w:sdtPr>
          <w:id w:val="1338272325"/>
          <w:citation/>
        </w:sdtPr>
        <w:sdtContent>
          <w:r w:rsidR="00A07F94">
            <w:fldChar w:fldCharType="begin"/>
          </w:r>
          <w:r w:rsidR="00A07F94">
            <w:instrText xml:space="preserve"> CITATION WikiVerzio \l 1038 </w:instrText>
          </w:r>
          <w:r w:rsidR="00A07F94">
            <w:fldChar w:fldCharType="separate"/>
          </w:r>
          <w:r w:rsidR="00A07F94">
            <w:rPr>
              <w:noProof/>
            </w:rPr>
            <w:t xml:space="preserve"> </w:t>
          </w:r>
          <w:r w:rsidR="00A07F94" w:rsidRPr="00A07F94">
            <w:rPr>
              <w:noProof/>
            </w:rPr>
            <w:t>[3]</w:t>
          </w:r>
          <w:r w:rsidR="00A07F94">
            <w:fldChar w:fldCharType="end"/>
          </w:r>
        </w:sdtContent>
      </w:sdt>
      <w:r>
        <w:t>, aminek a megvalósítására ma már több ingyenesen igénybe vehető eszköz</w:t>
      </w:r>
      <w:r w:rsidR="00A07F94">
        <w:t xml:space="preserve"> is</w:t>
      </w:r>
      <w:r>
        <w:t xml:space="preserve"> létezik.</w:t>
      </w:r>
      <w:r w:rsidR="00A07F94">
        <w:t xml:space="preserve"> </w:t>
      </w:r>
      <w:r w:rsidR="00824FA0">
        <w:t>(</w:t>
      </w:r>
      <w:r w:rsidR="00A07F94">
        <w:t xml:space="preserve">A diplomamunka </w:t>
      </w:r>
      <w:r w:rsidR="007A5D9D">
        <w:t xml:space="preserve">verziókezelése a </w:t>
      </w:r>
      <w:proofErr w:type="spellStart"/>
      <w:r w:rsidR="007A5D9D">
        <w:t>Git</w:t>
      </w:r>
      <w:proofErr w:type="spellEnd"/>
      <w:r w:rsidR="007A5D9D">
        <w:t xml:space="preserve"> szoftverrel történt, a </w:t>
      </w:r>
      <w:proofErr w:type="spellStart"/>
      <w:r w:rsidR="007A5D9D">
        <w:t>GitHub</w:t>
      </w:r>
      <w:proofErr w:type="spellEnd"/>
      <w:r w:rsidR="007A5D9D">
        <w:t xml:space="preserve"> szolgáltatásainak igénybevételével.</w:t>
      </w:r>
      <w:r w:rsidR="00824FA0">
        <w:t>) A verziókezelés nem csak a végtermék kiadott verzióinak menedzselése, biztonsági mentések előállítása és elágazások (</w:t>
      </w:r>
      <w:proofErr w:type="spellStart"/>
      <w:r w:rsidR="00824FA0">
        <w:t>branches</w:t>
      </w:r>
      <w:proofErr w:type="spellEnd"/>
      <w:r w:rsidR="00824FA0">
        <w:t>) esetleges létrehozása miatt kiemelt fontosságú, de a csapatban végzett, hatékony fejlesztői munka gyakorlatilag elképzelhetetlen nélküle.</w:t>
      </w:r>
    </w:p>
    <w:p w:rsidR="00634A0C" w:rsidRDefault="00887828" w:rsidP="00EE2C35">
      <w:pPr>
        <w:ind w:firstLine="708"/>
      </w:pPr>
      <w:r>
        <w:t>Egy BORIS projekt verziókezelése ugyanúgy megvalósítható, mint bármely más projekté</w:t>
      </w:r>
      <w:r w:rsidR="00634A0C">
        <w:t>,</w:t>
      </w:r>
      <w:r w:rsidR="004E0F49">
        <w:t xml:space="preserve"> az állománya</w:t>
      </w:r>
      <w:r w:rsidR="00536E2E">
        <w:t>i ugyanis rendkívül kisméretűek és karakteres alapúak. Ezek alapján még a</w:t>
      </w:r>
      <w:r w:rsidR="00634A0C">
        <w:t xml:space="preserve"> </w:t>
      </w:r>
      <w:r w:rsidR="00536E2E">
        <w:t xml:space="preserve">csapatban végzett fejlesztés is </w:t>
      </w:r>
      <w:r w:rsidR="00634A0C">
        <w:t>elképzelhető</w:t>
      </w:r>
      <w:r w:rsidR="00072812">
        <w:t>, ezzel szemben</w:t>
      </w:r>
      <w:r w:rsidR="00536E2E">
        <w:t xml:space="preserve"> azonban</w:t>
      </w:r>
      <w:r w:rsidR="00634A0C">
        <w:t xml:space="preserve"> a BORIS egy igen kellemetlen </w:t>
      </w:r>
      <w:r w:rsidR="00072812">
        <w:t>akadályt emel</w:t>
      </w:r>
      <w:r w:rsidR="00634A0C">
        <w:t>: a több fájlból álló proje</w:t>
      </w:r>
      <w:r w:rsidR="004E0F49">
        <w:t xml:space="preserve">kteket más útvonalra mozgatva az állományokon </w:t>
      </w:r>
      <w:r w:rsidR="00634A0C">
        <w:t>belül kereszt</w:t>
      </w:r>
      <w:r w:rsidR="00536E2E">
        <w:t>hivatkozások célt tévesztenek.</w:t>
      </w:r>
      <w:r w:rsidR="00072812">
        <w:t xml:space="preserve"> Amennyiben a fejlesztői csapat minden egyes tagja ugyanazon az útvonalon tárolja a projekt állományait, az említett hiba nem jelentkezik, azonban így a végtermék is csak a fejlesztés során alkalmazott útvonalon futtatható.</w:t>
      </w:r>
    </w:p>
    <w:p w:rsidR="000D1CEF" w:rsidRDefault="00EE2C35" w:rsidP="00EE2C35">
      <w:pPr>
        <w:ind w:firstLine="708"/>
      </w:pPr>
      <w:r>
        <w:t xml:space="preserve">A BORIS által létrehozott állományok abszolút útvonalakat tárolnak, ugyanakkor a BORIS nem képes a relatív útvonalak feloldására sem. Ennek a megoldására </w:t>
      </w:r>
      <w:r w:rsidR="001450E7">
        <w:t xml:space="preserve">a szoftver </w:t>
      </w:r>
      <w:r>
        <w:t xml:space="preserve">látszólag nem biztosít egyértelmű lehetőséget, azonban az általa létrehozott állományok karakteres mivolta miatt viszonylag egyszerűen </w:t>
      </w:r>
      <w:r w:rsidR="004E0F49">
        <w:t>írható</w:t>
      </w:r>
      <w:r>
        <w:t xml:space="preserve"> olyan segédprogram, amelyik korrigálja az állományokban tárolt abszolút útvonalakat.</w:t>
      </w:r>
    </w:p>
    <w:p w:rsidR="00EE2C35" w:rsidRDefault="001450E7" w:rsidP="00EE2C35">
      <w:pPr>
        <w:ind w:firstLine="708"/>
      </w:pPr>
      <w:r>
        <w:t xml:space="preserve"> A diplomamunka keretein belül </w:t>
      </w:r>
      <w:r w:rsidR="000D1CEF">
        <w:t>a BORIS projektek hordozhatósági problémáját korrigáló</w:t>
      </w:r>
      <w:r>
        <w:t xml:space="preserve"> segédprogra</w:t>
      </w:r>
      <w:r w:rsidR="000D1CEF">
        <w:t>m C++ nyelven lett megvalósítva</w:t>
      </w:r>
      <w:r>
        <w:t xml:space="preserve"> Visual </w:t>
      </w:r>
      <w:proofErr w:type="spellStart"/>
      <w:r>
        <w:t>Studio</w:t>
      </w:r>
      <w:proofErr w:type="spellEnd"/>
      <w:r>
        <w:t xml:space="preserve"> 2015 fejlesztőkörnyezetben, a forrása pedig megtalálható a </w:t>
      </w:r>
      <w:r w:rsidRPr="001450E7">
        <w:t xml:space="preserve">mellékelt CD </w:t>
      </w:r>
      <w:r w:rsidRPr="001450E7">
        <w:rPr>
          <w:i/>
        </w:rPr>
        <w:t xml:space="preserve">BORIS </w:t>
      </w:r>
      <w:proofErr w:type="spellStart"/>
      <w:r w:rsidRPr="001450E7">
        <w:rPr>
          <w:i/>
        </w:rPr>
        <w:t>Tools</w:t>
      </w:r>
      <w:proofErr w:type="spellEnd"/>
      <w:r>
        <w:t xml:space="preserve"> </w:t>
      </w:r>
      <w:r w:rsidRPr="001450E7">
        <w:t xml:space="preserve">könyvtárának </w:t>
      </w:r>
      <w:proofErr w:type="spellStart"/>
      <w:r w:rsidRPr="001450E7">
        <w:rPr>
          <w:i/>
        </w:rPr>
        <w:t>BORISTeleporter</w:t>
      </w:r>
      <w:proofErr w:type="spellEnd"/>
      <w:r w:rsidRPr="001450E7">
        <w:t xml:space="preserve"> </w:t>
      </w:r>
      <w:r>
        <w:t>alkönyvtárában.</w:t>
      </w:r>
      <w:r w:rsidR="00550569">
        <w:t xml:space="preserve"> Ez a program egy BORIS projekt gyökérkönyvtárában futtatva bejárja az </w:t>
      </w:r>
      <w:proofErr w:type="spellStart"/>
      <w:r w:rsidR="00550569">
        <w:t>alkönyvtárakat</w:t>
      </w:r>
      <w:proofErr w:type="spellEnd"/>
      <w:r w:rsidR="00550569">
        <w:t>, összegyűjti a projekt állományainak abszolút útvonalait, majd mindegyiket megvizsgálva felülírja a bennük tárolt hivatkozásokat.</w:t>
      </w:r>
    </w:p>
    <w:p w:rsidR="00AF2216" w:rsidRDefault="00AF2216" w:rsidP="00AF2216">
      <w:pPr>
        <w:ind w:firstLine="708"/>
      </w:pPr>
      <w:r>
        <w:t xml:space="preserve">A BORIS által </w:t>
      </w:r>
      <w:r w:rsidRPr="00AF2216">
        <w:t>létrehozott állományok</w:t>
      </w:r>
      <w:r>
        <w:t xml:space="preserve"> tartalmai elsősorban a szoftver számára szolgáltatnak adatokat, melyek alapján fel tudja építeni a blokkdiagramokat, azonban </w:t>
      </w:r>
      <w:r w:rsidR="0043583A">
        <w:t xml:space="preserve">szövegszerkesztőben megnyitva </w:t>
      </w:r>
      <w:r w:rsidR="00280933">
        <w:t>az emberi szem számára</w:t>
      </w:r>
      <w:r w:rsidR="0043583A">
        <w:t xml:space="preserve"> is értelmezhető tartalommal rendelkeznek, ahogy azt a</w:t>
      </w:r>
      <w:r w:rsidR="008B2D48">
        <w:t>z</w:t>
      </w:r>
      <w:r w:rsidR="0043583A">
        <w:t xml:space="preserve"> </w:t>
      </w:r>
      <w:r w:rsidR="0043583A">
        <w:fldChar w:fldCharType="begin"/>
      </w:r>
      <w:r w:rsidR="0043583A">
        <w:instrText xml:space="preserve"> REF _Ref478237909 \h </w:instrText>
      </w:r>
      <w:r w:rsidR="0043583A">
        <w:fldChar w:fldCharType="separate"/>
      </w:r>
      <w:r w:rsidR="008B2D48">
        <w:rPr>
          <w:noProof/>
        </w:rPr>
        <w:t>5</w:t>
      </w:r>
      <w:r w:rsidR="008B2D48">
        <w:t>.</w:t>
      </w:r>
      <w:r w:rsidR="008B2D48">
        <w:rPr>
          <w:noProof/>
        </w:rPr>
        <w:t>1</w:t>
      </w:r>
      <w:r w:rsidR="008B2D48">
        <w:t>. táblázat</w:t>
      </w:r>
      <w:r w:rsidR="0043583A">
        <w:fldChar w:fldCharType="end"/>
      </w:r>
      <w:r w:rsidR="0043583A">
        <w:t xml:space="preserve"> is mutatja.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3"/>
      </w:tblGrid>
      <w:tr w:rsidR="00AF2216" w:rsidRPr="00AF2216" w:rsidTr="00AF2216">
        <w:tc>
          <w:tcPr>
            <w:tcW w:w="8493" w:type="dxa"/>
            <w:shd w:val="clear" w:color="auto" w:fill="E7E6E6" w:themeFill="background2"/>
          </w:tcPr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[Block #5]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lastRenderedPageBreak/>
              <w:t>383   SUPERBLOCK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ALU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175 575 246 659  100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4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2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0 0 0   0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E:\SZTE\Diplomamunka\Emulated System\Emulation\common\alu_8bit.SBL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[Block #6]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430   BLOCKBUTTON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OP_A_B7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25 25 96 64  100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1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0 0 0   0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</w:t>
            </w:r>
          </w:p>
          <w:p w:rsidR="00AF2216" w:rsidRPr="00AF2216" w:rsidRDefault="00AF2216" w:rsidP="00AF2216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</w:t>
            </w:r>
          </w:p>
        </w:tc>
      </w:tr>
    </w:tbl>
    <w:bookmarkStart w:id="28" w:name="_Ref478237909"/>
    <w:p w:rsidR="001450E7" w:rsidRDefault="00275144" w:rsidP="00AF2216">
      <w:pPr>
        <w:pStyle w:val="Caption"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AF2216">
        <w:t>. táblázat</w:t>
      </w:r>
      <w:bookmarkEnd w:id="28"/>
      <w:r w:rsidR="00AF2216">
        <w:t xml:space="preserve">: </w:t>
      </w:r>
      <w:r w:rsidR="00AF2216" w:rsidRPr="001E5A48">
        <w:t xml:space="preserve">Részlet egy </w:t>
      </w:r>
      <w:r w:rsidR="00AF2216">
        <w:t xml:space="preserve">a </w:t>
      </w:r>
      <w:r w:rsidR="00AF2216" w:rsidRPr="001E5A48">
        <w:t>BORIS által létrehozott állományból.</w:t>
      </w:r>
    </w:p>
    <w:p w:rsidR="00AF2216" w:rsidRDefault="00977BAA" w:rsidP="0035687D">
      <w:r>
        <w:t xml:space="preserve">Az </w:t>
      </w:r>
      <w:r>
        <w:fldChar w:fldCharType="begin"/>
      </w:r>
      <w:r>
        <w:instrText xml:space="preserve"> REF _Ref478237909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t>. táblázat</w:t>
      </w:r>
      <w:r>
        <w:fldChar w:fldCharType="end"/>
      </w:r>
      <w:r>
        <w:t xml:space="preserve"> két blokk leírását mutatja be, melyek közül a </w:t>
      </w:r>
      <w:proofErr w:type="spellStart"/>
      <w:r w:rsidRPr="00977BAA">
        <w:rPr>
          <w:i/>
        </w:rPr>
        <w:t>Block</w:t>
      </w:r>
      <w:proofErr w:type="spellEnd"/>
      <w:r w:rsidRPr="00977BAA">
        <w:rPr>
          <w:i/>
        </w:rPr>
        <w:t xml:space="preserve"> #5</w:t>
      </w:r>
      <w:r>
        <w:t xml:space="preserve"> jelzésű az </w:t>
      </w:r>
      <w:r w:rsidRPr="00977BAA">
        <w:rPr>
          <w:i/>
        </w:rPr>
        <w:t>alu_8bit</w:t>
      </w:r>
      <w:proofErr w:type="gramStart"/>
      <w:r w:rsidRPr="00977BAA">
        <w:rPr>
          <w:i/>
        </w:rPr>
        <w:t>.SBL</w:t>
      </w:r>
      <w:proofErr w:type="gramEnd"/>
      <w:r>
        <w:t xml:space="preserve"> állományban tárolt blokkdiagramot foglalja magába.</w:t>
      </w:r>
      <w:r w:rsidR="0035687D">
        <w:t xml:space="preserve"> Jól látható, hogy az </w:t>
      </w:r>
      <w:r w:rsidR="0035687D" w:rsidRPr="00977BAA">
        <w:rPr>
          <w:i/>
        </w:rPr>
        <w:t>alu_8bit.SBL</w:t>
      </w:r>
      <w:r w:rsidR="0035687D">
        <w:t xml:space="preserve"> állományra való hivatkozás abszolút útvonal formájában van jelen. Ahhoz, hogy az útvonal</w:t>
      </w:r>
      <w:r w:rsidR="001E6B13">
        <w:t>ak</w:t>
      </w:r>
      <w:r w:rsidR="0035687D">
        <w:t xml:space="preserve"> korrigálható</w:t>
      </w:r>
      <w:r w:rsidR="001E6B13">
        <w:t>k</w:t>
      </w:r>
      <w:r w:rsidR="0035687D">
        <w:t xml:space="preserve"> legyen</w:t>
      </w:r>
      <w:r w:rsidR="001E6B13">
        <w:t>ek</w:t>
      </w:r>
      <w:r w:rsidR="0035687D">
        <w:t xml:space="preserve">, a </w:t>
      </w:r>
      <w:r w:rsidR="0035687D" w:rsidRPr="000D6B1E">
        <w:t>BORIS</w:t>
      </w:r>
      <w:r w:rsidR="000D6B1E">
        <w:t xml:space="preserve"> </w:t>
      </w:r>
      <w:proofErr w:type="spellStart"/>
      <w:r w:rsidR="0035687D" w:rsidRPr="000D6B1E">
        <w:t>Teleporter</w:t>
      </w:r>
      <w:proofErr w:type="spellEnd"/>
      <w:r w:rsidR="0035687D">
        <w:t xml:space="preserve"> először minden </w:t>
      </w:r>
      <w:r w:rsidR="002B6174">
        <w:t>BORIS specifikus</w:t>
      </w:r>
      <w:r w:rsidR="001E6B13">
        <w:t xml:space="preserve"> kiterjesztés</w:t>
      </w:r>
      <w:r w:rsidR="002B6174">
        <w:t>sel rendelkező</w:t>
      </w:r>
      <w:r w:rsidR="001E6B13">
        <w:t xml:space="preserve"> állományt megkeres a projekt könyvtárán belül és egy kulcs-érték tárolóba gyűjt, ahol a kulcs a fájl neve, az érték pedig az abszolút útvonala</w:t>
      </w:r>
      <w:r w:rsidR="002B6174">
        <w:t xml:space="preserve"> (</w:t>
      </w:r>
      <w:r w:rsidR="002B6174">
        <w:fldChar w:fldCharType="begin"/>
      </w:r>
      <w:r w:rsidR="002B6174">
        <w:instrText xml:space="preserve"> REF _Ref478306103 \h </w:instrText>
      </w:r>
      <w:r w:rsidR="002B6174">
        <w:fldChar w:fldCharType="separate"/>
      </w:r>
      <w:r w:rsidR="002B6174">
        <w:rPr>
          <w:noProof/>
        </w:rPr>
        <w:t>5</w:t>
      </w:r>
      <w:r w:rsidR="002B6174">
        <w:t>.</w:t>
      </w:r>
      <w:r w:rsidR="002B6174">
        <w:rPr>
          <w:noProof/>
        </w:rPr>
        <w:t>2</w:t>
      </w:r>
      <w:r w:rsidR="002B6174">
        <w:t>. táblázat</w:t>
      </w:r>
      <w:r w:rsidR="002B6174">
        <w:fldChar w:fldCharType="end"/>
      </w:r>
      <w:r w:rsidR="002B6174">
        <w:t>)</w:t>
      </w:r>
      <w:r w:rsidR="001E6B13">
        <w:t>.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3"/>
      </w:tblGrid>
      <w:tr w:rsidR="001E6B13" w:rsidRPr="00AF2216" w:rsidTr="005D6CB8">
        <w:tc>
          <w:tcPr>
            <w:tcW w:w="8493" w:type="dxa"/>
            <w:shd w:val="clear" w:color="auto" w:fill="E7E6E6" w:themeFill="background2"/>
          </w:tcPr>
          <w:p w:rsid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b/>
                <w:noProof/>
                <w:sz w:val="22"/>
              </w:rPr>
              <w:lastRenderedPageBreak/>
              <w:t>namespace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Pr="001E6B13">
              <w:rPr>
                <w:rFonts w:ascii="Courier New" w:hAnsi="Courier New" w:cs="Courier New"/>
                <w:i/>
                <w:noProof/>
                <w:sz w:val="22"/>
              </w:rPr>
              <w:t>fs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= boost::filesystem;</w:t>
            </w:r>
          </w:p>
          <w:p w:rsidR="001E6B13" w:rsidRDefault="001E6B13" w:rsidP="001E6B13">
            <w:pPr>
              <w:keepNext/>
              <w:rPr>
                <w:rFonts w:ascii="Courier New" w:hAnsi="Courier New" w:cs="Courier New"/>
                <w:b/>
                <w:noProof/>
                <w:sz w:val="22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fs::path applicationPath = fs::current_path();</w:t>
            </w:r>
          </w:p>
          <w:p w:rsid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std::set&lt;std::wstring&gt; extensions = {</w:t>
            </w:r>
          </w:p>
          <w:p w:rsid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".bmp",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".BMP",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".bsy",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".BSY",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".fab",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>".FAB",</w:t>
            </w:r>
          </w:p>
          <w:p w:rsid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".sbl",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>".SBL"</w:t>
            </w:r>
          </w:p>
          <w:p w:rsidR="001E6B13" w:rsidRP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>};</w:t>
            </w:r>
          </w:p>
          <w:p w:rsidR="00D74C83" w:rsidRDefault="00D74C83" w:rsidP="00D74C8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1E6B13" w:rsidRPr="001E6B13" w:rsidRDefault="00D74C8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>std::map&lt;std::wstring, s</w:t>
            </w:r>
            <w:r>
              <w:rPr>
                <w:rFonts w:ascii="Courier New" w:hAnsi="Courier New" w:cs="Courier New"/>
                <w:noProof/>
                <w:sz w:val="22"/>
              </w:rPr>
              <w:t>td::wstring&gt; filenamesWithPath;</w:t>
            </w:r>
          </w:p>
          <w:p w:rsidR="001E6B13" w:rsidRP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b/>
                <w:noProof/>
                <w:sz w:val="22"/>
              </w:rPr>
              <w:t>for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>(</w:t>
            </w:r>
            <w:r w:rsidRPr="001E6B13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entry : recursive_directory_range(applicationPath)) {</w:t>
            </w:r>
          </w:p>
          <w:p w:rsidR="00D74C8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D74C83">
              <w:rPr>
                <w:rFonts w:ascii="Courier New" w:hAnsi="Courier New" w:cs="Courier New"/>
                <w:b/>
                <w:noProof/>
                <w:sz w:val="22"/>
              </w:rPr>
              <w:t>if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>(extensions.find(entry</w:t>
            </w:r>
            <w:r w:rsidR="00D74C83">
              <w:rPr>
                <w:rFonts w:ascii="Courier New" w:hAnsi="Courier New" w:cs="Courier New"/>
                <w:noProof/>
                <w:sz w:val="22"/>
              </w:rPr>
              <w:t>.path().extension().c_str()) !=</w:t>
            </w:r>
          </w:p>
          <w:p w:rsidR="001E6B13" w:rsidRPr="001E6B13" w:rsidRDefault="00D74C8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="001E6B13" w:rsidRPr="001E6B13">
              <w:rPr>
                <w:rFonts w:ascii="Courier New" w:hAnsi="Courier New" w:cs="Courier New"/>
                <w:noProof/>
                <w:sz w:val="22"/>
              </w:rPr>
              <w:t>extensions.end())</w:t>
            </w:r>
          </w:p>
          <w:p w:rsidR="00D74C8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    filenamesWithPath[ent</w:t>
            </w:r>
            <w:r w:rsidR="00D74C83">
              <w:rPr>
                <w:rFonts w:ascii="Courier New" w:hAnsi="Courier New" w:cs="Courier New"/>
                <w:noProof/>
                <w:sz w:val="22"/>
              </w:rPr>
              <w:t>ry.path().filename().c_str()] =</w:t>
            </w:r>
          </w:p>
          <w:p w:rsidR="001E6B13" w:rsidRPr="001E6B13" w:rsidRDefault="00D74C8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            </w:t>
            </w:r>
            <w:r w:rsidR="001E6B13" w:rsidRPr="001E6B13">
              <w:rPr>
                <w:rFonts w:ascii="Courier New" w:hAnsi="Courier New" w:cs="Courier New"/>
                <w:noProof/>
                <w:sz w:val="22"/>
              </w:rPr>
              <w:t>entry.path().c_str();</w:t>
            </w:r>
          </w:p>
          <w:p w:rsidR="001E6B13" w:rsidRPr="00AF2216" w:rsidRDefault="001E6B13" w:rsidP="002B617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>}</w:t>
            </w:r>
          </w:p>
        </w:tc>
      </w:tr>
    </w:tbl>
    <w:bookmarkStart w:id="29" w:name="_Ref478306103"/>
    <w:p w:rsidR="001E6B13" w:rsidRDefault="00275144" w:rsidP="002B617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2B6174">
        <w:t>. táblázat</w:t>
      </w:r>
      <w:bookmarkEnd w:id="29"/>
      <w:r w:rsidR="002B6174">
        <w:t xml:space="preserve">: A </w:t>
      </w:r>
      <w:r w:rsidR="002B6174" w:rsidRPr="00821674">
        <w:t xml:space="preserve">BORIS </w:t>
      </w:r>
      <w:proofErr w:type="spellStart"/>
      <w:r w:rsidR="002B6174" w:rsidRPr="00821674">
        <w:t>Teleporter</w:t>
      </w:r>
      <w:proofErr w:type="spellEnd"/>
      <w:r w:rsidR="002B6174">
        <w:t xml:space="preserve"> forrásának egy részlete, amelyik megkeresi a BORIS specifikus fájlokat (beleértve a FAB fájlokat is és a képeket is).</w:t>
      </w:r>
    </w:p>
    <w:p w:rsidR="002B6174" w:rsidRDefault="000D6B1E" w:rsidP="002B6174">
      <w:r>
        <w:t xml:space="preserve">A projekt könyvtárában levő állományok útvonalainak begyűjtése után a </w:t>
      </w:r>
      <w:r w:rsidRPr="000D6B1E">
        <w:t>BORIS</w:t>
      </w:r>
      <w:r>
        <w:t xml:space="preserve"> </w:t>
      </w:r>
      <w:proofErr w:type="spellStart"/>
      <w:r w:rsidRPr="000D6B1E">
        <w:t>Teleporter</w:t>
      </w:r>
      <w:proofErr w:type="spellEnd"/>
      <w:r>
        <w:t xml:space="preserve"> soronként átvizsgál minden egyes állományt</w:t>
      </w:r>
      <w:r w:rsidR="00F136A5">
        <w:t xml:space="preserve"> – a képfájlok kivételével –</w:t>
      </w:r>
      <w:r>
        <w:t xml:space="preserve"> és felülír minden olyan útvonalat, </w:t>
      </w:r>
      <w:r w:rsidR="0027135E">
        <w:t>a</w:t>
      </w:r>
      <w:r>
        <w:t>mely</w:t>
      </w:r>
      <w:r w:rsidR="0027135E">
        <w:t>ik valamelyik megtalált állományra hivatkozik</w:t>
      </w:r>
      <w:r w:rsidR="00391328">
        <w:t xml:space="preserve"> (</w:t>
      </w:r>
      <w:r w:rsidR="00391328">
        <w:fldChar w:fldCharType="begin"/>
      </w:r>
      <w:r w:rsidR="00391328">
        <w:instrText xml:space="preserve"> REF _Ref478321936 \h </w:instrText>
      </w:r>
      <w:r w:rsidR="00391328">
        <w:fldChar w:fldCharType="separate"/>
      </w:r>
      <w:r w:rsidR="00391328">
        <w:rPr>
          <w:noProof/>
        </w:rPr>
        <w:t>5</w:t>
      </w:r>
      <w:r w:rsidR="00391328">
        <w:t>.</w:t>
      </w:r>
      <w:r w:rsidR="00391328">
        <w:rPr>
          <w:noProof/>
        </w:rPr>
        <w:t>3</w:t>
      </w:r>
      <w:r w:rsidR="00391328">
        <w:t>. táblázat</w:t>
      </w:r>
      <w:r w:rsidR="00391328">
        <w:fldChar w:fldCharType="end"/>
      </w:r>
      <w:r w:rsidR="00391328">
        <w:t>)</w:t>
      </w:r>
      <w:r w:rsidR="0027135E">
        <w:t>.</w:t>
      </w:r>
      <w:r w:rsidR="00F136A5">
        <w:t xml:space="preserve"> Azok az útvonalak, amelyek a projekt könyvtárán kívülre hivatkoznak, változatlanok maradnak.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3"/>
      </w:tblGrid>
      <w:tr w:rsidR="000D6B1E" w:rsidRPr="00AF2216" w:rsidTr="005D6CB8">
        <w:tc>
          <w:tcPr>
            <w:tcW w:w="8493" w:type="dxa"/>
            <w:shd w:val="clear" w:color="auto" w:fill="E7E6E6" w:themeFill="background2"/>
          </w:tcPr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lastRenderedPageBreak/>
              <w:t>std::wstring::size_type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FD5F72">
              <w:rPr>
                <w:rFonts w:ascii="Courier New" w:hAnsi="Courier New" w:cs="Courier New"/>
                <w:i/>
                <w:noProof/>
                <w:sz w:val="22"/>
              </w:rPr>
              <w:t>findPathBeginning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std::wstring&amp; fullString,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std::wstring::size_type offset = 0);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>std::wstring::size_type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FD5F72">
              <w:rPr>
                <w:rFonts w:ascii="Courier New" w:hAnsi="Courier New" w:cs="Courier New"/>
                <w:i/>
                <w:noProof/>
                <w:sz w:val="22"/>
              </w:rPr>
              <w:t>findPathEnd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std::set&lt;std::wstring&gt;&amp; extensionSet,</w:t>
            </w:r>
          </w:p>
          <w:p w:rsidR="00FD5F72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std::wstring&amp; fullString,</w:t>
            </w:r>
          </w:p>
          <w:p w:rsidR="000D6B1E" w:rsidRPr="000D6B1E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std::wstring::size_type offset = 0);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5D6CB8" w:rsidRPr="005D6CB8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5D6CB8">
              <w:rPr>
                <w:rFonts w:ascii="Courier New" w:hAnsi="Courier New" w:cs="Courier New"/>
                <w:i/>
                <w:noProof/>
                <w:sz w:val="22"/>
              </w:rPr>
              <w:t>// A megtalált állományok feldolgozása a képek kivételével.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for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fileEntry = filenamesWithPath.begin();</w:t>
            </w:r>
          </w:p>
          <w:p w:rsidR="000D6B1E" w:rsidRPr="000D6B1E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fileEntry != filename</w:t>
            </w:r>
            <w:r>
              <w:rPr>
                <w:rFonts w:ascii="Courier New" w:hAnsi="Courier New" w:cs="Courier New"/>
                <w:noProof/>
                <w:sz w:val="22"/>
              </w:rPr>
              <w:t>sWithPath.end(); ++fileEntry) {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if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(fs::path(fileEntry-&gt;first).extension() == </w:t>
            </w:r>
            <w:r w:rsidRPr="00FD5F72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".bmp" ||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fs::path(fileEntry-&gt;first).extension() == </w:t>
            </w:r>
            <w:r w:rsidRPr="00FD5F72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".BMP")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continue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;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5D6CB8" w:rsidRPr="005D6CB8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5D6CB8">
              <w:rPr>
                <w:rFonts w:ascii="Courier New" w:hAnsi="Courier New" w:cs="Courier New"/>
                <w:i/>
                <w:noProof/>
                <w:sz w:val="22"/>
              </w:rPr>
              <w:t xml:space="preserve">    // Az eredeti állomány átnevezése és új állomány nyitása a</w:t>
            </w:r>
          </w:p>
          <w:p w:rsidR="005D6CB8" w:rsidRPr="005D6CB8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5D6CB8">
              <w:rPr>
                <w:rFonts w:ascii="Courier New" w:hAnsi="Courier New" w:cs="Courier New"/>
                <w:i/>
                <w:noProof/>
                <w:sz w:val="22"/>
              </w:rPr>
              <w:t xml:space="preserve">    // a módosított tartalomnak.</w:t>
            </w:r>
          </w:p>
          <w:p w:rsidR="00FD5F72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fs::rename(fs::path(fileEntry-&gt;second),</w:t>
            </w:r>
          </w:p>
          <w:p w:rsidR="000D6B1E" w:rsidRPr="000D6B1E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 xml:space="preserve">fs::path(fileEntry-&gt;second + </w:t>
            </w:r>
            <w:r w:rsidR="000D6B1E" w:rsidRPr="00FD5F72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".orig"));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std::wifstream borisOrigFile(fileEntry-&gt;second + </w:t>
            </w:r>
            <w:r w:rsidRPr="00FD5F72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".orig");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std::wofstream borisFile(fileEntry-&gt;second);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5D6CB8" w:rsidRPr="003C57BD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// Az aktuális állomány soronkénti átvizsgálása.</w:t>
            </w:r>
          </w:p>
          <w:p w:rsidR="00FD5F72" w:rsidRPr="000D6B1E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FD5F72">
              <w:rPr>
                <w:rFonts w:ascii="Courier New" w:hAnsi="Courier New" w:cs="Courier New"/>
                <w:noProof/>
                <w:sz w:val="22"/>
              </w:rPr>
              <w:t>std::wstring line;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while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(std::getline(borisOrigFile, line)) {</w:t>
            </w:r>
          </w:p>
          <w:p w:rsidR="005D6CB8" w:rsidRPr="003C57BD" w:rsidRDefault="005D6CB8" w:rsidP="005D6CB8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// Az aktuális sorban minden egyes útvonal megkeresése</w:t>
            </w:r>
          </w:p>
          <w:p w:rsidR="005D6CB8" w:rsidRPr="003C57BD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// és korrigálása, ha szükséges.</w:t>
            </w:r>
          </w:p>
          <w:p w:rsidR="000D6B1E" w:rsidRPr="000D6B1E" w:rsidRDefault="005D6CB8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="000D6B1E" w:rsidRPr="00FD5F72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 xml:space="preserve"> pathBegin = findPathBeginning(line);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pathEnd = findPathEnd(extensions, line);</w:t>
            </w:r>
          </w:p>
          <w:p w:rsidR="005D6CB8" w:rsidRDefault="005D6CB8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while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(pathBegin != std::wstring::npos &amp;&amp;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pathEnd != std::wstring::npos) {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previousSize = line.size();</w:t>
            </w:r>
          </w:p>
          <w:p w:rsidR="00FD5F72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fs::path reference(line.substr(pathBegin,</w:t>
            </w:r>
          </w:p>
          <w:p w:rsidR="000D6B1E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pathEnd - pathBegin));</w:t>
            </w:r>
          </w:p>
          <w:p w:rsidR="00A212BE" w:rsidRPr="000D6B1E" w:rsidRDefault="00A212B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0D6B1E" w:rsidRPr="003C57BD" w:rsidRDefault="00A212BE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    // A megtalált útvonal felülírása, ha szükséges.</w:t>
            </w:r>
          </w:p>
          <w:p w:rsidR="000B007B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>
              <w:rPr>
                <w:rFonts w:ascii="Courier New" w:hAnsi="Courier New" w:cs="Courier New"/>
                <w:noProof/>
                <w:sz w:val="22"/>
              </w:rPr>
              <w:lastRenderedPageBreak/>
              <w:t xml:space="preserve">    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>
              <w:rPr>
                <w:rFonts w:ascii="Courier New" w:hAnsi="Courier New" w:cs="Courier New"/>
                <w:noProof/>
                <w:sz w:val="22"/>
              </w:rPr>
              <w:t xml:space="preserve"> it =</w:t>
            </w:r>
            <w:r w:rsidR="000B007B"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filenamesWithPath</w:t>
            </w:r>
          </w:p>
          <w:p w:rsidR="000D6B1E" w:rsidRPr="000D6B1E" w:rsidRDefault="000B007B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.find(reference.filename().c_str());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if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(it != filenamesWithPath.end())</w:t>
            </w:r>
          </w:p>
          <w:p w:rsidR="00FD5F72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line.replace(pathBegin,</w:t>
            </w:r>
          </w:p>
          <w:p w:rsidR="005D6CB8" w:rsidRDefault="00FD5F72" w:rsidP="005D6CB8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pathEnd - pathBegin, it-&gt;second);</w:t>
            </w:r>
          </w:p>
          <w:p w:rsidR="005D6CB8" w:rsidRDefault="005D6CB8" w:rsidP="005D6CB8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5D6CB8" w:rsidRPr="003C57BD" w:rsidRDefault="005D6CB8" w:rsidP="005D6CB8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    // A keresés eltolásának korrigálása a megváltozott</w:t>
            </w:r>
          </w:p>
          <w:p w:rsidR="000D6B1E" w:rsidRPr="003C57BD" w:rsidRDefault="005D6CB8" w:rsidP="005D6CB8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    // sorhossznak megfelelően.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if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(previousSize &lt; line.size())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pathEnd += line.size() - previousSize;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else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if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(previousSize &gt; line.size())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pathEnd -= previousSize - line.size();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</w:p>
          <w:p w:rsidR="005D6CB8" w:rsidRPr="003C57BD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    // Új útvonal keresése az aktuális sorban.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pathBegin = findPathBeginning(line, pathEnd);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pathEnd = findPathEnd(extensions, line, pathEnd);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}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</w:p>
          <w:p w:rsidR="005D6CB8" w:rsidRPr="003C57BD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// A korrigált sor beleírása </w:t>
            </w:r>
            <w:r w:rsidR="00421F38">
              <w:rPr>
                <w:rFonts w:ascii="Courier New" w:hAnsi="Courier New" w:cs="Courier New"/>
                <w:i/>
                <w:noProof/>
                <w:sz w:val="22"/>
              </w:rPr>
              <w:t>az új</w:t>
            </w: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állományba.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borisFile &lt;&lt; line &lt;&lt; std::endl;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}</w:t>
            </w:r>
          </w:p>
          <w:p w:rsidR="000D6B1E" w:rsidRPr="00AF2216" w:rsidRDefault="000D6B1E" w:rsidP="0027135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>}</w:t>
            </w:r>
          </w:p>
        </w:tc>
      </w:tr>
    </w:tbl>
    <w:bookmarkStart w:id="30" w:name="_Ref478321936"/>
    <w:p w:rsidR="000D6B1E" w:rsidRDefault="00275144" w:rsidP="0027135E">
      <w:pPr>
        <w:pStyle w:val="Caption"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27135E">
        <w:t>. táblázat</w:t>
      </w:r>
      <w:bookmarkEnd w:id="30"/>
      <w:r w:rsidR="0027135E">
        <w:t xml:space="preserve">: </w:t>
      </w:r>
      <w:r w:rsidR="0027135E" w:rsidRPr="00F573C7">
        <w:t xml:space="preserve">A BORIS </w:t>
      </w:r>
      <w:proofErr w:type="spellStart"/>
      <w:r w:rsidR="0027135E" w:rsidRPr="00F573C7">
        <w:t>Teleporter</w:t>
      </w:r>
      <w:proofErr w:type="spellEnd"/>
      <w:r w:rsidR="0027135E" w:rsidRPr="00F573C7">
        <w:t xml:space="preserve"> forrásának egy részlete</w:t>
      </w:r>
      <w:r w:rsidR="0027135E">
        <w:t>, amelyik minden megtalált állományban módosítja az útvonalakat, hogy azok megfeleljenek a hivatkozott állományok valódi útvonalainak.</w:t>
      </w:r>
    </w:p>
    <w:p w:rsidR="0027135E" w:rsidRDefault="00305FA8" w:rsidP="00305FA8">
      <w:r>
        <w:t>A FAB által létrehozott állományok szerkezete eltér attól, mint amilyent a</w:t>
      </w:r>
      <w:r w:rsidRPr="00305FA8">
        <w:t xml:space="preserve"> BORIS</w:t>
      </w:r>
      <w:r>
        <w:t xml:space="preserve"> használ (</w:t>
      </w:r>
      <w:r>
        <w:fldChar w:fldCharType="begin"/>
      </w:r>
      <w:r>
        <w:instrText xml:space="preserve"> REF _Ref478237909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t>. táblázat</w:t>
      </w:r>
      <w:r>
        <w:fldChar w:fldCharType="end"/>
      </w:r>
      <w:r>
        <w:t xml:space="preserve">), éppen ezért a BORIS </w:t>
      </w:r>
      <w:proofErr w:type="spellStart"/>
      <w:r w:rsidRPr="00305FA8">
        <w:t>Teleporter</w:t>
      </w:r>
      <w:proofErr w:type="spellEnd"/>
      <w:r>
        <w:t xml:space="preserve"> egy soron belül több útvonal meglétét feltételezi, ahogy az a FAB által létrehozott állományok</w:t>
      </w:r>
      <w:r w:rsidR="00691614">
        <w:t>ra</w:t>
      </w:r>
      <w:r>
        <w:t xml:space="preserve"> </w:t>
      </w:r>
      <w:r w:rsidR="00840F0D">
        <w:t>jellemző.</w:t>
      </w:r>
    </w:p>
    <w:p w:rsidR="00691614" w:rsidRDefault="00DC05EA" w:rsidP="00277D39">
      <w:r>
        <w:tab/>
        <w:t xml:space="preserve">A BORIS </w:t>
      </w:r>
      <w:proofErr w:type="spellStart"/>
      <w:r w:rsidRPr="00305FA8">
        <w:t>Teleporter</w:t>
      </w:r>
      <w:proofErr w:type="spellEnd"/>
      <w:r>
        <w:t xml:space="preserve"> ugyan megoldja a BORIS projektek hordozhatósági problémáját, azonban a hatékony verziókezeléshez érdemes a szükségtelen módosítások elkerülésére törekedni</w:t>
      </w:r>
      <w:r w:rsidR="00277D39">
        <w:t>, ennek a programnak a használata viszont több fős munka esetén minden módosításhoz hozzáfűzheti az útvonalak módosítását is. A BORIS</w:t>
      </w:r>
      <w:r w:rsidR="00277D39" w:rsidRPr="00277D39">
        <w:t xml:space="preserve"> </w:t>
      </w:r>
      <w:proofErr w:type="spellStart"/>
      <w:r w:rsidR="00277D39" w:rsidRPr="00305FA8">
        <w:t>Teleporter</w:t>
      </w:r>
      <w:proofErr w:type="spellEnd"/>
      <w:r w:rsidR="00277D39">
        <w:t xml:space="preserve"> tovább fejlesztésével ez a probléma is megoldható, azonban ez a funkció nem része a diplomamunkának.</w:t>
      </w:r>
    </w:p>
    <w:p w:rsidR="00F9129D" w:rsidRDefault="00F9129D" w:rsidP="00F9129D">
      <w:pPr>
        <w:pStyle w:val="Heading1"/>
      </w:pPr>
      <w:r w:rsidRPr="00F9129D">
        <w:lastRenderedPageBreak/>
        <w:t>Az I/O interfész helyettesítési lehetőségei</w:t>
      </w:r>
    </w:p>
    <w:p w:rsidR="00C35282" w:rsidRDefault="00FF0E72" w:rsidP="001603D9">
      <w:pPr>
        <w:ind w:firstLine="708"/>
      </w:pPr>
      <w:r>
        <w:t xml:space="preserve">A BORIS fejlesztőkörnyezet és a külvilág közötti kapcsolat megvalósításhoz a </w:t>
      </w:r>
      <w:r w:rsidRPr="00FF0E72">
        <w:t xml:space="preserve">Műszaki Informatika Tanszék </w:t>
      </w:r>
      <w:r>
        <w:t xml:space="preserve">egy </w:t>
      </w:r>
      <w:r w:rsidRPr="00823E19">
        <w:t xml:space="preserve">Lucas </w:t>
      </w:r>
      <w:proofErr w:type="spellStart"/>
      <w:r w:rsidRPr="00823E19">
        <w:t>Nülle</w:t>
      </w:r>
      <w:proofErr w:type="spellEnd"/>
      <w:r w:rsidRPr="00823E19">
        <w:t xml:space="preserve"> </w:t>
      </w:r>
      <w:r w:rsidRPr="009A11FB">
        <w:t>CO3715-1H</w:t>
      </w:r>
      <w:r>
        <w:t xml:space="preserve"> típusú I/O interfészt biztosított. Ez az eszköz elfogadható</w:t>
      </w:r>
      <w:r w:rsidR="00837FC0">
        <w:t>nak</w:t>
      </w:r>
      <w:r>
        <w:t xml:space="preserve"> bizonyult a fejlesztések során, azonban </w:t>
      </w:r>
      <w:r w:rsidR="00C35282">
        <w:t>a magas költségei miatt megfontolandóvá vált az esetleges helyettesítési lehetőségek felkutatása.</w:t>
      </w:r>
    </w:p>
    <w:p w:rsidR="001603D9" w:rsidRPr="001603D9" w:rsidRDefault="001603D9" w:rsidP="00AF0E8D">
      <w:pPr>
        <w:ind w:firstLine="708"/>
      </w:pPr>
      <w:r>
        <w:t xml:space="preserve">Mivel a készülék a </w:t>
      </w:r>
      <w:r w:rsidRPr="001603D9">
        <w:t>Műszaki Informatika Tanszék</w:t>
      </w:r>
      <w:r>
        <w:t xml:space="preserve"> tulajdona, </w:t>
      </w:r>
      <w:r w:rsidR="00AF0E8D">
        <w:t>ugyanakkor</w:t>
      </w:r>
      <w:r>
        <w:t xml:space="preserve"> érvényes </w:t>
      </w:r>
      <w:r w:rsidR="00AF0E8D">
        <w:t xml:space="preserve">garancia alatt áll, a működésének a megismerése csak a megbontása nélkül valósítható meg. Ez azt jelenti, hogy csak az </w:t>
      </w:r>
      <w:r w:rsidR="00AF0E8D">
        <w:t>I/O interfész</w:t>
      </w:r>
      <w:r w:rsidR="00AF0E8D">
        <w:t xml:space="preserve"> és a számítógép közötti kommunikációra lehet hagyatkozni, ugyanis ez az a réteg, </w:t>
      </w:r>
      <w:r w:rsidR="00FC2115">
        <w:t>amelyik megbontás nélkül is információt szolgáltathat a két eszköz közötti információcseréről.</w:t>
      </w:r>
    </w:p>
    <w:p w:rsidR="00F9129D" w:rsidRDefault="00A500AB" w:rsidP="00A500AB">
      <w:pPr>
        <w:pStyle w:val="Heading2"/>
      </w:pPr>
      <w:r w:rsidRPr="00A500AB">
        <w:t>BORIS és az I/O interfész közötti kommunikáció</w:t>
      </w:r>
    </w:p>
    <w:p w:rsidR="001603D9" w:rsidRDefault="001603D9" w:rsidP="001603D9">
      <w:pPr>
        <w:ind w:firstLine="708"/>
      </w:pPr>
      <w:r>
        <w:t xml:space="preserve">Az I/O interfész a számítógéppel való kommunikációra soros adatátvitelt használ, RS-232 </w:t>
      </w:r>
      <w:sdt>
        <w:sdtPr>
          <w:id w:val="999468477"/>
          <w:citation/>
        </w:sdtPr>
        <w:sdtContent>
          <w:r>
            <w:fldChar w:fldCharType="begin"/>
          </w:r>
          <w:r>
            <w:instrText xml:space="preserve"> CITATION RS232_Wiki \l 1038 </w:instrText>
          </w:r>
          <w:r>
            <w:fldChar w:fldCharType="separate"/>
          </w:r>
          <w:r w:rsidRPr="001603D9">
            <w:rPr>
              <w:noProof/>
            </w:rPr>
            <w:t>[4]</w:t>
          </w:r>
          <w:r>
            <w:fldChar w:fldCharType="end"/>
          </w:r>
        </w:sdtContent>
      </w:sdt>
      <w:r>
        <w:t xml:space="preserve"> </w:t>
      </w:r>
      <w:r w:rsidRPr="001603D9">
        <w:t>adatátviteli szabván</w:t>
      </w:r>
      <w:r>
        <w:t>n</w:t>
      </w:r>
      <w:r w:rsidRPr="001603D9">
        <w:t>y</w:t>
      </w:r>
      <w:r>
        <w:t xml:space="preserve">al. Ennek a ténye leolvasható a </w:t>
      </w:r>
      <w:r w:rsidR="009A4425">
        <w:t>készülék előlapjáról, illetve az adatvezeték</w:t>
      </w:r>
      <w:r w:rsidR="002C575E">
        <w:t>ének</w:t>
      </w:r>
      <w:r w:rsidR="009A4425">
        <w:t xml:space="preserve"> DE-9 </w:t>
      </w:r>
      <w:sdt>
        <w:sdtPr>
          <w:id w:val="-1084914158"/>
          <w:citation/>
        </w:sdtPr>
        <w:sdtContent>
          <w:r w:rsidR="009A4425">
            <w:fldChar w:fldCharType="begin"/>
          </w:r>
          <w:r w:rsidR="009A4425">
            <w:instrText xml:space="preserve"> CITATION Dsub9_Wiki \l 1038 </w:instrText>
          </w:r>
          <w:r w:rsidR="009A4425">
            <w:fldChar w:fldCharType="separate"/>
          </w:r>
          <w:r w:rsidR="009A4425" w:rsidRPr="009A4425">
            <w:rPr>
              <w:noProof/>
            </w:rPr>
            <w:t>[5]</w:t>
          </w:r>
          <w:r w:rsidR="009A4425">
            <w:fldChar w:fldCharType="end"/>
          </w:r>
        </w:sdtContent>
      </w:sdt>
      <w:r w:rsidR="009A4425">
        <w:t xml:space="preserve"> típusú </w:t>
      </w:r>
      <w:r w:rsidR="00403E61">
        <w:t xml:space="preserve">csatlakozója is </w:t>
      </w:r>
      <w:r w:rsidR="002C575E">
        <w:t xml:space="preserve">csak a számítógép soros </w:t>
      </w:r>
      <w:proofErr w:type="spellStart"/>
      <w:r w:rsidR="002C575E">
        <w:t>portjába</w:t>
      </w:r>
      <w:proofErr w:type="spellEnd"/>
      <w:r w:rsidR="002C575E">
        <w:t xml:space="preserve"> </w:t>
      </w:r>
      <w:r w:rsidR="00403E61">
        <w:t>illeszthető.</w:t>
      </w:r>
      <w:r w:rsidR="007F62F0">
        <w:t xml:space="preserve"> Ennek a fajta adatátvitelnek a lehallgatására több kiváló módszer is létezik</w:t>
      </w:r>
      <w:r w:rsidR="00851D28">
        <w:t>. M</w:t>
      </w:r>
      <w:r w:rsidR="007F62F0">
        <w:t xml:space="preserve">ára már az igényesebb oszcilloszkópok is rendelkeznek a szabványos kommunikációs protokollok dekódolására alkalmas funkciókkal, </w:t>
      </w:r>
      <w:r w:rsidR="00851D28">
        <w:t>azonban a költséges eszközök mellett ez a feladat szoftveresen is megoldható.</w:t>
      </w:r>
    </w:p>
    <w:p w:rsidR="00851D28" w:rsidRDefault="00851D28" w:rsidP="001603D9">
      <w:pPr>
        <w:ind w:firstLine="708"/>
      </w:pPr>
      <w:r>
        <w:t xml:space="preserve">A diplomamunka keretein belül a </w:t>
      </w:r>
      <w:r w:rsidRPr="00851D28">
        <w:t>BORIS és az I/O interfész közötti kommunikáció</w:t>
      </w:r>
      <w:r>
        <w:t xml:space="preserve"> lehallgatására az </w:t>
      </w:r>
      <w:proofErr w:type="spellStart"/>
      <w:r w:rsidRPr="00851D28">
        <w:t>Eltima</w:t>
      </w:r>
      <w:proofErr w:type="spellEnd"/>
      <w:r w:rsidRPr="00851D28">
        <w:t xml:space="preserve"> Software</w:t>
      </w:r>
      <w:r>
        <w:t xml:space="preserve"> által fejlesztett </w:t>
      </w:r>
      <w:proofErr w:type="spellStart"/>
      <w:r w:rsidRPr="00851D28">
        <w:t>Serial</w:t>
      </w:r>
      <w:proofErr w:type="spellEnd"/>
      <w:r w:rsidRPr="00851D28">
        <w:t xml:space="preserve"> Port Monitor</w:t>
      </w:r>
      <w:r>
        <w:t xml:space="preserve"> program került felhasználásra. Ez a program 15 napig ingyenesen is használható, és alkalmas a soros </w:t>
      </w:r>
      <w:proofErr w:type="spellStart"/>
      <w:r>
        <w:t>portot</w:t>
      </w:r>
      <w:proofErr w:type="spellEnd"/>
      <w:r>
        <w:t xml:space="preserve"> kezelő meghajtóprogramnak elküldött beállítások (pl. </w:t>
      </w:r>
      <w:proofErr w:type="spellStart"/>
      <w:r w:rsidR="00441BB2" w:rsidRPr="00441BB2">
        <w:t>baudráta</w:t>
      </w:r>
      <w:proofErr w:type="spellEnd"/>
      <w:r w:rsidRPr="00441BB2">
        <w:t>)</w:t>
      </w:r>
      <w:r>
        <w:t xml:space="preserve"> megjelenítésére is.</w:t>
      </w:r>
    </w:p>
    <w:p w:rsidR="006B79E3" w:rsidRDefault="006B79E3" w:rsidP="006B79E3">
      <w:pPr>
        <w:ind w:firstLine="708"/>
      </w:pPr>
      <w:r>
        <w:t xml:space="preserve">A kommunikáció lehallgatása során </w:t>
      </w:r>
      <w:r w:rsidR="00441BB2">
        <w:t xml:space="preserve">a következő információk kerültek </w:t>
      </w:r>
      <w:r w:rsidR="00B60363">
        <w:t>megállapításra</w:t>
      </w:r>
      <w:r w:rsidR="00441BB2">
        <w:t>:</w:t>
      </w:r>
    </w:p>
    <w:p w:rsidR="00441BB2" w:rsidRDefault="00441BB2" w:rsidP="00441BB2">
      <w:pPr>
        <w:pStyle w:val="ListParagraph"/>
        <w:numPr>
          <w:ilvl w:val="0"/>
          <w:numId w:val="4"/>
        </w:numPr>
      </w:pPr>
      <w:r>
        <w:t xml:space="preserve">A BORIS és az I/O interfész 9600 </w:t>
      </w:r>
      <w:proofErr w:type="spellStart"/>
      <w:r w:rsidRPr="00441BB2">
        <w:t>baudos</w:t>
      </w:r>
      <w:proofErr w:type="spellEnd"/>
      <w:r w:rsidR="005727A3">
        <w:t xml:space="preserve"> kapcsolatot épít ki, ahol a karakterszélesség 8-bit, nincs paritás és 2 stop bit </w:t>
      </w:r>
      <w:r w:rsidR="00527D2C">
        <w:t>jel</w:t>
      </w:r>
      <w:r w:rsidR="008245EE">
        <w:t>zi minden adat végét</w:t>
      </w:r>
      <w:r w:rsidR="005727A3">
        <w:t>.</w:t>
      </w:r>
    </w:p>
    <w:p w:rsidR="00441BB2" w:rsidRDefault="00441BB2" w:rsidP="00441BB2">
      <w:pPr>
        <w:pStyle w:val="ListParagraph"/>
        <w:numPr>
          <w:ilvl w:val="0"/>
          <w:numId w:val="4"/>
        </w:numPr>
      </w:pPr>
      <w:r>
        <w:t>A számítógép és az I/O interfész mester-szolga viszonyban állnak, ahol mindig a számítógép kezdeményezi az adatcserét.</w:t>
      </w:r>
    </w:p>
    <w:p w:rsidR="005727A3" w:rsidRDefault="00187078" w:rsidP="00441BB2">
      <w:pPr>
        <w:pStyle w:val="ListParagraph"/>
        <w:numPr>
          <w:ilvl w:val="0"/>
          <w:numId w:val="4"/>
        </w:numPr>
      </w:pPr>
      <w:r>
        <w:t>Másodpercenként átlagosan 50 adatcsere történik, ami azt jelenti, hogy ideális esetben a BORIS felületén történő változások 20 milliszekundumos mintavételezéssel jelennek meg az I/O interfész kimenetén és fordítva.</w:t>
      </w:r>
    </w:p>
    <w:p w:rsidR="00585CD6" w:rsidRDefault="001423E5" w:rsidP="001423E5">
      <w:pPr>
        <w:pStyle w:val="ListParagraph"/>
        <w:numPr>
          <w:ilvl w:val="0"/>
          <w:numId w:val="4"/>
        </w:numPr>
      </w:pPr>
      <w:r>
        <w:lastRenderedPageBreak/>
        <w:t xml:space="preserve">Az első utasítás, amit a számítógép kiküld a 0x02, amire az I/O interfész visszaadja a típusazonosítóját, mint nullával zárt karakterlánc: </w:t>
      </w:r>
      <w:r w:rsidRPr="001423E5">
        <w:t>SO3715-1H.110</w:t>
      </w:r>
    </w:p>
    <w:p w:rsidR="001423E5" w:rsidRDefault="007B610E" w:rsidP="007B610E">
      <w:pPr>
        <w:pStyle w:val="ListParagraph"/>
        <w:numPr>
          <w:ilvl w:val="0"/>
          <w:numId w:val="4"/>
        </w:numPr>
      </w:pPr>
      <w:r>
        <w:t xml:space="preserve">Az </w:t>
      </w:r>
      <w:r w:rsidRPr="007B610E">
        <w:t>I/O interfész</w:t>
      </w:r>
      <w:r>
        <w:t xml:space="preserve"> azonosítását követően a számítógép folyamatosan ugyanazt a két utasítást küldi az eszköznek:</w:t>
      </w:r>
    </w:p>
    <w:p w:rsidR="001423E5" w:rsidRDefault="007B610E" w:rsidP="007B610E">
      <w:pPr>
        <w:pStyle w:val="ListParagraph"/>
        <w:numPr>
          <w:ilvl w:val="1"/>
          <w:numId w:val="4"/>
        </w:numPr>
      </w:pPr>
      <w:r>
        <w:t>0xb9 – paraméter nélküli utasítás, hatására az I/O interfész két byte-</w:t>
      </w:r>
      <w:proofErr w:type="spellStart"/>
      <w:r>
        <w:t>on</w:t>
      </w:r>
      <w:proofErr w:type="spellEnd"/>
      <w:r>
        <w:t xml:space="preserve"> visszaadja a bemeneteiről leolvasható logikai szinteket.</w:t>
      </w:r>
    </w:p>
    <w:p w:rsidR="001423E5" w:rsidRDefault="007B610E" w:rsidP="007B610E">
      <w:pPr>
        <w:pStyle w:val="ListParagraph"/>
        <w:numPr>
          <w:ilvl w:val="1"/>
          <w:numId w:val="4"/>
        </w:numPr>
      </w:pPr>
      <w:r>
        <w:t>0xba – két byte-</w:t>
      </w:r>
      <w:proofErr w:type="spellStart"/>
      <w:r>
        <w:t>os</w:t>
      </w:r>
      <w:proofErr w:type="spellEnd"/>
      <w:r>
        <w:t xml:space="preserve"> paraméterrel rendelkező utasítás, hatására az </w:t>
      </w:r>
      <w:r w:rsidRPr="007B610E">
        <w:t>I/O interfész</w:t>
      </w:r>
      <w:r>
        <w:t xml:space="preserve"> a paraméterben levő biteknek megfelelően módosítja a kimeneteinek a logikai szintjeit.</w:t>
      </w:r>
    </w:p>
    <w:p w:rsidR="001423E5" w:rsidRPr="007B610E" w:rsidRDefault="000B0326" w:rsidP="007B610E">
      <w:pPr>
        <w:pStyle w:val="ListParagraph"/>
        <w:numPr>
          <w:ilvl w:val="0"/>
          <w:numId w:val="4"/>
        </w:numPr>
      </w:pPr>
      <w:r>
        <w:t xml:space="preserve">Az </w:t>
      </w:r>
      <w:r>
        <w:t xml:space="preserve">I/O interfész </w:t>
      </w:r>
      <w:r>
        <w:t>kimenetein beállítandó állapotokat és a bemeneteinek az aktuális állapotait reprezentáló byte-ok közül az első a 15-8 sorszámú ki- vagy bemeneteket jelentik, a második a 7-0 sorszámúakat.</w:t>
      </w:r>
    </w:p>
    <w:p w:rsidR="00A500AB" w:rsidRDefault="00A500AB" w:rsidP="00A500AB">
      <w:pPr>
        <w:pStyle w:val="Heading3"/>
      </w:pPr>
      <w:r>
        <w:t>A BORIS kommunikációs jeleit utánzó tesztprogram</w:t>
      </w:r>
    </w:p>
    <w:p w:rsidR="0090607B" w:rsidRDefault="00B665CA" w:rsidP="0090607B">
      <w:r>
        <w:t>A BORIS és az I/O interfész közötti kommunikáció lehallgatásából származó eredményeket mindkét oldalról tesztelni kell a levont következtetések igazolásának érekében.</w:t>
      </w:r>
      <w:r w:rsidR="007500AD">
        <w:t xml:space="preserve"> A tesztelés első lépéseként egy olyan számítógépes program került megvalósításra, amelyik képes az I/O interfész számára azt a látszatot kelteni, hogy a BORIS kommunikál vele.</w:t>
      </w:r>
    </w:p>
    <w:p w:rsidR="006364A4" w:rsidRDefault="006364A4" w:rsidP="0090607B">
      <w:r>
        <w:tab/>
      </w:r>
      <w:r w:rsidR="00185EE2">
        <w:t xml:space="preserve">A tesztprogram első verziója C++ nyelven íródott a </w:t>
      </w:r>
      <w:proofErr w:type="spellStart"/>
      <w:r w:rsidR="00185EE2">
        <w:t>Boost</w:t>
      </w:r>
      <w:proofErr w:type="spellEnd"/>
      <w:r w:rsidR="00185EE2">
        <w:t xml:space="preserve"> függvénykönyvtár felhasználásával (</w:t>
      </w:r>
      <w:r w:rsidR="00185EE2">
        <w:fldChar w:fldCharType="begin"/>
      </w:r>
      <w:r w:rsidR="00185EE2">
        <w:instrText xml:space="preserve"> REF _Ref478926264 \h </w:instrText>
      </w:r>
      <w:r w:rsidR="00185EE2">
        <w:fldChar w:fldCharType="separate"/>
      </w:r>
      <w:r w:rsidR="00185EE2">
        <w:rPr>
          <w:noProof/>
        </w:rPr>
        <w:t>6</w:t>
      </w:r>
      <w:r w:rsidR="00185EE2">
        <w:t>.</w:t>
      </w:r>
      <w:r w:rsidR="00185EE2">
        <w:rPr>
          <w:noProof/>
        </w:rPr>
        <w:t>1</w:t>
      </w:r>
      <w:r w:rsidR="00185EE2">
        <w:t>. ábra</w:t>
      </w:r>
      <w:r w:rsidR="00185EE2">
        <w:fldChar w:fldCharType="end"/>
      </w:r>
      <w:r w:rsidR="00185EE2">
        <w:t>). Ennek a szerepe kizárólag a korábban említett következtetések igazolása, a kényelmes használat pusztán másodlagos szerepet kapott.</w:t>
      </w:r>
      <w:r w:rsidR="00553080">
        <w:t xml:space="preserve"> A futtatásához ismerni kell annak a soros </w:t>
      </w:r>
      <w:proofErr w:type="spellStart"/>
      <w:r w:rsidR="00553080">
        <w:t>portnak</w:t>
      </w:r>
      <w:proofErr w:type="spellEnd"/>
      <w:r w:rsidR="00553080">
        <w:t xml:space="preserve"> a nevét, amelyikre az I/O interfész csatlakoztatva lett, illetve meg kell határozni az alkalmazni kívánt </w:t>
      </w:r>
      <w:proofErr w:type="spellStart"/>
      <w:r w:rsidR="00553080">
        <w:t>baudrátát</w:t>
      </w:r>
      <w:proofErr w:type="spellEnd"/>
      <w:r w:rsidR="00553080">
        <w:t>.</w:t>
      </w:r>
      <w:r w:rsidR="00616334">
        <w:t xml:space="preserve"> A kimenetek működtetése utasítások bevitelével lehetséges, ugyanakkor a bemeneteken történt változások automatikusan megjelennek a karakteres grafikát alkalmazó felületen.</w:t>
      </w:r>
    </w:p>
    <w:p w:rsidR="00185EE2" w:rsidRDefault="00185EE2" w:rsidP="00185EE2">
      <w:pPr>
        <w:keepNext/>
      </w:pPr>
      <w:r>
        <w:rPr>
          <w:noProof/>
          <w:lang w:eastAsia="hu-HU"/>
        </w:rPr>
        <w:lastRenderedPageBreak/>
        <w:drawing>
          <wp:inline distT="0" distB="0" distL="0" distR="0">
            <wp:extent cx="5399405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ke_boris_1_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478926264"/>
    <w:p w:rsidR="00185EE2" w:rsidRDefault="00185EE2" w:rsidP="0061633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31"/>
      <w:r>
        <w:t xml:space="preserve">: a </w:t>
      </w:r>
      <w:proofErr w:type="spellStart"/>
      <w:r>
        <w:t>FakeBORIS</w:t>
      </w:r>
      <w:proofErr w:type="spellEnd"/>
      <w:r>
        <w:t xml:space="preserve"> 1.0 futás közben.</w:t>
      </w:r>
    </w:p>
    <w:p w:rsidR="00616334" w:rsidRDefault="00A14E40" w:rsidP="00616334">
      <w:r>
        <w:t>A program egyik kulcsfontosságú, ám a BORIS és az I/O interfész között feltárt kommunikáció igazolását nem befolyásoló tényező</w:t>
      </w:r>
      <w:r w:rsidR="002200D7">
        <w:t>, a</w:t>
      </w:r>
      <w:r w:rsidR="00145F19">
        <w:t xml:space="preserve"> soros port</w:t>
      </w:r>
      <w:r w:rsidR="002200D7">
        <w:t xml:space="preserve"> aszinkron</w:t>
      </w:r>
      <w:r w:rsidR="00145F19">
        <w:t xml:space="preserve"> kezelése</w:t>
      </w:r>
      <w:r w:rsidR="002200D7">
        <w:t>,</w:t>
      </w:r>
      <w:r>
        <w:t xml:space="preserve"> egy harmadik féltől származó forráskóddal </w:t>
      </w:r>
      <w:sdt>
        <w:sdtPr>
          <w:id w:val="-302085447"/>
          <w:citation/>
        </w:sdtPr>
        <w:sdtContent>
          <w:r w:rsidR="002200D7">
            <w:fldChar w:fldCharType="begin"/>
          </w:r>
          <w:r w:rsidR="002200D7">
            <w:instrText xml:space="preserve"> CITATION CallbackSer_Git \l 1038 </w:instrText>
          </w:r>
          <w:r w:rsidR="002200D7">
            <w:fldChar w:fldCharType="separate"/>
          </w:r>
          <w:r w:rsidR="002200D7" w:rsidRPr="002200D7">
            <w:rPr>
              <w:noProof/>
            </w:rPr>
            <w:t>[6]</w:t>
          </w:r>
          <w:r w:rsidR="002200D7">
            <w:fldChar w:fldCharType="end"/>
          </w:r>
        </w:sdtContent>
      </w:sdt>
      <w:r w:rsidR="002200D7">
        <w:t xml:space="preserve"> </w:t>
      </w:r>
      <w:r>
        <w:t>lett megvalósítva.</w:t>
      </w:r>
      <w:r w:rsidR="00145F19">
        <w:t xml:space="preserve"> Ez a forráskód a </w:t>
      </w:r>
      <w:proofErr w:type="spellStart"/>
      <w:r w:rsidR="00145F19">
        <w:t>Boost</w:t>
      </w:r>
      <w:proofErr w:type="gramStart"/>
      <w:r w:rsidR="00145F19">
        <w:t>.Asio</w:t>
      </w:r>
      <w:proofErr w:type="spellEnd"/>
      <w:proofErr w:type="gramEnd"/>
      <w:r w:rsidR="00145F19">
        <w:t xml:space="preserve"> függvénykönyvtárra épül és </w:t>
      </w:r>
      <w:r w:rsidR="00D04AFF">
        <w:t xml:space="preserve">megkönnyíti a </w:t>
      </w:r>
      <w:proofErr w:type="spellStart"/>
      <w:r w:rsidR="0040339F">
        <w:t>Boost.Asio</w:t>
      </w:r>
      <w:proofErr w:type="spellEnd"/>
      <w:r w:rsidR="0040339F">
        <w:t xml:space="preserve"> által biztosított soros port kezelés használatát.</w:t>
      </w:r>
      <w:r w:rsidR="00662C08">
        <w:t xml:space="preserve"> Az aszinkron kommunikáció elkülöníti az I/O interfész kimeneteit működtető byte-ok előállítását és kiküldését a bemenetek állapotait jelző byte-ok fogadásától és a programban történő megjelenítésétől.</w:t>
      </w:r>
      <w:r w:rsidR="00E10D27">
        <w:t xml:space="preserve"> Ez a megoldás jelentősen leegyszerűsíti a fejlesztést, azonban arról nem szolgáltat információt, hogy a kiküldött utasításra érkezett-e válasz.</w:t>
      </w:r>
      <w:r w:rsidR="00C61782">
        <w:t xml:space="preserve"> Ez a probléma ebben a programban nem kerül megoldásra.</w:t>
      </w:r>
    </w:p>
    <w:p w:rsidR="00C61782" w:rsidRDefault="00C61782" w:rsidP="00616334">
      <w:r>
        <w:tab/>
        <w:t xml:space="preserve">A </w:t>
      </w:r>
      <w:proofErr w:type="spellStart"/>
      <w:r>
        <w:t>Fake</w:t>
      </w:r>
      <w:proofErr w:type="spellEnd"/>
      <w:r>
        <w:t xml:space="preserve"> BORIS 1.0 forráskódja </w:t>
      </w:r>
      <w:r>
        <w:t xml:space="preserve">megtalálható a </w:t>
      </w:r>
      <w:r w:rsidRPr="001450E7">
        <w:t xml:space="preserve">mellékelt CD </w:t>
      </w:r>
      <w:r w:rsidRPr="001450E7">
        <w:rPr>
          <w:i/>
        </w:rPr>
        <w:t xml:space="preserve">BORIS </w:t>
      </w:r>
      <w:proofErr w:type="spellStart"/>
      <w:r w:rsidRPr="001450E7">
        <w:rPr>
          <w:i/>
        </w:rPr>
        <w:t>Tools</w:t>
      </w:r>
      <w:proofErr w:type="spellEnd"/>
      <w:r>
        <w:t xml:space="preserve"> </w:t>
      </w:r>
      <w:r w:rsidRPr="001450E7">
        <w:t xml:space="preserve">könyvtárának </w:t>
      </w:r>
      <w:proofErr w:type="spellStart"/>
      <w:r w:rsidRPr="00C61782">
        <w:rPr>
          <w:i/>
        </w:rPr>
        <w:t>FakeBORIS</w:t>
      </w:r>
      <w:proofErr w:type="spellEnd"/>
      <w:r>
        <w:rPr>
          <w:i/>
        </w:rPr>
        <w:t xml:space="preserve"> </w:t>
      </w:r>
      <w:r>
        <w:t>alkönyvtárában.</w:t>
      </w:r>
      <w:r>
        <w:t xml:space="preserve"> A projekt könyvtárstruktúrája a következő:</w:t>
      </w:r>
    </w:p>
    <w:p w:rsidR="00C61782" w:rsidRDefault="00C61782" w:rsidP="00C61782">
      <w:pPr>
        <w:pStyle w:val="ListParagraph"/>
        <w:numPr>
          <w:ilvl w:val="0"/>
          <w:numId w:val="5"/>
        </w:numPr>
      </w:pPr>
      <w:proofErr w:type="spellStart"/>
      <w:r w:rsidRPr="0040615F">
        <w:rPr>
          <w:b/>
        </w:rPr>
        <w:t>app</w:t>
      </w:r>
      <w:proofErr w:type="spellEnd"/>
      <w:r>
        <w:t xml:space="preserve"> – </w:t>
      </w:r>
      <w:r w:rsidR="00DD76B5">
        <w:t>a</w:t>
      </w:r>
      <w:r>
        <w:t xml:space="preserve"> tesztalkalmazást létrehoz</w:t>
      </w:r>
      <w:r w:rsidR="00DD76B5">
        <w:t>ását és futtatását implementáló</w:t>
      </w:r>
      <w:r>
        <w:t xml:space="preserve"> </w:t>
      </w:r>
      <w:r w:rsidR="00DD76B5">
        <w:t>fejléc- és forrásfájlok gyökérkönyvtára.</w:t>
      </w:r>
    </w:p>
    <w:p w:rsidR="00C61782" w:rsidRDefault="00C61782" w:rsidP="00C61782">
      <w:pPr>
        <w:pStyle w:val="ListParagraph"/>
        <w:numPr>
          <w:ilvl w:val="1"/>
          <w:numId w:val="5"/>
        </w:numPr>
      </w:pPr>
      <w:proofErr w:type="spellStart"/>
      <w:r w:rsidRPr="0040615F">
        <w:rPr>
          <w:b/>
        </w:rPr>
        <w:t>src</w:t>
      </w:r>
      <w:proofErr w:type="spellEnd"/>
      <w:r w:rsidR="00DD76B5">
        <w:t xml:space="preserve"> – a tesztalkalmazás forrásfájljainak könyvtára</w:t>
      </w:r>
      <w:r w:rsidR="0040615F">
        <w:t>.</w:t>
      </w:r>
      <w:r w:rsidR="00DD76B5">
        <w:t xml:space="preserve"> </w:t>
      </w:r>
      <w:r w:rsidR="0040615F">
        <w:t>E</w:t>
      </w:r>
      <w:r w:rsidR="00DD76B5">
        <w:t xml:space="preserve">bben található az a forrásfájl is, amelyik megvalósítja a </w:t>
      </w:r>
      <w:r w:rsidR="00DD76B5" w:rsidRPr="00DD76B5">
        <w:rPr>
          <w:rFonts w:ascii="Courier New" w:hAnsi="Courier New" w:cs="Courier New"/>
          <w:b/>
        </w:rPr>
        <w:t>main</w:t>
      </w:r>
      <w:r w:rsidR="00DD76B5" w:rsidRPr="00DD76B5">
        <w:t xml:space="preserve"> </w:t>
      </w:r>
      <w:r w:rsidR="00DD76B5">
        <w:t>függvényt.</w:t>
      </w:r>
    </w:p>
    <w:p w:rsidR="00DD76B5" w:rsidRDefault="00DD76B5" w:rsidP="00DD76B5">
      <w:pPr>
        <w:pStyle w:val="ListParagraph"/>
        <w:numPr>
          <w:ilvl w:val="0"/>
          <w:numId w:val="5"/>
        </w:numPr>
      </w:pPr>
      <w:proofErr w:type="spellStart"/>
      <w:r w:rsidRPr="0040615F">
        <w:rPr>
          <w:b/>
        </w:rPr>
        <w:t>lib</w:t>
      </w:r>
      <w:proofErr w:type="spellEnd"/>
      <w:r>
        <w:t xml:space="preserve"> – az üzleti logikát és a használatát biztosító interfészt </w:t>
      </w:r>
      <w:r>
        <w:t>implementáló fejléc- és forrásfájlok gyökérkönyvtára.</w:t>
      </w:r>
    </w:p>
    <w:p w:rsidR="00DD76B5" w:rsidRDefault="00DD76B5" w:rsidP="00DD76B5">
      <w:pPr>
        <w:pStyle w:val="ListParagraph"/>
        <w:numPr>
          <w:ilvl w:val="1"/>
          <w:numId w:val="5"/>
        </w:numPr>
      </w:pPr>
      <w:proofErr w:type="spellStart"/>
      <w:r w:rsidRPr="0040615F">
        <w:rPr>
          <w:b/>
        </w:rPr>
        <w:lastRenderedPageBreak/>
        <w:t>inc</w:t>
      </w:r>
      <w:proofErr w:type="spellEnd"/>
      <w:r>
        <w:t xml:space="preserve"> – az üzleti logika fejlécfájljainak könyvtára</w:t>
      </w:r>
      <w:r w:rsidR="0040615F">
        <w:t>.</w:t>
      </w:r>
      <w:r>
        <w:t xml:space="preserve"> </w:t>
      </w:r>
      <w:r w:rsidR="0040615F">
        <w:t>E</w:t>
      </w:r>
      <w:r>
        <w:t xml:space="preserve">bben találhatóak azok a fájlok, melyek interfészként szolgálnak a </w:t>
      </w:r>
      <w:proofErr w:type="spellStart"/>
      <w:r>
        <w:t>Fake</w:t>
      </w:r>
      <w:proofErr w:type="spellEnd"/>
      <w:r>
        <w:t xml:space="preserve"> BORIS beágyazásához </w:t>
      </w:r>
      <w:r w:rsidR="009866C0">
        <w:t>egy tetszőleges</w:t>
      </w:r>
      <w:r>
        <w:t xml:space="preserve"> alkalmazásba.</w:t>
      </w:r>
    </w:p>
    <w:p w:rsidR="0040615F" w:rsidRDefault="0040615F" w:rsidP="00DD76B5">
      <w:pPr>
        <w:pStyle w:val="ListParagraph"/>
        <w:numPr>
          <w:ilvl w:val="1"/>
          <w:numId w:val="5"/>
        </w:numPr>
      </w:pPr>
      <w:proofErr w:type="spellStart"/>
      <w:r w:rsidRPr="0040615F">
        <w:rPr>
          <w:b/>
        </w:rPr>
        <w:t>src</w:t>
      </w:r>
      <w:proofErr w:type="spellEnd"/>
      <w:r>
        <w:t xml:space="preserve"> – az üzleti logika forrásfájljainak könyvtára, melyek megvalósítják az interfész mögötti logikát.</w:t>
      </w:r>
    </w:p>
    <w:p w:rsidR="0040615F" w:rsidRDefault="0040615F" w:rsidP="0040615F">
      <w:pPr>
        <w:pStyle w:val="ListParagraph"/>
        <w:numPr>
          <w:ilvl w:val="0"/>
          <w:numId w:val="5"/>
        </w:numPr>
      </w:pPr>
      <w:proofErr w:type="spellStart"/>
      <w:r w:rsidRPr="0040615F">
        <w:rPr>
          <w:b/>
        </w:rPr>
        <w:t>thirdparty</w:t>
      </w:r>
      <w:proofErr w:type="spellEnd"/>
      <w:r>
        <w:t xml:space="preserve"> – a harmadik féltől származó források gyökérkönyvtára. Az ebben található könyvtárak érintetlen formában tartalmazzák mindazokat, melyeket a harmadik fél fejlesztett és tett közzé.</w:t>
      </w:r>
    </w:p>
    <w:p w:rsidR="0040615F" w:rsidRDefault="00EE5B43" w:rsidP="00EE5B43">
      <w:r>
        <w:t xml:space="preserve">Az üzleti logikát ebben a projektben a </w:t>
      </w:r>
      <w:proofErr w:type="spellStart"/>
      <w:r w:rsidRPr="00EE5B43">
        <w:rPr>
          <w:rFonts w:ascii="Courier New" w:hAnsi="Courier New" w:cs="Courier New"/>
          <w:b/>
        </w:rPr>
        <w:t>FakeBoris</w:t>
      </w:r>
      <w:proofErr w:type="spellEnd"/>
      <w:r w:rsidR="006551B9">
        <w:t xml:space="preserve"> osztály valósítja meg, a publikus interfészét a </w:t>
      </w:r>
      <w:r w:rsidR="001B7508">
        <w:fldChar w:fldCharType="begin"/>
      </w:r>
      <w:r w:rsidR="001B7508">
        <w:instrText xml:space="preserve"> REF _Ref478931522 \h </w:instrText>
      </w:r>
      <w:r w:rsidR="001B7508">
        <w:fldChar w:fldCharType="separate"/>
      </w:r>
      <w:r w:rsidR="001B7508">
        <w:rPr>
          <w:noProof/>
        </w:rPr>
        <w:t>6</w:t>
      </w:r>
      <w:r w:rsidR="001B7508">
        <w:t>.</w:t>
      </w:r>
      <w:r w:rsidR="001B7508">
        <w:rPr>
          <w:noProof/>
        </w:rPr>
        <w:t>1</w:t>
      </w:r>
      <w:r w:rsidR="001B7508">
        <w:t>. táblázat</w:t>
      </w:r>
      <w:r w:rsidR="001B7508">
        <w:fldChar w:fldCharType="end"/>
      </w:r>
      <w:r w:rsidR="006551B9">
        <w:t xml:space="preserve"> szemlélteti. A </w:t>
      </w:r>
      <w:r w:rsidR="006551B9" w:rsidRPr="006551B9">
        <w:rPr>
          <w:rFonts w:ascii="Courier New" w:hAnsi="Courier New" w:cs="Courier New"/>
          <w:b/>
        </w:rPr>
        <w:t>start</w:t>
      </w:r>
      <w:r w:rsidR="006551B9">
        <w:t xml:space="preserve"> függvénye után megjelenik a konzolképernyőn a karakteres szemléltető grafika és az I/O interfész bemenetein történő változások </w:t>
      </w:r>
      <w:r w:rsidR="000C00A0">
        <w:t xml:space="preserve">folyamatosan kirajzolódnak </w:t>
      </w:r>
      <w:r w:rsidR="006551B9">
        <w:t xml:space="preserve">rajta a </w:t>
      </w:r>
      <w:r w:rsidR="006551B9" w:rsidRPr="006551B9">
        <w:rPr>
          <w:rFonts w:ascii="Courier New" w:hAnsi="Courier New" w:cs="Courier New"/>
          <w:b/>
        </w:rPr>
        <w:t>stop</w:t>
      </w:r>
      <w:r w:rsidR="006551B9">
        <w:t xml:space="preserve"> függvényének a meghívásáig.</w:t>
      </w:r>
      <w:r w:rsidR="00C2592C">
        <w:t xml:space="preserve"> Annak érdekében, hogy a felhasználó logikai szinteket tudjon beállítani az I/O interfész kimenetein, a </w:t>
      </w:r>
      <w:proofErr w:type="spellStart"/>
      <w:r w:rsidR="00C2592C" w:rsidRPr="00C2592C">
        <w:rPr>
          <w:rFonts w:ascii="Courier New" w:hAnsi="Courier New" w:cs="Courier New"/>
          <w:b/>
        </w:rPr>
        <w:t>readUntil</w:t>
      </w:r>
      <w:proofErr w:type="spellEnd"/>
      <w:r w:rsidR="00C2592C">
        <w:t xml:space="preserve"> függvényt kell meghívni. Ez a függvény addig blokkolja a hívó szálat, amíg a felhasználó le nem nyomja a paramétereként megadott billentyűt. A megvalósított tesztprogramban ezt a szerepet a </w:t>
      </w:r>
      <w:r w:rsidR="00C2592C" w:rsidRPr="00DA6F21">
        <w:rPr>
          <w:i/>
        </w:rPr>
        <w:t>Q</w:t>
      </w:r>
      <w:r w:rsidR="00C2592C">
        <w:t xml:space="preserve"> billentyű tölti be.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3"/>
      </w:tblGrid>
      <w:tr w:rsidR="00275144" w:rsidRPr="00AF2216" w:rsidTr="00B533AF">
        <w:tc>
          <w:tcPr>
            <w:tcW w:w="8493" w:type="dxa"/>
            <w:shd w:val="clear" w:color="auto" w:fill="E7E6E6" w:themeFill="background2"/>
          </w:tcPr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lastRenderedPageBreak/>
              <w:t>class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FakeBoris: </w:t>
            </w: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t>public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AbstractScheduler {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t>public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>: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>/** Példányosítja az FakeBoris osztályt. */</w:t>
            </w:r>
          </w:p>
          <w:p w:rsid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FakeBoris(</w:t>
            </w: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std::string&amp; device,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t>unsigned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t>int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baud_rate);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>/** Felszabadítja a memóriát a létrehozott példány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 xml:space="preserve">    megszűnésekor. */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t>virtual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~</w:t>
            </w: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>FakeBoris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>();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>/** Kirajzolja a konzolképernyőre az I/O interfészt ábrázoló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 xml:space="preserve">    karakterképet, inicializálja a soros portot és elindítja az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 xml:space="preserve">    I/O interfésszel történő ismétlődő adatcserét. */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t>void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start();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>/**  Leállítja a soros ponton keresztüli ismétlődő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 xml:space="preserve">    adatcserét és lezárja a portot. */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t>void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stop();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>/** Folyamatosan bekéri a felhasználótól a kimenetek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 xml:space="preserve">    állapotai megváltoztató paramétereket a megadott megállító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i/>
                <w:noProof/>
                <w:sz w:val="22"/>
              </w:rPr>
              <w:t xml:space="preserve">    karakterig. */</w:t>
            </w:r>
          </w:p>
          <w:p w:rsidR="00275144" w:rsidRPr="00275144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t>void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readUntil(</w:t>
            </w:r>
            <w:r w:rsidRPr="00275144">
              <w:rPr>
                <w:rFonts w:ascii="Courier New" w:hAnsi="Courier New" w:cs="Courier New"/>
                <w:b/>
                <w:noProof/>
                <w:sz w:val="22"/>
              </w:rPr>
              <w:t>char</w:t>
            </w:r>
            <w:r w:rsidRPr="00275144">
              <w:rPr>
                <w:rFonts w:ascii="Courier New" w:hAnsi="Courier New" w:cs="Courier New"/>
                <w:noProof/>
                <w:sz w:val="22"/>
              </w:rPr>
              <w:t xml:space="preserve"> stop_char);</w:t>
            </w:r>
          </w:p>
          <w:p w:rsidR="00275144" w:rsidRPr="00AF2216" w:rsidRDefault="00275144" w:rsidP="0027514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275144">
              <w:rPr>
                <w:rFonts w:ascii="Courier New" w:hAnsi="Courier New" w:cs="Courier New"/>
                <w:noProof/>
                <w:sz w:val="22"/>
              </w:rPr>
              <w:t>};</w:t>
            </w:r>
          </w:p>
        </w:tc>
      </w:tr>
    </w:tbl>
    <w:bookmarkStart w:id="32" w:name="_Ref478931522"/>
    <w:p w:rsidR="00C2592C" w:rsidRDefault="00275144" w:rsidP="0027514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táblázat</w:t>
      </w:r>
      <w:bookmarkEnd w:id="32"/>
      <w:r>
        <w:t xml:space="preserve">: a </w:t>
      </w:r>
      <w:proofErr w:type="spellStart"/>
      <w:r w:rsidRPr="00AF06BE">
        <w:t>FakeBoris</w:t>
      </w:r>
      <w:proofErr w:type="spellEnd"/>
      <w:r w:rsidRPr="00AF06BE">
        <w:t xml:space="preserve"> osztály publikus interfésze</w:t>
      </w:r>
      <w:r>
        <w:t>.</w:t>
      </w:r>
    </w:p>
    <w:p w:rsidR="00275144" w:rsidRDefault="00DA6F21" w:rsidP="00DA6F21">
      <w:r>
        <w:t xml:space="preserve">Az </w:t>
      </w:r>
      <w:proofErr w:type="spellStart"/>
      <w:r w:rsidRPr="00DA6F21">
        <w:rPr>
          <w:rFonts w:ascii="Courier New" w:hAnsi="Courier New" w:cs="Courier New"/>
          <w:b/>
        </w:rPr>
        <w:t>AbstractScheduler</w:t>
      </w:r>
      <w:proofErr w:type="spellEnd"/>
      <w:r>
        <w:t xml:space="preserve"> őszosztály az ismétlődő műveletek végrehajtását szervezi külön osztályba. Ennek az osztálynak nincs publikus interfésze és önmagában nem is példányosítható.</w:t>
      </w:r>
    </w:p>
    <w:p w:rsidR="00275144" w:rsidRPr="00DA6F21" w:rsidRDefault="00E05901" w:rsidP="00DA6F21">
      <w:r>
        <w:tab/>
        <w:t xml:space="preserve">A </w:t>
      </w:r>
      <w:proofErr w:type="spellStart"/>
      <w:r w:rsidR="00DF170F">
        <w:t>Fake</w:t>
      </w:r>
      <w:proofErr w:type="spellEnd"/>
      <w:r w:rsidR="00DF170F">
        <w:t xml:space="preserve"> BORIS sikeresen megvalósította a kitűzött célokat, azonban az aszinkron kommunikációból fakadó hiányosságai és a kényelmetlen a használata miatt szükségessé vált egy grafikus kezelői felülettel (GUI) rendelkező verzió elkészítése is.</w:t>
      </w:r>
      <w:bookmarkStart w:id="33" w:name="_GoBack"/>
      <w:bookmarkEnd w:id="33"/>
    </w:p>
    <w:p w:rsidR="00A500AB" w:rsidRDefault="00A500AB" w:rsidP="00A500AB">
      <w:pPr>
        <w:pStyle w:val="Heading3"/>
      </w:pPr>
      <w:r>
        <w:t>Az I/O interfész működését utánzó PIC mikrovezérlő</w:t>
      </w:r>
    </w:p>
    <w:p w:rsidR="00A500AB" w:rsidRDefault="00DF170F" w:rsidP="00A500AB">
      <w:r>
        <w:t xml:space="preserve">A </w:t>
      </w:r>
      <w:r w:rsidRPr="00DF170F">
        <w:t>BORIS és az I/O interfész között</w:t>
      </w:r>
      <w:r>
        <w:t xml:space="preserve"> feltárt kommunikációnak a számítógép oldaláról történő sikeres igazolását követően</w:t>
      </w:r>
      <w:r>
        <w:t>…</w:t>
      </w:r>
    </w:p>
    <w:p w:rsidR="00A500AB" w:rsidRDefault="00A500AB" w:rsidP="00A500AB">
      <w:pPr>
        <w:pStyle w:val="Heading2"/>
      </w:pPr>
      <w:r w:rsidRPr="00A500AB">
        <w:lastRenderedPageBreak/>
        <w:t>Az I/O interfészt helyettesítő elektronika</w:t>
      </w:r>
    </w:p>
    <w:p w:rsidR="00A500AB" w:rsidRDefault="00A500AB" w:rsidP="00A500AB">
      <w:pPr>
        <w:pStyle w:val="Heading3"/>
      </w:pPr>
      <w:r>
        <w:t>A helyettesítő elektronika kapcsolási rajza</w:t>
      </w:r>
    </w:p>
    <w:p w:rsidR="00A500AB" w:rsidRDefault="00A500AB" w:rsidP="00A500AB">
      <w:pPr>
        <w:pStyle w:val="Heading3"/>
      </w:pPr>
      <w:r>
        <w:t>A be- és kimenetek áramköreinek szimulációja</w:t>
      </w:r>
    </w:p>
    <w:p w:rsidR="00A500AB" w:rsidRDefault="00A500AB" w:rsidP="00A500AB">
      <w:pPr>
        <w:pStyle w:val="Heading3"/>
      </w:pPr>
      <w:r>
        <w:t>A helyettesítő elektronika nyomtatott áramköre</w:t>
      </w:r>
    </w:p>
    <w:p w:rsidR="00A500AB" w:rsidRDefault="00A500AB" w:rsidP="00A500AB"/>
    <w:p w:rsidR="00A500AB" w:rsidRDefault="00A500AB" w:rsidP="00A500AB">
      <w:pPr>
        <w:pStyle w:val="Heading2"/>
      </w:pPr>
      <w:r w:rsidRPr="00A500AB">
        <w:t>A megvalósított helyettesítő eszköz bemutatása és tesztelése</w:t>
      </w:r>
    </w:p>
    <w:p w:rsidR="00A500AB" w:rsidRDefault="00A500AB" w:rsidP="00A500AB">
      <w:pPr>
        <w:pStyle w:val="Heading3"/>
      </w:pPr>
      <w:r>
        <w:t>A helyettesítő eszköz előállítási költségei</w:t>
      </w:r>
    </w:p>
    <w:p w:rsidR="00A500AB" w:rsidRDefault="00A500AB" w:rsidP="00A500AB">
      <w:pPr>
        <w:pStyle w:val="Heading3"/>
      </w:pPr>
      <w:r>
        <w:t xml:space="preserve">Jelkésleltetések és logikai szintek mérése </w:t>
      </w:r>
      <w:proofErr w:type="spellStart"/>
      <w:r>
        <w:t>PicoScope</w:t>
      </w:r>
      <w:proofErr w:type="spellEnd"/>
      <w:r>
        <w:t xml:space="preserve"> segítségével</w:t>
      </w:r>
    </w:p>
    <w:p w:rsidR="00A500AB" w:rsidRPr="00A500AB" w:rsidRDefault="00A500AB" w:rsidP="00A500AB">
      <w:pPr>
        <w:pStyle w:val="Heading3"/>
      </w:pPr>
      <w:r>
        <w:t>Az emulált ipari folyamat működtetése a helyettesítő eszközzel</w:t>
      </w:r>
    </w:p>
    <w:sectPr w:rsidR="00A500AB" w:rsidRPr="00A500AB" w:rsidSect="00AF2216">
      <w:footerReference w:type="default" r:id="rId14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CEC" w:rsidRDefault="004B3CEC" w:rsidP="007B7E60">
      <w:pPr>
        <w:spacing w:line="240" w:lineRule="auto"/>
      </w:pPr>
      <w:r>
        <w:separator/>
      </w:r>
    </w:p>
  </w:endnote>
  <w:endnote w:type="continuationSeparator" w:id="0">
    <w:p w:rsidR="004B3CEC" w:rsidRDefault="004B3CEC" w:rsidP="007B7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721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3D9" w:rsidRDefault="001603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70F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1603D9" w:rsidRDefault="00160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CEC" w:rsidRDefault="004B3CEC" w:rsidP="007B7E60">
      <w:pPr>
        <w:spacing w:line="240" w:lineRule="auto"/>
      </w:pPr>
      <w:r>
        <w:separator/>
      </w:r>
    </w:p>
  </w:footnote>
  <w:footnote w:type="continuationSeparator" w:id="0">
    <w:p w:rsidR="004B3CEC" w:rsidRDefault="004B3CEC" w:rsidP="007B7E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016C6"/>
    <w:multiLevelType w:val="hybridMultilevel"/>
    <w:tmpl w:val="AFB40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10562"/>
    <w:multiLevelType w:val="hybridMultilevel"/>
    <w:tmpl w:val="58CAAA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7455B"/>
    <w:multiLevelType w:val="multilevel"/>
    <w:tmpl w:val="9144538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0435F5C"/>
    <w:multiLevelType w:val="hybridMultilevel"/>
    <w:tmpl w:val="1F92A3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623BE"/>
    <w:multiLevelType w:val="hybridMultilevel"/>
    <w:tmpl w:val="3DBA66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92"/>
    <w:rsid w:val="00072812"/>
    <w:rsid w:val="00085767"/>
    <w:rsid w:val="000B007B"/>
    <w:rsid w:val="000B0326"/>
    <w:rsid w:val="000C00A0"/>
    <w:rsid w:val="000C4FDD"/>
    <w:rsid w:val="000D1CEF"/>
    <w:rsid w:val="000D6B1E"/>
    <w:rsid w:val="001423E5"/>
    <w:rsid w:val="001450E7"/>
    <w:rsid w:val="00145F19"/>
    <w:rsid w:val="001603D9"/>
    <w:rsid w:val="00173F42"/>
    <w:rsid w:val="00185EE2"/>
    <w:rsid w:val="00187078"/>
    <w:rsid w:val="001B7508"/>
    <w:rsid w:val="001E6B13"/>
    <w:rsid w:val="002200D7"/>
    <w:rsid w:val="00221342"/>
    <w:rsid w:val="0027135E"/>
    <w:rsid w:val="00275144"/>
    <w:rsid w:val="00277D39"/>
    <w:rsid w:val="00280933"/>
    <w:rsid w:val="002B6174"/>
    <w:rsid w:val="002C575E"/>
    <w:rsid w:val="00305FA8"/>
    <w:rsid w:val="0035687D"/>
    <w:rsid w:val="00391328"/>
    <w:rsid w:val="003923CF"/>
    <w:rsid w:val="003C5165"/>
    <w:rsid w:val="003C57BD"/>
    <w:rsid w:val="0040339F"/>
    <w:rsid w:val="00403E61"/>
    <w:rsid w:val="0040615F"/>
    <w:rsid w:val="00421F38"/>
    <w:rsid w:val="0043583A"/>
    <w:rsid w:val="00441BB2"/>
    <w:rsid w:val="004B3CEC"/>
    <w:rsid w:val="004E0F49"/>
    <w:rsid w:val="004F1F36"/>
    <w:rsid w:val="00527D2C"/>
    <w:rsid w:val="00536E2E"/>
    <w:rsid w:val="00550569"/>
    <w:rsid w:val="00553080"/>
    <w:rsid w:val="005727A3"/>
    <w:rsid w:val="00580C32"/>
    <w:rsid w:val="00585CD6"/>
    <w:rsid w:val="005D6CB8"/>
    <w:rsid w:val="00611870"/>
    <w:rsid w:val="00616334"/>
    <w:rsid w:val="00634A0C"/>
    <w:rsid w:val="006364A4"/>
    <w:rsid w:val="006551B9"/>
    <w:rsid w:val="00662C08"/>
    <w:rsid w:val="00674B27"/>
    <w:rsid w:val="00691614"/>
    <w:rsid w:val="006A3872"/>
    <w:rsid w:val="006B79E3"/>
    <w:rsid w:val="006D22DE"/>
    <w:rsid w:val="00714E92"/>
    <w:rsid w:val="007500AD"/>
    <w:rsid w:val="007605C3"/>
    <w:rsid w:val="007A5D9D"/>
    <w:rsid w:val="007B610E"/>
    <w:rsid w:val="007B7E60"/>
    <w:rsid w:val="007F62F0"/>
    <w:rsid w:val="008245EE"/>
    <w:rsid w:val="00824FA0"/>
    <w:rsid w:val="00837FC0"/>
    <w:rsid w:val="00840F0D"/>
    <w:rsid w:val="00851D28"/>
    <w:rsid w:val="00887828"/>
    <w:rsid w:val="008B2D48"/>
    <w:rsid w:val="0090607B"/>
    <w:rsid w:val="00955DEE"/>
    <w:rsid w:val="00977BAA"/>
    <w:rsid w:val="009866C0"/>
    <w:rsid w:val="009A4425"/>
    <w:rsid w:val="009F2376"/>
    <w:rsid w:val="00A07F94"/>
    <w:rsid w:val="00A14E40"/>
    <w:rsid w:val="00A212BE"/>
    <w:rsid w:val="00A500AB"/>
    <w:rsid w:val="00AF0E8D"/>
    <w:rsid w:val="00AF2216"/>
    <w:rsid w:val="00B60363"/>
    <w:rsid w:val="00B61450"/>
    <w:rsid w:val="00B65757"/>
    <w:rsid w:val="00B665CA"/>
    <w:rsid w:val="00B868B8"/>
    <w:rsid w:val="00C2592C"/>
    <w:rsid w:val="00C35282"/>
    <w:rsid w:val="00C61782"/>
    <w:rsid w:val="00C63E40"/>
    <w:rsid w:val="00CA6608"/>
    <w:rsid w:val="00CC1A29"/>
    <w:rsid w:val="00CC4069"/>
    <w:rsid w:val="00D04AFF"/>
    <w:rsid w:val="00D57DD6"/>
    <w:rsid w:val="00D60439"/>
    <w:rsid w:val="00D74C83"/>
    <w:rsid w:val="00D875E5"/>
    <w:rsid w:val="00DA6F21"/>
    <w:rsid w:val="00DC05EA"/>
    <w:rsid w:val="00DD76B5"/>
    <w:rsid w:val="00DF170F"/>
    <w:rsid w:val="00E0102C"/>
    <w:rsid w:val="00E05901"/>
    <w:rsid w:val="00E10D27"/>
    <w:rsid w:val="00E44C5C"/>
    <w:rsid w:val="00ED6B83"/>
    <w:rsid w:val="00EE2C35"/>
    <w:rsid w:val="00EE5B43"/>
    <w:rsid w:val="00F0347D"/>
    <w:rsid w:val="00F136A5"/>
    <w:rsid w:val="00F9129D"/>
    <w:rsid w:val="00FC0A59"/>
    <w:rsid w:val="00FC2115"/>
    <w:rsid w:val="00FD5F72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15B8"/>
  <w15:chartTrackingRefBased/>
  <w15:docId w15:val="{C990DECD-702C-4D30-B646-DD838393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1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DD6"/>
    <w:pPr>
      <w:keepNext/>
      <w:pageBreakBefore/>
      <w:numPr>
        <w:numId w:val="1"/>
      </w:numPr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DD6"/>
    <w:pPr>
      <w:keepNext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5C3"/>
    <w:pPr>
      <w:keepNext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DD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DD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DD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DD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DD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DD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DD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5C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DD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DD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DD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DD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D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D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co1">
    <w:name w:val="dco1"/>
    <w:basedOn w:val="Normal"/>
    <w:rsid w:val="00D57DD6"/>
    <w:pPr>
      <w:jc w:val="center"/>
    </w:pPr>
    <w:rPr>
      <w:rFonts w:eastAsia="Times New Roman" w:cs="Times New Roman"/>
      <w:b/>
      <w:sz w:val="36"/>
      <w:szCs w:val="24"/>
      <w:lang w:eastAsia="hu-HU"/>
    </w:rPr>
  </w:style>
  <w:style w:type="paragraph" w:customStyle="1" w:styleId="dco3">
    <w:name w:val="dco3"/>
    <w:basedOn w:val="Normal"/>
    <w:link w:val="dco3Char"/>
    <w:rsid w:val="00D57DD6"/>
    <w:pPr>
      <w:jc w:val="center"/>
    </w:pPr>
    <w:rPr>
      <w:rFonts w:eastAsia="Times New Roman" w:cs="Times New Roman"/>
      <w:sz w:val="36"/>
      <w:szCs w:val="24"/>
      <w:lang w:eastAsia="hu-HU"/>
    </w:rPr>
  </w:style>
  <w:style w:type="character" w:customStyle="1" w:styleId="dco3Char">
    <w:name w:val="dco3 Char"/>
    <w:link w:val="dco3"/>
    <w:rsid w:val="00D57DD6"/>
    <w:rPr>
      <w:rFonts w:ascii="Times New Roman" w:eastAsia="Times New Roman" w:hAnsi="Times New Roman" w:cs="Times New Roman"/>
      <w:sz w:val="36"/>
      <w:szCs w:val="24"/>
      <w:lang w:eastAsia="hu-HU"/>
    </w:rPr>
  </w:style>
  <w:style w:type="paragraph" w:customStyle="1" w:styleId="dco4">
    <w:name w:val="dco4"/>
    <w:basedOn w:val="Normal"/>
    <w:rsid w:val="00D57DD6"/>
    <w:pPr>
      <w:jc w:val="center"/>
    </w:pPr>
    <w:rPr>
      <w:rFonts w:eastAsia="Times New Roman" w:cs="Times New Roman"/>
      <w:szCs w:val="24"/>
      <w:lang w:eastAsia="hu-HU"/>
    </w:rPr>
  </w:style>
  <w:style w:type="paragraph" w:customStyle="1" w:styleId="dco5">
    <w:name w:val="dco5"/>
    <w:basedOn w:val="Normal"/>
    <w:rsid w:val="00D57DD6"/>
    <w:pPr>
      <w:jc w:val="center"/>
    </w:pPr>
    <w:rPr>
      <w:rFonts w:eastAsia="Times New Roman" w:cs="Times New Roman"/>
      <w:b/>
      <w:bCs/>
      <w:sz w:val="32"/>
      <w:szCs w:val="32"/>
      <w:lang w:eastAsia="hu-HU"/>
    </w:rPr>
  </w:style>
  <w:style w:type="paragraph" w:customStyle="1" w:styleId="dco6">
    <w:name w:val="dco6"/>
    <w:basedOn w:val="Normal"/>
    <w:rsid w:val="00D57DD6"/>
    <w:pPr>
      <w:jc w:val="center"/>
    </w:pPr>
    <w:rPr>
      <w:rFonts w:eastAsia="Times New Roman" w:cs="Times New Roman"/>
      <w:sz w:val="28"/>
      <w:szCs w:val="24"/>
      <w:lang w:eastAsia="hu-HU"/>
    </w:rPr>
  </w:style>
  <w:style w:type="paragraph" w:customStyle="1" w:styleId="dco2">
    <w:name w:val="dco2"/>
    <w:basedOn w:val="Normal"/>
    <w:rsid w:val="00CA6608"/>
    <w:pPr>
      <w:jc w:val="center"/>
    </w:pPr>
    <w:rPr>
      <w:rFonts w:eastAsia="Times New Roman" w:cs="Times New Roman"/>
      <w:b/>
      <w:sz w:val="40"/>
      <w:szCs w:val="40"/>
      <w:lang w:eastAsia="hu-HU"/>
    </w:rPr>
  </w:style>
  <w:style w:type="paragraph" w:customStyle="1" w:styleId="dto3">
    <w:name w:val="dto3"/>
    <w:basedOn w:val="Normal"/>
    <w:rsid w:val="00CA6608"/>
    <w:rPr>
      <w:rFonts w:eastAsia="Times New Roman" w:cs="Times New Roman"/>
      <w:i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CA6608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6D22D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1A29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6D22D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1A29"/>
    <w:pPr>
      <w:spacing w:after="100" w:line="259" w:lineRule="auto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C1A29"/>
    <w:pPr>
      <w:spacing w:after="100" w:line="259" w:lineRule="auto"/>
      <w:ind w:left="440"/>
      <w:jc w:val="left"/>
    </w:pPr>
    <w:rPr>
      <w:rFonts w:eastAsiaTheme="minorEastAsia" w:cs="Times New Roman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4B27"/>
    <w:pPr>
      <w:spacing w:after="200" w:line="240" w:lineRule="auto"/>
      <w:jc w:val="center"/>
    </w:pPr>
    <w:rPr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7B7E6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E6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B7E6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E6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B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B7E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07F9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7F9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7F94"/>
    <w:rPr>
      <w:vertAlign w:val="superscript"/>
    </w:rPr>
  </w:style>
  <w:style w:type="paragraph" w:customStyle="1" w:styleId="Code">
    <w:name w:val="Code"/>
    <w:basedOn w:val="Normal"/>
    <w:link w:val="CodeChar"/>
    <w:rsid w:val="00550569"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clear" w:color="auto" w:fill="E7E6E6" w:themeFill="background2"/>
      <w:spacing w:before="240" w:after="240"/>
      <w:contextualSpacing/>
    </w:pPr>
    <w:rPr>
      <w:rFonts w:ascii="Courier New" w:hAnsi="Courier New" w:cs="Courier New"/>
      <w:sz w:val="22"/>
    </w:rPr>
  </w:style>
  <w:style w:type="character" w:customStyle="1" w:styleId="CodeChar">
    <w:name w:val="Code Char"/>
    <w:basedOn w:val="DefaultParagraphFont"/>
    <w:link w:val="Code"/>
    <w:rsid w:val="00550569"/>
    <w:rPr>
      <w:rFonts w:ascii="Courier New" w:hAnsi="Courier New" w:cs="Courier New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Ing</b:Tag>
    <b:SourceType>DocumentFromInternetSite</b:SourceType>
    <b:Guid>{0DE454F6-6D34-4DE5-98FD-67CB60A1D566}</b:Guid>
    <b:Title>Download &amp; Videos: Flexible Animation Builder</b:Title>
    <b:Author>
      <b:Author>
        <b:Corporate>Ingenieurbüro Dr. Kahlert</b:Corporate>
      </b:Author>
    </b:Author>
    <b:URL>http://www.kahlert.com/web/download/fab.pdf</b:URL>
    <b:YearAccessed>2016</b:YearAccessed>
    <b:MonthAccessed>05</b:MonthAccessed>
    <b:DayAccessed>22</b:DayAccessed>
    <b:LCID>hu-HU</b:LCID>
    <b:RefOrder>1</b:RefOrder>
  </b:Source>
  <b:Source>
    <b:Tag>Wik16</b:Tag>
    <b:SourceType>DocumentFromInternetSite</b:SourceType>
    <b:Guid>{AA19076C-00EB-4CD8-9243-7706388F354A}</b:Guid>
    <b:LCID>en-US</b:LCID>
    <b:Author>
      <b:Author>
        <b:Corporate>Wikipedia</b:Corporate>
      </b:Author>
    </b:Author>
    <b:Title>Modulo operation</b:Title>
    <b:YearAccessed>2016</b:YearAccessed>
    <b:MonthAccessed>05</b:MonthAccessed>
    <b:DayAccessed>22</b:DayAccessed>
    <b:URL>https://en.wikipedia.org/wiki/Modulo_operation</b:URL>
    <b:RefOrder>2</b:RefOrder>
  </b:Source>
  <b:Source>
    <b:Tag>WikiVerzio</b:Tag>
    <b:SourceType>InternetSite</b:SourceType>
    <b:Guid>{9569B482-56C8-4B10-9592-2E6341A6105E}</b:Guid>
    <b:Title>Verziókezelés</b:Title>
    <b:LCID>hu-HU</b:LCID>
    <b:Author>
      <b:Author>
        <b:Corporate>Wikipédia</b:Corporate>
      </b:Author>
    </b:Author>
    <b:YearAccessed>2016</b:YearAccessed>
    <b:MonthAccessed>November</b:MonthAccessed>
    <b:DayAccessed>16</b:DayAccessed>
    <b:URL>https://hu.wikipedia.org/wiki/Verzi%C3%B3kezel%C3%A9s</b:URL>
    <b:RefOrder>3</b:RefOrder>
  </b:Source>
  <b:Source>
    <b:Tag>RS232_Wiki</b:Tag>
    <b:SourceType>InternetSite</b:SourceType>
    <b:Guid>{2A59684D-8CE1-4853-BA39-20AAB51AA508}</b:Guid>
    <b:Author>
      <b:Author>
        <b:Corporate>Wikipédia</b:Corporate>
      </b:Author>
    </b:Author>
    <b:Title>RS-232</b:Title>
    <b:YearAccessed>2016</b:YearAccessed>
    <b:MonthAccessed>November</b:MonthAccessed>
    <b:DayAccessed>18</b:DayAccessed>
    <b:URL>https://hu.wikipedia.org/wiki/RS-232</b:URL>
    <b:RefOrder>4</b:RefOrder>
  </b:Source>
  <b:Source>
    <b:Tag>Dsub9_Wiki</b:Tag>
    <b:SourceType>InternetSite</b:SourceType>
    <b:Guid>{ED919F47-4DEF-42F8-AF8D-49040B057CEF}</b:Guid>
    <b:Author>
      <b:Author>
        <b:Corporate>Wikipedia</b:Corporate>
      </b:Author>
    </b:Author>
    <b:Title>D-subminiature</b:Title>
    <b:YearAccessed>2016</b:YearAccessed>
    <b:MonthAccessed>November</b:MonthAccessed>
    <b:DayAccessed>18</b:DayAccessed>
    <b:URL>https://en.wikipedia.org/wiki/D-subminiature</b:URL>
    <b:RefOrder>5</b:RefOrder>
  </b:Source>
  <b:Source>
    <b:Tag>CallbackSer_Git</b:Tag>
    <b:SourceType>InternetSite</b:SourceType>
    <b:Guid>{48D55C0F-EE70-4258-8909-E4329C240CB9}</b:Guid>
    <b:Author>
      <b:Author>
        <b:NameList>
          <b:Person>
            <b:Last>Federico</b:Last>
            <b:First>Terraneo</b:First>
          </b:Person>
        </b:NameList>
      </b:Author>
    </b:Author>
    <b:Title>A set of C++ classes to easiliy handle serial ports</b:Title>
    <b:ProductionCompany>GitHub</b:ProductionCompany>
    <b:YearAccessed>2016</b:YearAccessed>
    <b:MonthAccessed>Április</b:MonthAccessed>
    <b:DayAccessed>20</b:DayAccessed>
    <b:URL>https://github.com/fedetft/serial-port</b:URL>
    <b:RefOrder>6</b:RefOrder>
  </b:Source>
</b:Sources>
</file>

<file path=customXml/itemProps1.xml><?xml version="1.0" encoding="utf-8"?>
<ds:datastoreItem xmlns:ds="http://schemas.openxmlformats.org/officeDocument/2006/customXml" ds:itemID="{C4FD9EA7-A8E2-42DF-B961-4CEB356C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25</Pages>
  <Words>4299</Words>
  <Characters>29665</Characters>
  <Application>Microsoft Office Word</Application>
  <DocSecurity>0</DocSecurity>
  <Lines>247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85</cp:revision>
  <dcterms:created xsi:type="dcterms:W3CDTF">2016-11-13T17:50:00Z</dcterms:created>
  <dcterms:modified xsi:type="dcterms:W3CDTF">2017-04-02T19:38:00Z</dcterms:modified>
</cp:coreProperties>
</file>