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86A33" w:rsidP="00272D33">
      <w:pPr>
        <w:spacing w:line="240" w:lineRule="auto"/>
      </w:pPr>
      <w:r>
        <w:pict w14:anchorId="7B13BD78">
          <v:rect id="_x0000_i1169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86A33" w:rsidP="00272D33">
      <w:pPr>
        <w:spacing w:line="240" w:lineRule="auto"/>
      </w:pPr>
      <w:r>
        <w:pict w14:anchorId="3AEB49CC">
          <v:rect id="_x0000_i1170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555177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A20844">
        <w:rPr>
          <w:lang w:val="en-US"/>
        </w:rPr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A20844">
        <w:rPr>
          <w:lang w:val="en-US"/>
        </w:rPr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A20844">
        <w:rPr>
          <w:lang w:val="en-US"/>
        </w:rPr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A20844">
        <w:rPr>
          <w:lang w:val="en-US"/>
        </w:rPr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A20844">
        <w:rPr>
          <w:lang w:val="en-US"/>
        </w:rPr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A20844">
        <w:rPr>
          <w:lang w:val="en-US"/>
        </w:rPr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A20844">
        <w:rPr>
          <w:lang w:val="en-US"/>
        </w:rPr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63C84A32" w14:textId="7429FF90" w:rsidR="008E7137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555177" w:history="1">
            <w:r w:rsidR="008E7137" w:rsidRPr="0052207A">
              <w:rPr>
                <w:rStyle w:val="Hyperlink"/>
                <w:noProof/>
              </w:rPr>
              <w:t>Tartalmi összefoglaló</w:t>
            </w:r>
            <w:r w:rsidR="008E7137">
              <w:rPr>
                <w:noProof/>
                <w:webHidden/>
              </w:rPr>
              <w:tab/>
            </w:r>
            <w:r w:rsidR="008E7137">
              <w:rPr>
                <w:noProof/>
                <w:webHidden/>
              </w:rPr>
              <w:fldChar w:fldCharType="begin"/>
            </w:r>
            <w:r w:rsidR="008E7137">
              <w:rPr>
                <w:noProof/>
                <w:webHidden/>
              </w:rPr>
              <w:instrText xml:space="preserve"> PAGEREF _Toc70555177 \h </w:instrText>
            </w:r>
            <w:r w:rsidR="008E7137">
              <w:rPr>
                <w:noProof/>
                <w:webHidden/>
              </w:rPr>
            </w:r>
            <w:r w:rsidR="008E7137">
              <w:rPr>
                <w:noProof/>
                <w:webHidden/>
              </w:rPr>
              <w:fldChar w:fldCharType="separate"/>
            </w:r>
            <w:r w:rsidR="008E7137">
              <w:rPr>
                <w:noProof/>
                <w:webHidden/>
              </w:rPr>
              <w:t>2</w:t>
            </w:r>
            <w:r w:rsidR="008E7137">
              <w:rPr>
                <w:noProof/>
                <w:webHidden/>
              </w:rPr>
              <w:fldChar w:fldCharType="end"/>
            </w:r>
          </w:hyperlink>
        </w:p>
        <w:p w14:paraId="15D34193" w14:textId="58180D2C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78" w:history="1">
            <w:r w:rsidRPr="0052207A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5CF9" w14:textId="7B52F1E4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79" w:history="1">
            <w:r w:rsidRPr="0052207A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9B9E" w14:textId="613B52FE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0" w:history="1">
            <w:r w:rsidRPr="0052207A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CA19" w14:textId="3720708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1" w:history="1">
            <w:r w:rsidRPr="0052207A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08C8" w14:textId="67751272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2" w:history="1">
            <w:r w:rsidRPr="0052207A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7C97A" w14:textId="2C7F9935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3" w:history="1">
            <w:r w:rsidRPr="0052207A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Flexible Animation Builder</w:t>
            </w:r>
            <w:r w:rsidRPr="0052207A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51F1" w14:textId="287FCB83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4" w:history="1">
            <w:r w:rsidRPr="0052207A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77E0" w14:textId="639CEAC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5" w:history="1">
            <w:r w:rsidRPr="0052207A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8060" w14:textId="7AC27B80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6" w:history="1">
            <w:r w:rsidRPr="0052207A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BEF5" w14:textId="7B06370A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7" w:history="1">
            <w:r w:rsidRPr="0052207A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C645" w14:textId="517561D8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8" w:history="1">
            <w:r w:rsidRPr="0052207A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Eltima </w:t>
            </w:r>
            <w:r w:rsidRPr="0052207A">
              <w:rPr>
                <w:rStyle w:val="Hyperlink"/>
                <w:noProof/>
                <w:lang w:val="en-US"/>
              </w:rPr>
              <w:t>Serial</w:t>
            </w:r>
            <w:r w:rsidRPr="0052207A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3C48" w14:textId="6794B01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89" w:history="1">
            <w:r w:rsidRPr="0052207A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B4956" w14:textId="1D7BD9DC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0" w:history="1">
            <w:r w:rsidRPr="0052207A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mikroC PRO for PIC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1E0B" w14:textId="22C99628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1" w:history="1">
            <w:r w:rsidRPr="0052207A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4F81" w14:textId="3C9D372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2" w:history="1">
            <w:r w:rsidRPr="0052207A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 </w:t>
            </w:r>
            <w:r w:rsidRPr="0052207A">
              <w:rPr>
                <w:rStyle w:val="Hyperlink"/>
                <w:noProof/>
                <w:lang w:val="en-US"/>
              </w:rPr>
              <w:t>Qt Creator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FAF4" w14:textId="228C7C5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3" w:history="1">
            <w:r w:rsidRPr="0052207A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</w:t>
            </w:r>
            <w:r w:rsidRPr="0052207A">
              <w:rPr>
                <w:rStyle w:val="Hyperlink"/>
                <w:noProof/>
                <w:lang w:val="de-DE"/>
              </w:rPr>
              <w:t>Altium Designer</w:t>
            </w:r>
            <w:r w:rsidRPr="0052207A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3C7B" w14:textId="5C8C003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4" w:history="1">
            <w:r w:rsidRPr="0052207A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 xml:space="preserve">Az IAR </w:t>
            </w:r>
            <w:r w:rsidRPr="0052207A">
              <w:rPr>
                <w:rStyle w:val="Hyperlink"/>
                <w:noProof/>
                <w:lang w:val="en-US"/>
              </w:rPr>
              <w:t>Embedded Workbench for Arm</w:t>
            </w:r>
            <w:r w:rsidRPr="0052207A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0C5C" w14:textId="052C7A74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5" w:history="1">
            <w:r w:rsidRPr="0052207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D873" w14:textId="10CEA250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6" w:history="1">
            <w:r w:rsidRPr="0052207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8201" w14:textId="0A7C3828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197" w:history="1">
            <w:r w:rsidRPr="0052207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3795" w14:textId="66B2C703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8" w:history="1">
            <w:r w:rsidRPr="0052207A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1318" w14:textId="7B5935B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199" w:history="1">
            <w:r w:rsidRPr="0052207A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12988" w14:textId="6821292F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0" w:history="1">
            <w:r w:rsidRPr="0052207A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0784" w14:textId="0405156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1" w:history="1">
            <w:r w:rsidRPr="0052207A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44D3D" w14:textId="4663F64B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2" w:history="1">
            <w:r w:rsidRPr="0052207A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E16C" w14:textId="7025B031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3" w:history="1">
            <w:r w:rsidRPr="0052207A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B1EC" w14:textId="7640527D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04" w:history="1">
            <w:r w:rsidRPr="0052207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5B5D" w14:textId="540FD5D5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05" w:history="1">
            <w:r w:rsidRPr="0052207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D434" w14:textId="1B702EF8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6" w:history="1">
            <w:r w:rsidRPr="0052207A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FAB6E" w14:textId="0C033263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7" w:history="1">
            <w:r w:rsidRPr="0052207A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05AF2" w14:textId="2B0D38B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8" w:history="1">
            <w:r w:rsidRPr="0052207A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FAC4" w14:textId="49C79E38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09" w:history="1">
            <w:r w:rsidRPr="0052207A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E6A0" w14:textId="44C15DBF" w:rsidR="008E7137" w:rsidRDefault="008E7137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0" w:history="1">
            <w:r w:rsidRPr="0052207A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7585" w14:textId="643FDA7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1" w:history="1">
            <w:r w:rsidRPr="0052207A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50A5" w14:textId="4701F5D1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2" w:history="1">
            <w:r w:rsidRPr="0052207A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C858" w14:textId="62B6BA74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3" w:history="1">
            <w:r w:rsidRPr="0052207A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C24B" w14:textId="02ADE8C5" w:rsidR="008E7137" w:rsidRDefault="008E7137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555214" w:history="1">
            <w:r w:rsidRPr="0052207A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2207A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877F" w14:textId="76FA7B0F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5" w:history="1">
            <w:r w:rsidRPr="0052207A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DB38" w14:textId="1A075E0C" w:rsidR="008E7137" w:rsidRDefault="008E7137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6" w:history="1">
            <w:r w:rsidRPr="0052207A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52207A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CC324" w14:textId="28DCFD83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7" w:history="1">
            <w:r w:rsidRPr="0052207A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2713" w14:textId="2FBDDB88" w:rsidR="008E7137" w:rsidRDefault="008E7137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555218" w:history="1">
            <w:r w:rsidRPr="0052207A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1162EC6E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555178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35087">
        <w:rPr>
          <w:lang w:val="en-US"/>
        </w:rPr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70555179"/>
      <w:bookmarkStart w:id="5" w:name="_Ref70785183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555180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555181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8E7137">
        <w:rPr>
          <w:lang w:val="en-US"/>
        </w:rPr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8E7137">
        <w:rPr>
          <w:lang w:val="en-US"/>
        </w:rPr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0DEF95B2" w:rsidR="00B16151" w:rsidRDefault="0094793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8E7137">
        <w:rPr>
          <w:lang w:val="en-US"/>
        </w:rPr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555182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8E7137">
        <w:rPr>
          <w:lang w:val="de-DE"/>
        </w:rPr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8E7137">
        <w:rPr>
          <w:lang w:val="en-US"/>
        </w:rPr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47682FE2" w:rsidR="00991AD5" w:rsidRDefault="0094793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</w:t>
      </w:r>
      <w:r w:rsidR="00023D7A" w:rsidRPr="000C144E">
        <w:rPr>
          <w:lang w:val="en-US"/>
        </w:rPr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0C144E">
        <w:rPr>
          <w:lang w:val="en-US"/>
        </w:rPr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1" type="#_x0000_t75" style="width:18.75pt;height:18pt" o:ole="">
                  <v:imagedata r:id="rId11" o:title=""/>
                </v:shape>
                <o:OLEObject Type="Embed" ProgID="PBrush" ShapeID="_x0000_i1171" DrawAspect="Content" ObjectID="_1681414051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172" type="#_x0000_t75" style="width:18.75pt;height:18pt" o:ole="">
                  <v:imagedata r:id="rId13" o:title=""/>
                </v:shape>
                <o:OLEObject Type="Embed" ProgID="PBrush" ShapeID="_x0000_i1172" DrawAspect="Content" ObjectID="_1681414052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173" type="#_x0000_t75" style="width:18.75pt;height:18pt" o:ole="">
                  <v:imagedata r:id="rId15" o:title=""/>
                </v:shape>
                <o:OLEObject Type="Embed" ProgID="PBrush" ShapeID="_x0000_i1173" DrawAspect="Content" ObjectID="_1681414053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174" type="#_x0000_t75" style="width:18.75pt;height:18pt" o:ole="">
                  <v:imagedata r:id="rId17" o:title=""/>
                </v:shape>
                <o:OLEObject Type="Embed" ProgID="PBrush" ShapeID="_x0000_i1174" DrawAspect="Content" ObjectID="_1681414054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175" type="#_x0000_t75" style="width:18.75pt;height:18pt" o:ole="">
                  <v:imagedata r:id="rId19" o:title=""/>
                </v:shape>
                <o:OLEObject Type="Embed" ProgID="PBrush" ShapeID="_x0000_i1175" DrawAspect="Content" ObjectID="_1681414055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176" type="#_x0000_t75" style="width:18.75pt;height:18pt" o:ole="">
                  <v:imagedata r:id="rId21" o:title=""/>
                </v:shape>
                <o:OLEObject Type="Embed" ProgID="PBrush" ShapeID="_x0000_i1176" DrawAspect="Content" ObjectID="_1681414056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177" type="#_x0000_t75" style="width:18.75pt;height:18pt" o:ole="">
                  <v:imagedata r:id="rId23" o:title=""/>
                </v:shape>
                <o:OLEObject Type="Embed" ProgID="PBrush" ShapeID="_x0000_i1177" DrawAspect="Content" ObjectID="_1681414057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178" type="#_x0000_t75" style="width:18.75pt;height:18pt" o:ole="">
                  <v:imagedata r:id="rId25" o:title=""/>
                </v:shape>
                <o:OLEObject Type="Embed" ProgID="PBrush" ShapeID="_x0000_i1178" DrawAspect="Content" ObjectID="_1681414058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076993">
        <w:rPr>
          <w:lang w:val="en-US"/>
        </w:rPr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3" w:name="_Toc70555183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3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076993">
        <w:rPr>
          <w:lang w:val="en-US"/>
        </w:rPr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076993">
        <w:rPr>
          <w:lang w:val="de-DE"/>
        </w:rPr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Ref69019993"/>
    <w:p w14:paraId="7D1D5D2E" w14:textId="019C7E14" w:rsidR="00921ECE" w:rsidRDefault="0094793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4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5" w:name="_Toc70555184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5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6" w:name="_Toc70555185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6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69095727"/>
    <w:p w14:paraId="6630BCB6" w14:textId="4F2E6AA9" w:rsidR="00270FC9" w:rsidRDefault="0094793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7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8" w:name="_Toc70555186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8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F91729">
        <w:rPr>
          <w:lang w:val="en-US"/>
        </w:rPr>
        <w:t>CX</w:t>
      </w:r>
      <w:r w:rsidR="00E5427F" w:rsidRPr="00F91729">
        <w:rPr>
          <w:lang w:val="en-US"/>
        </w:rPr>
        <w:noBreakHyphen/>
      </w:r>
      <w:r w:rsidR="00811403" w:rsidRPr="00F91729">
        <w:rPr>
          <w:lang w:val="en-US"/>
        </w:rPr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69340035"/>
    <w:p w14:paraId="639967CA" w14:textId="61699F7F" w:rsidR="00D673D7" w:rsidRDefault="0094793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19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>EtherNet/IP</w:t>
      </w:r>
      <w:r w:rsidR="00F91729" w:rsidRPr="00F91729">
        <w:t xml:space="preserve">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0" w:name="_Toc70555187"/>
      <w:r>
        <w:t xml:space="preserve">A </w:t>
      </w:r>
      <w:r w:rsidRPr="00662DAD">
        <w:t>technológia-visszafejtés</w:t>
      </w:r>
      <w:r>
        <w:t xml:space="preserve"> eszközei</w:t>
      </w:r>
      <w:bookmarkEnd w:id="20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1" w:name="_Toc70555188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1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9E7043">
        <w:rPr>
          <w:lang w:val="en-US"/>
        </w:rPr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69695682"/>
    <w:p w14:paraId="35F7738F" w14:textId="70BAB25F" w:rsidR="00C957DF" w:rsidRDefault="0094793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2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9E7043">
        <w:rPr>
          <w:lang w:val="en-US"/>
        </w:rPr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9E7043">
        <w:rPr>
          <w:lang w:val="en-US"/>
        </w:rPr>
        <w:t>Terminal view</w:t>
      </w:r>
      <w:r w:rsidR="0073712E">
        <w:t>), a vonali nézet (</w:t>
      </w:r>
      <w:r w:rsidR="0073712E" w:rsidRPr="009E7043">
        <w:rPr>
          <w:lang w:val="en-US"/>
        </w:rPr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9E7043">
        <w:rPr>
          <w:lang w:val="en-US"/>
        </w:rPr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9E7043">
        <w:rPr>
          <w:lang w:val="en-US"/>
        </w:rPr>
        <w:t>Table view</w:t>
      </w:r>
      <w:r w:rsidR="00D52DA2">
        <w:t>)</w:t>
      </w:r>
      <w:r w:rsidR="0073712E">
        <w:t xml:space="preserve"> és a </w:t>
      </w:r>
      <w:r w:rsidR="00D52DA2" w:rsidRPr="009E7043">
        <w:rPr>
          <w:lang w:val="en-US"/>
        </w:rPr>
        <w:t>Modbus</w:t>
      </w:r>
      <w:r w:rsidR="00D52DA2" w:rsidRPr="00D52DA2">
        <w:t xml:space="preserve"> </w:t>
      </w:r>
      <w:r w:rsidR="0073712E">
        <w:t>nézet (</w:t>
      </w:r>
      <w:r w:rsidR="00D52DA2" w:rsidRPr="009E7043">
        <w:rPr>
          <w:lang w:val="en-US"/>
        </w:rPr>
        <w:t xml:space="preserve">Modbus </w:t>
      </w:r>
      <w:r w:rsidR="0073712E" w:rsidRPr="009E7043">
        <w:rPr>
          <w:lang w:val="en-US"/>
        </w:rPr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9E7043">
        <w:rPr>
          <w:lang w:val="en-US"/>
        </w:rPr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3" w:name="_Toc70555189"/>
      <w:r>
        <w:lastRenderedPageBreak/>
        <w:t>A</w:t>
      </w:r>
      <w:r w:rsidRPr="00662DAD">
        <w:t xml:space="preserve"> MikroElektronika EasyPIC v7 fejlesztőlap</w:t>
      </w:r>
      <w:bookmarkEnd w:id="23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9E7043">
        <w:rPr>
          <w:lang w:val="en-US"/>
        </w:rPr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9E7043">
        <w:rPr>
          <w:lang w:val="en-US"/>
        </w:rPr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9E7043">
        <w:rPr>
          <w:lang w:val="en-US"/>
        </w:rPr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69866333"/>
    <w:p w14:paraId="55CC5002" w14:textId="3E65D197" w:rsidR="00AF4EAF" w:rsidRDefault="0094793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4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5" w:name="_Toc70555190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5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9E7043">
        <w:rPr>
          <w:lang w:val="en-US"/>
        </w:rPr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9E7043">
        <w:rPr>
          <w:lang w:val="en-US"/>
        </w:rPr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69949279"/>
    <w:p w14:paraId="12621980" w14:textId="7808CD54" w:rsidR="00F76595" w:rsidRDefault="0094793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6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7" w:name="_Hlk70124290"/>
      <w:r w:rsidRPr="009E7043">
        <w:rPr>
          <w:lang w:val="en-US"/>
        </w:rPr>
        <w:t>mikroC PRO for PIC</w:t>
      </w:r>
      <w:r w:rsidRPr="00425EEF">
        <w:t xml:space="preserve"> </w:t>
      </w:r>
      <w:bookmarkEnd w:id="27"/>
      <w:r w:rsidR="008506CF">
        <w:t>szintén</w:t>
      </w:r>
      <w:r>
        <w:t xml:space="preserve"> rendelkezik olyan funkciókkal, amelyek </w:t>
      </w:r>
      <w:bookmarkStart w:id="28" w:name="_Hlk70476398"/>
      <w:r>
        <w:t xml:space="preserve">kényelmesebbé és hatékonyabbá teszik </w:t>
      </w:r>
      <w:bookmarkEnd w:id="28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9E7043">
        <w:rPr>
          <w:lang w:val="en-US"/>
        </w:rPr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9" w:name="_Toc70555191"/>
      <w:r>
        <w:t>Az alternatív emuláció megvalósításának eszközei</w:t>
      </w:r>
      <w:bookmarkEnd w:id="29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9E7043">
        <w:rPr>
          <w:lang w:val="en-US"/>
        </w:rPr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9E7043">
        <w:rPr>
          <w:lang w:val="en-US"/>
        </w:rPr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9E7043">
        <w:rPr>
          <w:lang w:val="en-US"/>
        </w:rPr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0" w:name="_Toc70555192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0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9E7043">
        <w:rPr>
          <w:lang w:val="en-US"/>
        </w:rPr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9E7043">
        <w:rPr>
          <w:lang w:val="en-US"/>
        </w:rPr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9E7043">
        <w:rPr>
          <w:lang w:val="en-US"/>
        </w:rPr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9E7043">
        <w:rPr>
          <w:lang w:val="en-US"/>
        </w:rPr>
        <w:t>Git</w:t>
      </w:r>
      <w:r w:rsidR="00B63C40">
        <w:t xml:space="preserve">, a </w:t>
      </w:r>
      <w:r w:rsidR="00B63C40" w:rsidRPr="009E7043">
        <w:rPr>
          <w:lang w:val="en-US"/>
        </w:rPr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9E7043">
        <w:rPr>
          <w:lang w:val="en-US"/>
        </w:rPr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9E7043">
        <w:rPr>
          <w:lang w:val="en-US"/>
        </w:rPr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_Ref70293743"/>
    <w:p w14:paraId="3CD88DF5" w14:textId="37A93A11" w:rsidR="00E72CDD" w:rsidRDefault="00947932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1"/>
      <w:r w:rsidR="00E72CDD">
        <w:t xml:space="preserve">: A </w:t>
      </w:r>
      <w:r w:rsidR="00E72CDD" w:rsidRPr="00DA2CA8">
        <w:rPr>
          <w:lang w:val="en-US"/>
        </w:rPr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DA2CA8">
        <w:rPr>
          <w:lang w:val="en-US"/>
        </w:rPr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2" w:name="_Toc70555193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2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DA2CA8">
        <w:rPr>
          <w:lang w:val="en-US"/>
        </w:rPr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DA2CA8">
        <w:rPr>
          <w:lang w:val="en-US"/>
        </w:rPr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_Ref70304580"/>
    <w:p w14:paraId="1CDE94BC" w14:textId="3CC36BD2" w:rsidR="00947932" w:rsidRDefault="00947932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>
        <w:t>. ábra</w:t>
      </w:r>
      <w:bookmarkEnd w:id="33"/>
      <w:r>
        <w:t xml:space="preserve">: </w:t>
      </w:r>
      <w:r w:rsidRPr="00A37B28">
        <w:t xml:space="preserve">Az </w:t>
      </w:r>
      <w:r w:rsidRPr="00DA2CA8">
        <w:rPr>
          <w:lang w:val="en-US"/>
        </w:rPr>
        <w:t>Altium Designer</w:t>
      </w:r>
      <w:r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DA2CA8">
        <w:rPr>
          <w:lang w:val="en-US"/>
        </w:rPr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DA2CA8">
        <w:rPr>
          <w:lang w:val="en-US"/>
        </w:rPr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DA2CA8">
        <w:rPr>
          <w:lang w:val="en-US"/>
        </w:rPr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DA2CA8">
        <w:rPr>
          <w:lang w:val="en-US"/>
        </w:rPr>
        <w:t>Altium CircuitMaker</w:t>
      </w:r>
      <w:r w:rsidRPr="00B9649D">
        <w:t xml:space="preserve">, ami az </w:t>
      </w:r>
      <w:r w:rsidRPr="00DA2CA8">
        <w:rPr>
          <w:lang w:val="en-US"/>
        </w:rPr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4" w:name="_Toc70555194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4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DA2CA8">
        <w:rPr>
          <w:lang w:val="en-US"/>
        </w:rPr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Ref69957412"/>
    <w:p w14:paraId="27733846" w14:textId="51234517" w:rsidR="00E7136A" w:rsidRDefault="0094793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5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DA2CA8">
        <w:rPr>
          <w:lang w:val="en-US"/>
        </w:rPr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6" w:name="_Toc70555195"/>
      <w:bookmarkStart w:id="37" w:name="_Ref70785231"/>
      <w:r w:rsidRPr="00B370BF">
        <w:lastRenderedPageBreak/>
        <w:t>Az emulálni kívánt ipari folyamat</w:t>
      </w:r>
      <w:bookmarkEnd w:id="36"/>
      <w:bookmarkEnd w:id="37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8" w:name="_Toc70555196"/>
      <w:bookmarkStart w:id="39" w:name="_Ref70785105"/>
      <w:bookmarkStart w:id="40" w:name="_Ref70785255"/>
      <w:r w:rsidRPr="008C6B50">
        <w:lastRenderedPageBreak/>
        <w:t>Interaktív vizualizáció</w:t>
      </w:r>
      <w:r>
        <w:t xml:space="preserve"> készítése a BORIS eszköztárával</w:t>
      </w:r>
      <w:bookmarkEnd w:id="38"/>
      <w:bookmarkEnd w:id="39"/>
      <w:bookmarkEnd w:id="40"/>
    </w:p>
    <w:p w14:paraId="57892B1A" w14:textId="77777777" w:rsidR="00BE20CC" w:rsidRPr="00BE20CC" w:rsidRDefault="00BE20CC" w:rsidP="0058424B">
      <w:pPr>
        <w:ind w:firstLine="709"/>
      </w:pPr>
    </w:p>
    <w:p w14:paraId="05EC2C72" w14:textId="25AAAAB8" w:rsidR="008C6B50" w:rsidRDefault="0002492F" w:rsidP="00BE20CC">
      <w:pPr>
        <w:pStyle w:val="Heading1"/>
      </w:pPr>
      <w:bookmarkStart w:id="41" w:name="_Toc70555197"/>
      <w:bookmarkStart w:id="42" w:name="_Ref70785275"/>
      <w:r>
        <w:lastRenderedPageBreak/>
        <w:t>Az ipari folyamat</w:t>
      </w:r>
      <w:r w:rsidR="00BE20CC" w:rsidRPr="00BE20CC">
        <w:t xml:space="preserve"> emulációja és irányítása</w:t>
      </w:r>
      <w:bookmarkEnd w:id="41"/>
      <w:bookmarkEnd w:id="42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43" w:name="_Toc70555198"/>
      <w:r>
        <w:lastRenderedPageBreak/>
        <w:t>Az emuláció megvalósításának bemutatása</w:t>
      </w:r>
      <w:bookmarkEnd w:id="43"/>
    </w:p>
    <w:p w14:paraId="1C608497" w14:textId="77777777" w:rsidR="00BE20CC" w:rsidRDefault="00BE20CC" w:rsidP="00BE20CC">
      <w:pPr>
        <w:pStyle w:val="Heading3"/>
      </w:pPr>
      <w:bookmarkStart w:id="44" w:name="_Toc70555199"/>
      <w:r>
        <w:t>A robotok és a futószalagok vizualizációja FAB segítségével</w:t>
      </w:r>
      <w:bookmarkEnd w:id="44"/>
    </w:p>
    <w:p w14:paraId="5F5D845B" w14:textId="77777777" w:rsidR="00BE20CC" w:rsidRDefault="00BE20CC" w:rsidP="00BE20CC">
      <w:pPr>
        <w:pStyle w:val="Heading3"/>
      </w:pPr>
      <w:bookmarkStart w:id="45" w:name="_Toc70555200"/>
      <w:r>
        <w:t>A robotok mozgatása</w:t>
      </w:r>
      <w:bookmarkEnd w:id="45"/>
    </w:p>
    <w:p w14:paraId="26D0C829" w14:textId="77777777" w:rsidR="00BE20CC" w:rsidRDefault="00BE20CC" w:rsidP="00BE20CC">
      <w:pPr>
        <w:pStyle w:val="Heading3"/>
      </w:pPr>
      <w:bookmarkStart w:id="46" w:name="_Toc70555201"/>
      <w:r>
        <w:t>A karosszériák mozgatása</w:t>
      </w:r>
      <w:bookmarkEnd w:id="46"/>
    </w:p>
    <w:p w14:paraId="0500D9C4" w14:textId="329B90A1" w:rsidR="00BE20CC" w:rsidRDefault="00BE20CC" w:rsidP="00BE20CC">
      <w:pPr>
        <w:pStyle w:val="Heading3"/>
      </w:pPr>
      <w:bookmarkStart w:id="47" w:name="_Toc70555202"/>
      <w:r>
        <w:t>A cellák ellenőrzőlogikái</w:t>
      </w:r>
      <w:bookmarkEnd w:id="47"/>
    </w:p>
    <w:p w14:paraId="1508521F" w14:textId="7747063F" w:rsidR="00BE20CC" w:rsidRDefault="00854F87" w:rsidP="00854F87">
      <w:pPr>
        <w:pStyle w:val="Heading2"/>
      </w:pPr>
      <w:bookmarkStart w:id="48" w:name="_Toc70555203"/>
      <w:r w:rsidRPr="00854F87">
        <w:t>Az irányítás megvalósításának bemutatása</w:t>
      </w:r>
      <w:bookmarkEnd w:id="48"/>
    </w:p>
    <w:p w14:paraId="7AC7896E" w14:textId="3A52F9DE" w:rsidR="00854F87" w:rsidRDefault="00854F87" w:rsidP="00854F87">
      <w:pPr>
        <w:pStyle w:val="Heading1"/>
      </w:pPr>
      <w:bookmarkStart w:id="49" w:name="_Toc70555204"/>
      <w:bookmarkStart w:id="50" w:name="_Ref70785292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9"/>
      <w:bookmarkEnd w:id="50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51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51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357413">
        <w:rPr>
          <w:lang w:val="en-US"/>
        </w:rPr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357413">
        <w:rPr>
          <w:lang w:val="en-US"/>
        </w:rPr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52" w:name="_Toc70555205"/>
      <w:bookmarkStart w:id="53" w:name="_Ref70785318"/>
      <w:r>
        <w:lastRenderedPageBreak/>
        <w:t>Az ipari folyamat emulálásának alternatív megoldása</w:t>
      </w:r>
      <w:bookmarkEnd w:id="52"/>
      <w:bookmarkEnd w:id="53"/>
    </w:p>
    <w:p w14:paraId="7099923F" w14:textId="1FA31D89" w:rsidR="006F4D7E" w:rsidRDefault="006F4D7E" w:rsidP="006F4D7E">
      <w:pPr>
        <w:pStyle w:val="Heading2"/>
      </w:pPr>
      <w:bookmarkStart w:id="54" w:name="_Toc70555206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54"/>
    </w:p>
    <w:p w14:paraId="4FB0DC12" w14:textId="5C863C15" w:rsidR="00FD24C4" w:rsidRDefault="00FD24C4" w:rsidP="00FD24C4">
      <w:pPr>
        <w:pStyle w:val="Heading3"/>
      </w:pPr>
      <w:bookmarkStart w:id="55" w:name="_Toc70555207"/>
      <w:r w:rsidRPr="00FD24C4">
        <w:t>BORIS és az I/O interfész közötti kommunikáció</w:t>
      </w:r>
      <w:r>
        <w:t xml:space="preserve"> lehallgatása</w:t>
      </w:r>
      <w:bookmarkEnd w:id="55"/>
    </w:p>
    <w:p w14:paraId="24BBE70B" w14:textId="684D5F88" w:rsidR="00FD24C4" w:rsidRDefault="00FD24C4" w:rsidP="00FD24C4">
      <w:pPr>
        <w:pStyle w:val="Heading3"/>
      </w:pPr>
      <w:bookmarkStart w:id="56" w:name="_Toc70555208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56"/>
    </w:p>
    <w:p w14:paraId="0F82CB2C" w14:textId="6B8B8EBB" w:rsidR="00FD24C4" w:rsidRDefault="00FD24C4" w:rsidP="00FD24C4">
      <w:pPr>
        <w:pStyle w:val="Heading3"/>
      </w:pPr>
      <w:bookmarkStart w:id="57" w:name="_Toc70555209"/>
      <w:r w:rsidRPr="00FD24C4">
        <w:t>Az I/O interfész</w:t>
      </w:r>
      <w:r>
        <w:t xml:space="preserve"> működtetése a BORIS használata nélkül</w:t>
      </w:r>
      <w:bookmarkEnd w:id="57"/>
    </w:p>
    <w:p w14:paraId="63EF831C" w14:textId="7C501CA2" w:rsidR="00015685" w:rsidRDefault="007C0F18" w:rsidP="00015685">
      <w:pPr>
        <w:pStyle w:val="Heading2"/>
      </w:pPr>
      <w:bookmarkStart w:id="58" w:name="_Toc70555210"/>
      <w:r>
        <w:t>Az emuláció megvalósítása alternatív eszközökkel</w:t>
      </w:r>
      <w:bookmarkEnd w:id="58"/>
    </w:p>
    <w:p w14:paraId="28676B7D" w14:textId="6DCD66EA" w:rsidR="00BB18A4" w:rsidRDefault="0036043C" w:rsidP="00BB18A4">
      <w:pPr>
        <w:pStyle w:val="Heading3"/>
      </w:pPr>
      <w:bookmarkStart w:id="59" w:name="_Toc70555211"/>
      <w:r>
        <w:t>A karosszériák mozgatása</w:t>
      </w:r>
      <w:bookmarkEnd w:id="59"/>
    </w:p>
    <w:p w14:paraId="7BF1FFA9" w14:textId="1A2DE69C" w:rsidR="0036043C" w:rsidRDefault="0036043C" w:rsidP="0036043C">
      <w:pPr>
        <w:pStyle w:val="Heading3"/>
      </w:pPr>
      <w:bookmarkStart w:id="60" w:name="_Toc70555212"/>
      <w:r>
        <w:t>A futószalagok megvalósítása és működtetése</w:t>
      </w:r>
      <w:bookmarkEnd w:id="60"/>
    </w:p>
    <w:p w14:paraId="577DB018" w14:textId="68D04D2F" w:rsidR="0036043C" w:rsidRDefault="0036043C" w:rsidP="0036043C">
      <w:pPr>
        <w:pStyle w:val="Heading3"/>
      </w:pPr>
      <w:bookmarkStart w:id="61" w:name="_Toc70555213"/>
      <w:r>
        <w:t>A daru megvalósítása és működtetése</w:t>
      </w:r>
      <w:bookmarkEnd w:id="61"/>
    </w:p>
    <w:p w14:paraId="17FC3927" w14:textId="6DF49CAD" w:rsidR="0036043C" w:rsidRDefault="0036043C" w:rsidP="0036043C">
      <w:pPr>
        <w:pStyle w:val="Heading3"/>
      </w:pPr>
      <w:bookmarkStart w:id="62" w:name="_Toc70555214"/>
      <w:r>
        <w:t>A robotok megvalósítása és működtetése</w:t>
      </w:r>
      <w:bookmarkEnd w:id="62"/>
    </w:p>
    <w:p w14:paraId="5C2B86EA" w14:textId="3F641177" w:rsidR="0036043C" w:rsidRDefault="0036043C" w:rsidP="0036043C">
      <w:pPr>
        <w:pStyle w:val="Heading1"/>
      </w:pPr>
      <w:bookmarkStart w:id="63" w:name="_Toc70555215"/>
      <w:bookmarkStart w:id="64" w:name="_Ref70785329"/>
      <w:r w:rsidRPr="0036043C">
        <w:lastRenderedPageBreak/>
        <w:t>Az I/O interfészt helyettesítő elektronika</w:t>
      </w:r>
      <w:bookmarkEnd w:id="63"/>
      <w:bookmarkEnd w:id="64"/>
    </w:p>
    <w:p w14:paraId="7CFEE2BC" w14:textId="0E2AC9DE" w:rsidR="0036043C" w:rsidRDefault="0036043C" w:rsidP="0036043C">
      <w:pPr>
        <w:pStyle w:val="Heading1"/>
      </w:pPr>
      <w:bookmarkStart w:id="65" w:name="_Toc70555216"/>
      <w:bookmarkStart w:id="66" w:name="_Ref70785344"/>
      <w:r w:rsidRPr="0036043C">
        <w:lastRenderedPageBreak/>
        <w:t>Konklúzió</w:t>
      </w:r>
      <w:bookmarkEnd w:id="65"/>
      <w:bookmarkEnd w:id="66"/>
    </w:p>
    <w:bookmarkStart w:id="67" w:name="_Toc70555217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67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68" w:name="_Toc70555218"/>
      <w:r w:rsidRPr="0099412A">
        <w:lastRenderedPageBreak/>
        <w:t>Nyilatkozat</w:t>
      </w:r>
      <w:bookmarkEnd w:id="68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ECF8F" w14:textId="77777777" w:rsidR="0041672C" w:rsidRDefault="0041672C" w:rsidP="008F605F">
      <w:pPr>
        <w:spacing w:line="240" w:lineRule="auto"/>
      </w:pPr>
      <w:r>
        <w:separator/>
      </w:r>
    </w:p>
  </w:endnote>
  <w:endnote w:type="continuationSeparator" w:id="0">
    <w:p w14:paraId="02D44193" w14:textId="77777777" w:rsidR="0041672C" w:rsidRDefault="0041672C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A20844" w:rsidRDefault="00A2084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A20844" w:rsidRDefault="00A208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CA425" w14:textId="77777777" w:rsidR="0041672C" w:rsidRDefault="0041672C" w:rsidP="008F605F">
      <w:pPr>
        <w:spacing w:line="240" w:lineRule="auto"/>
      </w:pPr>
      <w:r>
        <w:separator/>
      </w:r>
    </w:p>
  </w:footnote>
  <w:footnote w:type="continuationSeparator" w:id="0">
    <w:p w14:paraId="213F0479" w14:textId="77777777" w:rsidR="0041672C" w:rsidRDefault="0041672C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76993"/>
    <w:rsid w:val="000819D9"/>
    <w:rsid w:val="00085836"/>
    <w:rsid w:val="00090B32"/>
    <w:rsid w:val="0009526F"/>
    <w:rsid w:val="000972E9"/>
    <w:rsid w:val="000A0F13"/>
    <w:rsid w:val="000A1357"/>
    <w:rsid w:val="000A403F"/>
    <w:rsid w:val="000A62AF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E0856"/>
    <w:rsid w:val="001E1688"/>
    <w:rsid w:val="001E1BEC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12B0"/>
    <w:rsid w:val="002230FC"/>
    <w:rsid w:val="002256B0"/>
    <w:rsid w:val="00232C05"/>
    <w:rsid w:val="00232F63"/>
    <w:rsid w:val="00233AC2"/>
    <w:rsid w:val="00234F7B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4E6"/>
    <w:rsid w:val="00296E06"/>
    <w:rsid w:val="002A0479"/>
    <w:rsid w:val="002A23F1"/>
    <w:rsid w:val="002A78AE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5087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F1D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A304B"/>
    <w:rsid w:val="006A5127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26C3E"/>
    <w:rsid w:val="007323C3"/>
    <w:rsid w:val="00732D35"/>
    <w:rsid w:val="0073712E"/>
    <w:rsid w:val="0073721A"/>
    <w:rsid w:val="007405C7"/>
    <w:rsid w:val="00743E69"/>
    <w:rsid w:val="00746BEF"/>
    <w:rsid w:val="00754073"/>
    <w:rsid w:val="00754F08"/>
    <w:rsid w:val="00755232"/>
    <w:rsid w:val="007600EC"/>
    <w:rsid w:val="0076112E"/>
    <w:rsid w:val="007651A3"/>
    <w:rsid w:val="00766526"/>
    <w:rsid w:val="007666C1"/>
    <w:rsid w:val="007675CF"/>
    <w:rsid w:val="00771AE5"/>
    <w:rsid w:val="00772629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72F1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E0D91"/>
    <w:rsid w:val="009E313F"/>
    <w:rsid w:val="009E5B41"/>
    <w:rsid w:val="009E616C"/>
    <w:rsid w:val="009E7043"/>
    <w:rsid w:val="009F60F1"/>
    <w:rsid w:val="009F6E56"/>
    <w:rsid w:val="009F7DD6"/>
    <w:rsid w:val="00A0142A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0844"/>
    <w:rsid w:val="00A22C66"/>
    <w:rsid w:val="00A24943"/>
    <w:rsid w:val="00A278F0"/>
    <w:rsid w:val="00A3256C"/>
    <w:rsid w:val="00A328CD"/>
    <w:rsid w:val="00A3523A"/>
    <w:rsid w:val="00A35B47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C01"/>
    <w:rsid w:val="00C77D2E"/>
    <w:rsid w:val="00C81A00"/>
    <w:rsid w:val="00C869EF"/>
    <w:rsid w:val="00C87D88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540D"/>
    <w:rsid w:val="00D77B69"/>
    <w:rsid w:val="00D80522"/>
    <w:rsid w:val="00D81B60"/>
    <w:rsid w:val="00D831D5"/>
    <w:rsid w:val="00D8347C"/>
    <w:rsid w:val="00D860AC"/>
    <w:rsid w:val="00D86A33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50FC"/>
    <w:rsid w:val="00DA542E"/>
    <w:rsid w:val="00DA655A"/>
    <w:rsid w:val="00DB4C42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30FA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47D"/>
    <w:rsid w:val="00EA3039"/>
    <w:rsid w:val="00EA3A21"/>
    <w:rsid w:val="00EA3A91"/>
    <w:rsid w:val="00EA3E72"/>
    <w:rsid w:val="00EA520D"/>
    <w:rsid w:val="00EB1D7E"/>
    <w:rsid w:val="00EB667E"/>
    <w:rsid w:val="00EC0891"/>
    <w:rsid w:val="00EC5F2E"/>
    <w:rsid w:val="00EC7822"/>
    <w:rsid w:val="00ED014D"/>
    <w:rsid w:val="00ED070D"/>
    <w:rsid w:val="00ED4AA3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5FFB"/>
    <w:rsid w:val="00F56278"/>
    <w:rsid w:val="00F562CB"/>
    <w:rsid w:val="00F56809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F59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42725</TotalTime>
  <Pages>34</Pages>
  <Words>5769</Words>
  <Characters>39811</Characters>
  <Application>Microsoft Office Word</Application>
  <DocSecurity>0</DocSecurity>
  <Lines>331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861</cp:revision>
  <dcterms:created xsi:type="dcterms:W3CDTF">2021-03-21T03:39:00Z</dcterms:created>
  <dcterms:modified xsi:type="dcterms:W3CDTF">2021-05-01T19:37:00Z</dcterms:modified>
</cp:coreProperties>
</file>