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Verdana" w:cs="Verdana" w:eastAsia="Verdana" w:hAnsi="Verdana"/>
          <w:b w:val="1"/>
          <w:color w:val="ff6037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b w:val="1"/>
          <w:color w:val="ff6037"/>
          <w:sz w:val="72"/>
          <w:szCs w:val="72"/>
          <w:rtl w:val="0"/>
        </w:rPr>
        <w:t xml:space="preserve">ESTUDO DE CASO</w:t>
      </w:r>
    </w:p>
    <w:p w:rsidR="00000000" w:rsidDel="00000000" w:rsidP="00000000" w:rsidRDefault="00000000" w:rsidRPr="00000000" w14:paraId="00000002">
      <w:pPr>
        <w:widowControl w:val="0"/>
        <w:spacing w:before="160" w:line="240" w:lineRule="auto"/>
        <w:rPr>
          <w:rFonts w:ascii="Verdana" w:cs="Verdana" w:eastAsia="Verdana" w:hAnsi="Verdana"/>
          <w:b w:val="1"/>
          <w:color w:val="59061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Esta é a primeira semana de trabalho em seu novo emprego como desenvolvedor java júnior. Você integrará uma equipe de 10 pessoas, elaborando códigos e implementando novas funções no mesmo banco de códigos. Na primeira tarefa para a qual foi escalado, você corrigiu um erro referente à exclusão de credenciais do usuário após execução de logout. Depois de enviar o código, você percebeu que, embora a função de logout esteja funcionando corretamente, uma outra função deixou de funcionar e, consequentemente, os usuários foram impedidos de efetuar login.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podemos garantir que as alterações feitas não interrompam a funcionalidade anterior em grandes sistemas? Como podemos ser rigorosos em um cenário como este?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Alem de usar as funcionalidades do GitHub para não quebrar o codigo fonte, também acho necessário o uso de testes.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spacing w:line="240" w:lineRule="auto"/>
        <w:ind w:left="0" w:firstLine="0"/>
        <w:rPr/>
      </w:pPr>
      <w:bookmarkStart w:colFirst="0" w:colLast="0" w:name="_i4b6f1z26gxw" w:id="0"/>
      <w:bookmarkEnd w:id="0"/>
      <w:r w:rsidDel="00000000" w:rsidR="00000000" w:rsidRPr="00000000">
        <w:rPr>
          <w:rtl w:val="0"/>
        </w:rPr>
        <w:t xml:space="preserve">Por que é importante elaborar testes de unidade? Que situações semelhantes à do miniexercício apresentado na seção de abertura você acredita que enfrentará quando estiver no trabalho? Por quê?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É importante para prevenir que outras funções do codigo sejam afetadas, e que não o corra erros.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Jack é um desenvolvedor java júnior que está frustrado por ter aplicado mudanças em seu projeto e interrompido o funcionamento de todos os testes. Mesmo com suas diversas tentativas de interpretar o código por horas, alguns dos conceitos e bibliotecas ultrapassam sua experiência. Ele está muito frustrado e não sabe o que fazer.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 que a persistência é necessária para resolver a questão?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Porque com essas tentativas e erros irao ajudar ele a obter mais conhecimento e auxiliarão a não cometer o mesmo erro novamente.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 que forma a proatividade pode ser útil?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 ele pedir ajuda alem de aprender cmo outra pessoa pode economiza tempo.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