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D97B80" w:rsidRPr="000D163D" w:rsidTr="00E65E25">
        <w:trPr>
          <w:trHeight w:val="407"/>
        </w:trPr>
        <w:tc>
          <w:tcPr>
            <w:tcW w:w="7797" w:type="dxa"/>
          </w:tcPr>
          <w:p w:rsidR="00D97B80" w:rsidRPr="000D163D" w:rsidRDefault="00A4757D">
            <w:pPr>
              <w:jc w:val="center"/>
              <w:rPr>
                <w:rFonts w:ascii="Times New Roman" w:eastAsia="標楷體"/>
                <w:sz w:val="28"/>
              </w:rPr>
            </w:pPr>
            <w:r w:rsidRPr="00A4757D">
              <w:rPr>
                <w:rFonts w:ascii="Times New Roman" w:eastAsia="標楷體"/>
                <w:sz w:val="28"/>
              </w:rPr>
              <w:t>Principles and Applications of Digital Image Processing</w:t>
            </w:r>
          </w:p>
        </w:tc>
      </w:tr>
    </w:tbl>
    <w:p w:rsidR="00503D21" w:rsidRPr="00E65E25" w:rsidRDefault="00503D2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E52887" w:rsidP="004A66F3">
      <w:pPr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432574">
        <w:rPr>
          <w:rFonts w:ascii="Times New Roman" w:eastAsia="標楷體"/>
          <w:bCs/>
          <w:sz w:val="20"/>
        </w:rPr>
        <w:t>Fall, 2020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A21A61" w:rsidRPr="000D163D" w:rsidRDefault="00A21A6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C76405" w:rsidP="00C337F8">
      <w:pPr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897E9A">
        <w:rPr>
          <w:rFonts w:ascii="Times New Roman" w:eastAsia="標楷體"/>
        </w:rPr>
        <w:t>2</w:t>
      </w:r>
    </w:p>
    <w:p w:rsidR="00A21A61" w:rsidRPr="00B45200" w:rsidRDefault="00A21A61" w:rsidP="00C337F8">
      <w:pPr>
        <w:jc w:val="center"/>
        <w:rPr>
          <w:rFonts w:ascii="標楷體" w:eastAsia="標楷體" w:hAnsi="標楷體"/>
        </w:rPr>
      </w:pPr>
    </w:p>
    <w:p w:rsidR="00897E9A" w:rsidRPr="008427FA" w:rsidRDefault="00897E9A" w:rsidP="00897E9A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1: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/>
          <w:b/>
          <w:u w:val="single"/>
        </w:rPr>
        <w:t>30</w:t>
      </w:r>
      <w:r w:rsidRPr="008427FA">
        <w:rPr>
          <w:rFonts w:ascii="Times New Roman" w:eastAsia="標楷體"/>
          <w:b/>
          <w:u w:val="single"/>
        </w:rPr>
        <w:t>%)</w:t>
      </w:r>
    </w:p>
    <w:p w:rsidR="00897E9A" w:rsidRDefault="00897E9A" w:rsidP="00897E9A">
      <w:pPr>
        <w:ind w:firstLine="483"/>
        <w:jc w:val="both"/>
        <w:rPr>
          <w:rFonts w:ascii="Times New Roman" w:eastAsia="標楷體"/>
        </w:rPr>
      </w:pPr>
      <w:r w:rsidRPr="004310B0">
        <w:rPr>
          <w:rFonts w:ascii="Times New Roman" w:eastAsia="標楷體" w:hint="eastAsia"/>
        </w:rPr>
        <w:t xml:space="preserve">Solve the problems </w:t>
      </w:r>
      <w:r>
        <w:rPr>
          <w:rFonts w:ascii="Times New Roman" w:eastAsia="標楷體" w:hint="eastAsia"/>
        </w:rPr>
        <w:t>2.</w:t>
      </w:r>
      <w:r w:rsidR="005F079C">
        <w:rPr>
          <w:rFonts w:ascii="Times New Roman" w:eastAsia="標楷體"/>
        </w:rPr>
        <w:t>12</w:t>
      </w:r>
      <w:r w:rsidRPr="004310B0">
        <w:rPr>
          <w:rFonts w:ascii="Times New Roman" w:eastAsia="標楷體" w:hint="eastAsia"/>
        </w:rPr>
        <w:t>,</w:t>
      </w:r>
      <w:r w:rsidRPr="004310B0">
        <w:rPr>
          <w:rFonts w:ascii="Times New Roman" w:eastAsia="標楷體"/>
        </w:rPr>
        <w:t xml:space="preserve"> </w:t>
      </w:r>
      <w:r>
        <w:rPr>
          <w:rFonts w:ascii="Times New Roman" w:eastAsia="標楷體"/>
        </w:rPr>
        <w:t>2</w:t>
      </w:r>
      <w:r w:rsidRPr="004310B0">
        <w:rPr>
          <w:rFonts w:ascii="Times New Roman" w:eastAsia="標楷體" w:hint="eastAsia"/>
        </w:rPr>
        <w:t>.</w:t>
      </w:r>
      <w:r>
        <w:rPr>
          <w:rFonts w:ascii="Times New Roman" w:eastAsia="標楷體"/>
        </w:rPr>
        <w:t>1</w:t>
      </w:r>
      <w:r w:rsidR="005F079C">
        <w:rPr>
          <w:rFonts w:ascii="Times New Roman" w:eastAsia="標楷體"/>
        </w:rPr>
        <w:t>6</w:t>
      </w:r>
      <w:r w:rsidRPr="004310B0">
        <w:rPr>
          <w:rFonts w:ascii="Times New Roman" w:eastAsia="標楷體" w:hint="eastAsia"/>
        </w:rPr>
        <w:t xml:space="preserve">, </w:t>
      </w:r>
      <w:r>
        <w:rPr>
          <w:rFonts w:ascii="Times New Roman" w:eastAsia="標楷體"/>
        </w:rPr>
        <w:t>2.18</w:t>
      </w:r>
      <w:r w:rsidRPr="004310B0">
        <w:rPr>
          <w:rFonts w:ascii="Times New Roman" w:eastAsia="標楷體"/>
        </w:rPr>
        <w:t xml:space="preserve">, </w:t>
      </w:r>
      <w:r w:rsidR="004F23D8">
        <w:rPr>
          <w:rFonts w:ascii="Times New Roman" w:eastAsia="標楷體"/>
        </w:rPr>
        <w:t>2</w:t>
      </w:r>
      <w:r>
        <w:rPr>
          <w:rFonts w:ascii="Times New Roman" w:eastAsia="標楷體"/>
        </w:rPr>
        <w:t>.</w:t>
      </w:r>
      <w:r w:rsidR="004F23D8">
        <w:rPr>
          <w:rFonts w:ascii="Times New Roman" w:eastAsia="標楷體"/>
        </w:rPr>
        <w:t>3</w:t>
      </w:r>
      <w:r w:rsidR="005F079C">
        <w:rPr>
          <w:rFonts w:ascii="Times New Roman" w:eastAsia="標楷體"/>
        </w:rPr>
        <w:t>7</w:t>
      </w:r>
      <w:r w:rsidRPr="004310B0">
        <w:rPr>
          <w:rFonts w:ascii="Times New Roman" w:eastAsia="標楷體"/>
        </w:rPr>
        <w:t xml:space="preserve">, </w:t>
      </w:r>
      <w:r>
        <w:rPr>
          <w:rFonts w:ascii="Times New Roman" w:eastAsia="標楷體"/>
        </w:rPr>
        <w:t>3.12, 3.</w:t>
      </w:r>
      <w:r w:rsidR="00D975F1">
        <w:rPr>
          <w:rFonts w:ascii="Times New Roman" w:eastAsia="標楷體"/>
        </w:rPr>
        <w:t>18</w:t>
      </w:r>
      <w:bookmarkStart w:id="0" w:name="_GoBack"/>
      <w:bookmarkEnd w:id="0"/>
      <w:r w:rsidRPr="004310B0">
        <w:rPr>
          <w:rFonts w:ascii="Times New Roman" w:eastAsia="標楷體" w:hint="eastAsia"/>
        </w:rPr>
        <w:t xml:space="preserve"> in the textbook.</w:t>
      </w:r>
    </w:p>
    <w:p w:rsidR="00897E9A" w:rsidRPr="004F23D8" w:rsidRDefault="00897E9A" w:rsidP="00897E9A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</w:p>
    <w:p w:rsidR="00897E9A" w:rsidRPr="008427FA" w:rsidRDefault="00897E9A" w:rsidP="00897E9A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2: </w:t>
      </w:r>
      <w:r w:rsidRPr="008427FA">
        <w:rPr>
          <w:rFonts w:ascii="Times New Roman" w:eastAsia="標楷體"/>
          <w:b/>
          <w:u w:val="single"/>
        </w:rPr>
        <w:t>(</w:t>
      </w:r>
      <w:r>
        <w:rPr>
          <w:rFonts w:ascii="Times New Roman" w:eastAsia="標楷體"/>
          <w:b/>
          <w:u w:val="single"/>
        </w:rPr>
        <w:t>7</w:t>
      </w:r>
      <w:r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>
        <w:rPr>
          <w:rFonts w:ascii="Times New Roman" w:eastAsia="標楷體" w:hint="eastAsia"/>
          <w:b/>
          <w:u w:val="single"/>
        </w:rPr>
        <w:t xml:space="preserve">) </w:t>
      </w:r>
      <w:r>
        <w:rPr>
          <w:rFonts w:ascii="Times New Roman" w:eastAsia="標楷體"/>
          <w:b/>
          <w:u w:val="single"/>
        </w:rPr>
        <w:t>Image File Reading, Display and Basic Processing</w:t>
      </w:r>
    </w:p>
    <w:p w:rsidR="00897E9A" w:rsidRDefault="00897E9A" w:rsidP="00897E9A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Design a software program that can </w:t>
      </w:r>
      <w:r>
        <w:rPr>
          <w:rFonts w:ascii="Times New Roman" w:eastAsia="標楷體"/>
        </w:rPr>
        <w:t>achieve the following image processing operations: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Read a color BMP or JPEG image file and display it on the screen. You may use the functions provided by </w:t>
      </w:r>
      <w:proofErr w:type="spellStart"/>
      <w:r>
        <w:rPr>
          <w:rFonts w:ascii="Times New Roman" w:eastAsia="標楷體"/>
        </w:rPr>
        <w:t>Qt</w:t>
      </w:r>
      <w:proofErr w:type="spellEnd"/>
      <w:r>
        <w:rPr>
          <w:rFonts w:ascii="Times New Roman" w:eastAsia="標楷體"/>
        </w:rPr>
        <w:t xml:space="preserve">, </w:t>
      </w:r>
      <w:proofErr w:type="spellStart"/>
      <w:r>
        <w:rPr>
          <w:rFonts w:ascii="Times New Roman" w:eastAsia="標楷體"/>
        </w:rPr>
        <w:t>OpenCV</w:t>
      </w:r>
      <w:proofErr w:type="spellEnd"/>
      <w:r>
        <w:rPr>
          <w:rFonts w:ascii="Times New Roman" w:eastAsia="標楷體"/>
        </w:rPr>
        <w:t>, or MAT</w:t>
      </w:r>
      <w:r>
        <w:rPr>
          <w:rFonts w:ascii="Times New Roman" w:eastAsia="標楷體" w:hint="eastAsia"/>
        </w:rPr>
        <w:t>LAB to read and display an image file.</w:t>
      </w:r>
      <w:r>
        <w:rPr>
          <w:rFonts w:ascii="Times New Roman" w:eastAsia="標楷體"/>
        </w:rPr>
        <w:t xml:space="preserve">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Convert </w:t>
      </w:r>
      <w:r>
        <w:rPr>
          <w:rFonts w:ascii="Times New Roman" w:eastAsia="標楷體"/>
        </w:rPr>
        <w:t>a color image into a grayscale image using the following equations:</w:t>
      </w:r>
    </w:p>
    <w:p w:rsidR="00897E9A" w:rsidRDefault="00897E9A" w:rsidP="00897E9A">
      <w:pPr>
        <w:pStyle w:val="af0"/>
        <w:numPr>
          <w:ilvl w:val="0"/>
          <w:numId w:val="14"/>
        </w:numPr>
        <w:spacing w:beforeLines="50" w:before="120"/>
        <w:ind w:leftChars="0" w:left="1349" w:hanging="357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  GRAY = (R+G+B)/3.0</w:t>
      </w:r>
    </w:p>
    <w:p w:rsidR="00897E9A" w:rsidRDefault="00897E9A" w:rsidP="00897E9A">
      <w:pPr>
        <w:pStyle w:val="af0"/>
        <w:numPr>
          <w:ilvl w:val="0"/>
          <w:numId w:val="14"/>
        </w:numPr>
        <w:spacing w:afterLines="50" w:after="120"/>
        <w:ind w:leftChars="0" w:left="1349" w:hanging="357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  GRAY = 0.299*R + 0.587*G + 0.114*B</w:t>
      </w:r>
    </w:p>
    <w:p w:rsidR="00897E9A" w:rsidRDefault="00897E9A" w:rsidP="00897E9A">
      <w:pPr>
        <w:pStyle w:val="af0"/>
        <w:ind w:leftChars="163" w:left="391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Compare the grayscale images obtained from</w:t>
      </w:r>
      <w:r>
        <w:rPr>
          <w:rFonts w:ascii="Times New Roman" w:eastAsia="標楷體" w:hint="eastAsia"/>
        </w:rPr>
        <w:t xml:space="preserve"> </w:t>
      </w:r>
      <w:r>
        <w:rPr>
          <w:rFonts w:ascii="Times New Roman" w:eastAsia="標楷體"/>
        </w:rPr>
        <w:t>the above equations. One way to compare the difference between two images is by image subtraction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Determine</w:t>
      </w:r>
      <w:r>
        <w:rPr>
          <w:rFonts w:ascii="Times New Roman" w:eastAsia="標楷體"/>
        </w:rPr>
        <w:t xml:space="preserve"> and display</w:t>
      </w:r>
      <w:r>
        <w:rPr>
          <w:rFonts w:ascii="Times New Roman" w:eastAsia="標楷體" w:hint="eastAsia"/>
        </w:rPr>
        <w:t xml:space="preserve"> the histogram</w:t>
      </w:r>
      <w:r>
        <w:rPr>
          <w:rFonts w:ascii="Times New Roman" w:eastAsia="標楷體"/>
        </w:rPr>
        <w:t xml:space="preserve"> of a grayscale image.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Implement a </w:t>
      </w:r>
      <w:r>
        <w:rPr>
          <w:rFonts w:ascii="Times New Roman" w:eastAsia="標楷體"/>
        </w:rPr>
        <w:t xml:space="preserve">manual </w:t>
      </w:r>
      <w:r>
        <w:rPr>
          <w:rFonts w:ascii="Times New Roman" w:eastAsia="標楷體" w:hint="eastAsia"/>
        </w:rPr>
        <w:t>threshold function to convert a grayscale image</w:t>
      </w:r>
      <w:r>
        <w:rPr>
          <w:rFonts w:ascii="Times New Roman" w:eastAsia="標楷體"/>
        </w:rPr>
        <w:t xml:space="preserve"> into a binary image.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Implement a function to adjust the </w:t>
      </w:r>
      <w:r>
        <w:rPr>
          <w:rFonts w:ascii="Times New Roman" w:eastAsia="標楷體"/>
        </w:rPr>
        <w:t>spatial resolution (enlarge or shrink) and grayscale levels of an image. Use interpolation on enlarging the image.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Implement a function to adjust the brightness and </w:t>
      </w:r>
      <w:proofErr w:type="spellStart"/>
      <w:r>
        <w:rPr>
          <w:rFonts w:ascii="Times New Roman" w:eastAsia="標楷體"/>
        </w:rPr>
        <w:t>constrast</w:t>
      </w:r>
      <w:proofErr w:type="spellEnd"/>
      <w:r>
        <w:rPr>
          <w:rFonts w:ascii="Times New Roman" w:eastAsia="標楷體"/>
        </w:rPr>
        <w:t xml:space="preserve"> of an image. (10%)</w:t>
      </w:r>
    </w:p>
    <w:p w:rsidR="00897E9A" w:rsidRDefault="00897E9A" w:rsidP="00897E9A">
      <w:pPr>
        <w:pStyle w:val="af0"/>
        <w:numPr>
          <w:ilvl w:val="0"/>
          <w:numId w:val="13"/>
        </w:numPr>
        <w:spacing w:beforeLines="50" w:before="120"/>
        <w:ind w:leftChars="0" w:left="425" w:hanging="425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 xml:space="preserve">Implement a histogram equalization function for automatic </w:t>
      </w:r>
      <w:proofErr w:type="spellStart"/>
      <w:r>
        <w:rPr>
          <w:rFonts w:ascii="Times New Roman" w:eastAsia="標楷體"/>
        </w:rPr>
        <w:t>constra</w:t>
      </w:r>
      <w:r>
        <w:rPr>
          <w:rFonts w:ascii="Times New Roman" w:eastAsia="標楷體" w:hint="eastAsia"/>
        </w:rPr>
        <w:t>s</w:t>
      </w:r>
      <w:r>
        <w:rPr>
          <w:rFonts w:ascii="Times New Roman" w:eastAsia="標楷體"/>
        </w:rPr>
        <w:t>t</w:t>
      </w:r>
      <w:proofErr w:type="spellEnd"/>
      <w:r>
        <w:rPr>
          <w:rFonts w:ascii="Times New Roman" w:eastAsia="標楷體"/>
        </w:rPr>
        <w:t xml:space="preserve"> adjustment. (10%)</w:t>
      </w:r>
    </w:p>
    <w:p w:rsidR="00897E9A" w:rsidRPr="0032311D" w:rsidRDefault="00897E9A" w:rsidP="00897E9A">
      <w:pPr>
        <w:spacing w:beforeLines="100" w:before="240"/>
        <w:ind w:firstLine="425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T</w:t>
      </w:r>
      <w:r>
        <w:rPr>
          <w:rFonts w:ascii="Times New Roman" w:eastAsia="標楷體"/>
        </w:rPr>
        <w:t xml:space="preserve">est your image processing functions with various images and compare the processed image with those processed with Photoshop, </w:t>
      </w:r>
      <w:proofErr w:type="spellStart"/>
      <w:r>
        <w:rPr>
          <w:rFonts w:ascii="Times New Roman" w:eastAsia="標楷體"/>
        </w:rPr>
        <w:t>PhotoImpact</w:t>
      </w:r>
      <w:proofErr w:type="spellEnd"/>
      <w:r>
        <w:rPr>
          <w:rFonts w:ascii="Times New Roman" w:eastAsia="標楷體"/>
        </w:rPr>
        <w:t>, or other similar commercial image processing software.</w:t>
      </w:r>
    </w:p>
    <w:p w:rsidR="00897E9A" w:rsidRDefault="00897E9A" w:rsidP="00897E9A">
      <w:pPr>
        <w:ind w:firstLine="483"/>
        <w:jc w:val="both"/>
        <w:rPr>
          <w:rFonts w:ascii="Times New Roman" w:eastAsia="標楷體"/>
        </w:rPr>
      </w:pPr>
    </w:p>
    <w:p w:rsidR="00A21A61" w:rsidRPr="00897E9A" w:rsidRDefault="00A21A61" w:rsidP="00D2324E">
      <w:pPr>
        <w:ind w:firstLine="483"/>
        <w:jc w:val="both"/>
        <w:rPr>
          <w:rFonts w:ascii="Times New Roman" w:eastAsia="標楷體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647F9A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</w:t>
      </w:r>
      <w:r w:rsidR="00647F9A">
        <w:rPr>
          <w:rFonts w:ascii="Times New Roman" w:eastAsia="標楷體" w:hint="eastAsia"/>
        </w:rPr>
        <w:t>and report</w:t>
      </w:r>
      <w:r w:rsidRPr="00E74A5C">
        <w:rPr>
          <w:rFonts w:ascii="Times New Roman" w:eastAsia="標楷體"/>
        </w:rPr>
        <w:t xml:space="preserve"> to the CEIBA course website before </w:t>
      </w:r>
      <w:r w:rsidR="00897E9A">
        <w:rPr>
          <w:rFonts w:ascii="Times New Roman" w:eastAsia="標楷體"/>
          <w:b/>
        </w:rPr>
        <w:t>Oct</w:t>
      </w:r>
      <w:r w:rsidRPr="00D9573A">
        <w:rPr>
          <w:rFonts w:ascii="Times New Roman" w:eastAsia="標楷體"/>
          <w:b/>
        </w:rPr>
        <w:t xml:space="preserve">. </w:t>
      </w:r>
      <w:r w:rsidR="00432574">
        <w:rPr>
          <w:rFonts w:ascii="Times New Roman" w:eastAsia="標楷體"/>
          <w:b/>
        </w:rPr>
        <w:t>14</w:t>
      </w:r>
      <w:r w:rsidR="009A2941">
        <w:rPr>
          <w:rFonts w:ascii="Times New Roman" w:eastAsia="標楷體"/>
        </w:rPr>
        <w:t xml:space="preserve"> </w:t>
      </w:r>
      <w:r w:rsidR="009A2941" w:rsidRPr="00D9573A">
        <w:rPr>
          <w:rFonts w:ascii="Times New Roman" w:eastAsia="標楷體"/>
          <w:b/>
        </w:rPr>
        <w:t>(</w:t>
      </w:r>
      <w:r w:rsidR="009A2941">
        <w:rPr>
          <w:rFonts w:ascii="Times New Roman" w:eastAsia="標楷體" w:hint="eastAsia"/>
          <w:b/>
        </w:rPr>
        <w:t>2</w:t>
      </w:r>
      <w:r w:rsidR="009A2941" w:rsidRPr="00D9573A">
        <w:rPr>
          <w:rFonts w:ascii="Times New Roman" w:eastAsia="標楷體"/>
          <w:b/>
        </w:rPr>
        <w:t>:</w:t>
      </w:r>
      <w:r w:rsidR="009A2941">
        <w:rPr>
          <w:rFonts w:ascii="Times New Roman" w:eastAsia="標楷體" w:hint="eastAsia"/>
          <w:b/>
        </w:rPr>
        <w:t>2</w:t>
      </w:r>
      <w:r w:rsidR="009A2941" w:rsidRPr="00D9573A">
        <w:rPr>
          <w:rFonts w:ascii="Times New Roman" w:eastAsia="標楷體"/>
          <w:b/>
        </w:rPr>
        <w:t>0PM)</w:t>
      </w:r>
      <w:r w:rsidR="009A2941">
        <w:rPr>
          <w:rFonts w:ascii="Times New Roman" w:eastAsia="標楷體"/>
          <w:b/>
        </w:rPr>
        <w:t>.</w:t>
      </w:r>
    </w:p>
    <w:p w:rsidR="00135D1E" w:rsidRPr="00C337F8" w:rsidRDefault="00D07F72" w:rsidP="00D07F72">
      <w:pPr>
        <w:numPr>
          <w:ilvl w:val="0"/>
          <w:numId w:val="9"/>
        </w:numPr>
        <w:spacing w:beforeLines="100" w:before="240"/>
        <w:jc w:val="both"/>
        <w:rPr>
          <w:rFonts w:ascii="Times New Roman" w:eastAsia="標楷體"/>
        </w:rPr>
      </w:pPr>
      <w:r w:rsidRPr="00D07F72">
        <w:rPr>
          <w:rFonts w:ascii="Times New Roman" w:eastAsia="標楷體"/>
        </w:rPr>
        <w:t xml:space="preserve">Late submission will have a penalty of 10% discount per day of your homework total score toward a maximum of 50% discount. No late submission </w:t>
      </w:r>
      <w:r>
        <w:rPr>
          <w:rFonts w:ascii="Times New Roman" w:eastAsia="標楷體"/>
        </w:rPr>
        <w:t>over five days will be accepted.</w:t>
      </w:r>
    </w:p>
    <w:sectPr w:rsidR="00135D1E" w:rsidRPr="00C337F8" w:rsidSect="00E65E25">
      <w:headerReference w:type="default" r:id="rId7"/>
      <w:pgSz w:w="11907" w:h="16840"/>
      <w:pgMar w:top="1248" w:right="992" w:bottom="851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BF7" w:rsidRDefault="00F13BF7" w:rsidP="005411D8">
      <w:pPr>
        <w:spacing w:line="240" w:lineRule="auto"/>
      </w:pPr>
      <w:r>
        <w:separator/>
      </w:r>
    </w:p>
  </w:endnote>
  <w:endnote w:type="continuationSeparator" w:id="0">
    <w:p w:rsidR="00F13BF7" w:rsidRDefault="00F13BF7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BF7" w:rsidRDefault="00F13BF7" w:rsidP="005411D8">
      <w:pPr>
        <w:spacing w:line="240" w:lineRule="auto"/>
      </w:pPr>
      <w:r>
        <w:separator/>
      </w:r>
    </w:p>
  </w:footnote>
  <w:footnote w:type="continuationSeparator" w:id="0">
    <w:p w:rsidR="00F13BF7" w:rsidRDefault="00F13BF7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1FEEFD" wp14:editId="3C2023DF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30" w:dyaOrig="50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1.55pt;height:24.9pt">
                                <v:imagedata r:id="rId1" o:title=""/>
                              </v:shape>
                              <o:OLEObject Type="Embed" ProgID="Photoshop.Image.6" ShapeID="_x0000_i1026" DrawAspect="Content" ObjectID="_1662566900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FE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30" w:dyaOrig="500">
                        <v:shape id="_x0000_i1026" type="#_x0000_t75" style="width:31.5pt;height:25pt">
                          <v:imagedata r:id="rId3" o:title=""/>
                        </v:shape>
                        <o:OLEObject Type="Embed" ProgID="Photoshop.Image.6" ShapeID="_x0000_i1026" DrawAspect="Content" ObjectID="_1630852731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 xml:space="preserve">BME </w:t>
    </w:r>
    <w:proofErr w:type="gramStart"/>
    <w:r w:rsidR="00A4757D">
      <w:rPr>
        <w:rFonts w:ascii="Arial" w:hAnsi="Arial" w:cs="Arial" w:hint="eastAsia"/>
        <w:sz w:val="16"/>
      </w:rPr>
      <w:t>7408</w:t>
    </w:r>
    <w:r w:rsidR="000855F6" w:rsidRPr="00C36766">
      <w:rPr>
        <w:rFonts w:ascii="Arial" w:hAnsi="Arial" w:cs="Arial"/>
        <w:sz w:val="16"/>
      </w:rPr>
      <w:t xml:space="preserve">  </w:t>
    </w:r>
    <w:r w:rsidR="00A4757D" w:rsidRPr="00A4757D">
      <w:rPr>
        <w:rFonts w:ascii="Arial" w:hAnsi="Arial" w:cs="Arial"/>
        <w:sz w:val="16"/>
      </w:rPr>
      <w:t>Principles</w:t>
    </w:r>
    <w:proofErr w:type="gramEnd"/>
    <w:r w:rsidR="00A4757D" w:rsidRPr="00A4757D">
      <w:rPr>
        <w:rFonts w:ascii="Arial" w:hAnsi="Arial" w:cs="Arial"/>
        <w:sz w:val="16"/>
      </w:rPr>
      <w:t xml:space="preserve"> and Applications of Digital Image Processing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 xml:space="preserve">Department of </w:t>
    </w:r>
    <w:proofErr w:type="spellStart"/>
    <w:r w:rsidRPr="00C36766">
      <w:rPr>
        <w:rFonts w:ascii="Arial" w:hAnsi="Arial" w:cs="Arial"/>
        <w:sz w:val="16"/>
      </w:rPr>
      <w:t>Bio</w:t>
    </w:r>
    <w:r w:rsidR="00D07F72">
      <w:rPr>
        <w:rFonts w:ascii="Arial" w:hAnsi="Arial" w:cs="Arial"/>
        <w:sz w:val="16"/>
      </w:rPr>
      <w:t>m</w:t>
    </w:r>
    <w:r w:rsidRPr="00C36766">
      <w:rPr>
        <w:rFonts w:ascii="Arial" w:hAnsi="Arial" w:cs="Arial"/>
        <w:sz w:val="16"/>
      </w:rPr>
      <w:t>echatronics</w:t>
    </w:r>
    <w:proofErr w:type="spellEnd"/>
    <w:r w:rsidRPr="00C36766">
      <w:rPr>
        <w:rFonts w:ascii="Arial" w:hAnsi="Arial" w:cs="Arial"/>
        <w:sz w:val="16"/>
      </w:rPr>
      <w:t xml:space="preserve">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 w15:restartNumberingAfterBreak="0">
    <w:nsid w:val="370F7B95"/>
    <w:multiLevelType w:val="hybridMultilevel"/>
    <w:tmpl w:val="B0A08326"/>
    <w:lvl w:ilvl="0" w:tplc="24BE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7" w15:restartNumberingAfterBreak="0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8" w15:restartNumberingAfterBreak="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0" w15:restartNumberingAfterBreak="0">
    <w:nsid w:val="56D61280"/>
    <w:multiLevelType w:val="hybridMultilevel"/>
    <w:tmpl w:val="445AA4A2"/>
    <w:lvl w:ilvl="0" w:tplc="BB52E72C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1" w15:restartNumberingAfterBreak="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3" w15:restartNumberingAfterBreak="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3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A"/>
    <w:rsid w:val="000102ED"/>
    <w:rsid w:val="00016B3D"/>
    <w:rsid w:val="0006347E"/>
    <w:rsid w:val="000855F6"/>
    <w:rsid w:val="000A50C3"/>
    <w:rsid w:val="000D163D"/>
    <w:rsid w:val="000E6D26"/>
    <w:rsid w:val="00135D1E"/>
    <w:rsid w:val="001537F0"/>
    <w:rsid w:val="00155504"/>
    <w:rsid w:val="001A1541"/>
    <w:rsid w:val="001A4C22"/>
    <w:rsid w:val="001A6BC8"/>
    <w:rsid w:val="001C0058"/>
    <w:rsid w:val="001D30F2"/>
    <w:rsid w:val="001D5EB7"/>
    <w:rsid w:val="00220AE9"/>
    <w:rsid w:val="0022601D"/>
    <w:rsid w:val="00261CC5"/>
    <w:rsid w:val="002924E9"/>
    <w:rsid w:val="002E47B7"/>
    <w:rsid w:val="002E7586"/>
    <w:rsid w:val="002F0E97"/>
    <w:rsid w:val="002F4B3F"/>
    <w:rsid w:val="00304B6F"/>
    <w:rsid w:val="00306CAF"/>
    <w:rsid w:val="00315CD7"/>
    <w:rsid w:val="00323C8D"/>
    <w:rsid w:val="003530DE"/>
    <w:rsid w:val="003958C4"/>
    <w:rsid w:val="003A12DA"/>
    <w:rsid w:val="003A32D1"/>
    <w:rsid w:val="003C498D"/>
    <w:rsid w:val="003E7C6C"/>
    <w:rsid w:val="00403B47"/>
    <w:rsid w:val="004310B0"/>
    <w:rsid w:val="00432574"/>
    <w:rsid w:val="004944B7"/>
    <w:rsid w:val="004A3620"/>
    <w:rsid w:val="004A66F3"/>
    <w:rsid w:val="004E0227"/>
    <w:rsid w:val="004F23D8"/>
    <w:rsid w:val="00503D21"/>
    <w:rsid w:val="00515A25"/>
    <w:rsid w:val="005411D8"/>
    <w:rsid w:val="005919C8"/>
    <w:rsid w:val="00593864"/>
    <w:rsid w:val="005C4D65"/>
    <w:rsid w:val="005E0667"/>
    <w:rsid w:val="005F079C"/>
    <w:rsid w:val="005F0D8D"/>
    <w:rsid w:val="005F435B"/>
    <w:rsid w:val="005F5966"/>
    <w:rsid w:val="00631855"/>
    <w:rsid w:val="00647F9A"/>
    <w:rsid w:val="00651C65"/>
    <w:rsid w:val="0069442E"/>
    <w:rsid w:val="006D5C32"/>
    <w:rsid w:val="006F2EF8"/>
    <w:rsid w:val="006F3733"/>
    <w:rsid w:val="0071632E"/>
    <w:rsid w:val="00731B80"/>
    <w:rsid w:val="0075309F"/>
    <w:rsid w:val="00793FF9"/>
    <w:rsid w:val="00794640"/>
    <w:rsid w:val="00797E94"/>
    <w:rsid w:val="007A22EF"/>
    <w:rsid w:val="007A330D"/>
    <w:rsid w:val="007E20B9"/>
    <w:rsid w:val="008100A2"/>
    <w:rsid w:val="00821E8E"/>
    <w:rsid w:val="00824FEA"/>
    <w:rsid w:val="00826F07"/>
    <w:rsid w:val="0083642C"/>
    <w:rsid w:val="008427FA"/>
    <w:rsid w:val="008608A0"/>
    <w:rsid w:val="00897E9A"/>
    <w:rsid w:val="008B7996"/>
    <w:rsid w:val="008D2908"/>
    <w:rsid w:val="008D5C91"/>
    <w:rsid w:val="009237AD"/>
    <w:rsid w:val="00923F7F"/>
    <w:rsid w:val="00930D26"/>
    <w:rsid w:val="00933860"/>
    <w:rsid w:val="009340B7"/>
    <w:rsid w:val="00945690"/>
    <w:rsid w:val="00951E9E"/>
    <w:rsid w:val="00995B11"/>
    <w:rsid w:val="009A23FC"/>
    <w:rsid w:val="009A2941"/>
    <w:rsid w:val="009A6EC8"/>
    <w:rsid w:val="009E0C72"/>
    <w:rsid w:val="009E49A2"/>
    <w:rsid w:val="00A21A61"/>
    <w:rsid w:val="00A46380"/>
    <w:rsid w:val="00A4757D"/>
    <w:rsid w:val="00A95B8A"/>
    <w:rsid w:val="00AF339D"/>
    <w:rsid w:val="00B45200"/>
    <w:rsid w:val="00B95B60"/>
    <w:rsid w:val="00BC7FA6"/>
    <w:rsid w:val="00BD3AB5"/>
    <w:rsid w:val="00C025AA"/>
    <w:rsid w:val="00C051D4"/>
    <w:rsid w:val="00C337F8"/>
    <w:rsid w:val="00C34815"/>
    <w:rsid w:val="00C36766"/>
    <w:rsid w:val="00C646F5"/>
    <w:rsid w:val="00C75685"/>
    <w:rsid w:val="00C75A74"/>
    <w:rsid w:val="00C75B56"/>
    <w:rsid w:val="00C76405"/>
    <w:rsid w:val="00CA629C"/>
    <w:rsid w:val="00CC050B"/>
    <w:rsid w:val="00CF3976"/>
    <w:rsid w:val="00CF4642"/>
    <w:rsid w:val="00D01D98"/>
    <w:rsid w:val="00D07F72"/>
    <w:rsid w:val="00D22823"/>
    <w:rsid w:val="00D2324E"/>
    <w:rsid w:val="00D317E3"/>
    <w:rsid w:val="00D55280"/>
    <w:rsid w:val="00D9573A"/>
    <w:rsid w:val="00D975F1"/>
    <w:rsid w:val="00D97B80"/>
    <w:rsid w:val="00DA0B43"/>
    <w:rsid w:val="00DB339E"/>
    <w:rsid w:val="00DF4C31"/>
    <w:rsid w:val="00DF554A"/>
    <w:rsid w:val="00E35DCC"/>
    <w:rsid w:val="00E400D9"/>
    <w:rsid w:val="00E45839"/>
    <w:rsid w:val="00E52887"/>
    <w:rsid w:val="00E65E25"/>
    <w:rsid w:val="00E67DD5"/>
    <w:rsid w:val="00E74A5C"/>
    <w:rsid w:val="00E91DAF"/>
    <w:rsid w:val="00EE5395"/>
    <w:rsid w:val="00F04BBB"/>
    <w:rsid w:val="00F13BF7"/>
    <w:rsid w:val="00F24934"/>
    <w:rsid w:val="00F61AB3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F74B3E"/>
  <w15:docId w15:val="{E4F3D4FF-75FC-4603-A17E-DE2B51B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paragraph" w:styleId="af1">
    <w:name w:val="Balloon Text"/>
    <w:basedOn w:val="a0"/>
    <w:link w:val="af2"/>
    <w:rsid w:val="000102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rsid w:val="0001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1460</Characters>
  <Application>Microsoft Office Word</Application>
  <DocSecurity>0</DocSecurity>
  <Lines>12</Lines>
  <Paragraphs>3</Paragraphs>
  <ScaleCrop>false</ScaleCrop>
  <Company>台灣大學生物機電系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Ta-Te Lin</cp:lastModifiedBy>
  <cp:revision>4</cp:revision>
  <cp:lastPrinted>2014-09-25T03:03:00Z</cp:lastPrinted>
  <dcterms:created xsi:type="dcterms:W3CDTF">2020-09-01T10:50:00Z</dcterms:created>
  <dcterms:modified xsi:type="dcterms:W3CDTF">2020-09-25T11:22:00Z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