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F4298F" w14:textId="77777777" w:rsidR="00B057F1" w:rsidRPr="00786ED7" w:rsidRDefault="00B057F1" w:rsidP="00B057F1">
      <w:pPr>
        <w:ind w:left="216" w:hanging="216"/>
        <w:rPr>
          <w:rFonts w:asciiTheme="minorHAnsi" w:hAnsiTheme="minorHAnsi" w:cstheme="minorHAnsi"/>
          <w:b/>
          <w:bCs/>
          <w:sz w:val="28"/>
          <w:szCs w:val="28"/>
        </w:rPr>
      </w:pPr>
      <w:r w:rsidRPr="00786ED7">
        <w:rPr>
          <w:rFonts w:asciiTheme="minorHAnsi" w:hAnsiTheme="minorHAnsi" w:cstheme="minorHAnsi"/>
          <w:b/>
          <w:bCs/>
          <w:sz w:val="28"/>
          <w:szCs w:val="28"/>
        </w:rPr>
        <w:t>Questions</w:t>
      </w:r>
    </w:p>
    <w:p w14:paraId="72EB33AE" w14:textId="77777777" w:rsidR="00B057F1" w:rsidRPr="00786ED7" w:rsidRDefault="00B057F1" w:rsidP="00B057F1">
      <w:pPr>
        <w:ind w:left="216" w:hanging="216"/>
        <w:rPr>
          <w:rFonts w:asciiTheme="minorHAnsi" w:hAnsiTheme="minorHAnsi" w:cstheme="minorHAnsi"/>
        </w:rPr>
      </w:pPr>
    </w:p>
    <w:p w14:paraId="7F4B022B" w14:textId="77777777" w:rsidR="00A724DD" w:rsidRPr="00786ED7" w:rsidRDefault="00A724DD" w:rsidP="00A724DD">
      <w:pPr>
        <w:pStyle w:val="ListParagraph"/>
        <w:numPr>
          <w:ilvl w:val="0"/>
          <w:numId w:val="2"/>
        </w:numPr>
        <w:rPr>
          <w:rFonts w:asciiTheme="minorHAnsi" w:hAnsiTheme="minorHAnsi" w:cstheme="minorHAnsi"/>
        </w:rPr>
      </w:pPr>
      <w:r>
        <w:rPr>
          <w:rFonts w:asciiTheme="minorHAnsi" w:hAnsiTheme="minorHAnsi" w:cstheme="minorHAnsi"/>
        </w:rPr>
        <w:t>Which piece of an IP Service Level Agreement (SLA) configuration is an optional component?</w:t>
      </w:r>
    </w:p>
    <w:p w14:paraId="7B9F3051" w14:textId="77777777" w:rsidR="00A724DD" w:rsidRPr="00786ED7" w:rsidRDefault="00A724DD" w:rsidP="00A724DD">
      <w:pPr>
        <w:rPr>
          <w:rFonts w:asciiTheme="minorHAnsi" w:hAnsiTheme="minorHAnsi" w:cstheme="minorHAnsi"/>
        </w:rPr>
      </w:pPr>
    </w:p>
    <w:p w14:paraId="250D87A4" w14:textId="77777777" w:rsidR="00A724DD" w:rsidRPr="00786ED7" w:rsidRDefault="00A724DD" w:rsidP="00A724DD">
      <w:pPr>
        <w:pStyle w:val="ListParagraph"/>
        <w:numPr>
          <w:ilvl w:val="1"/>
          <w:numId w:val="3"/>
        </w:numPr>
        <w:rPr>
          <w:rFonts w:asciiTheme="minorHAnsi" w:hAnsiTheme="minorHAnsi" w:cstheme="minorHAnsi"/>
        </w:rPr>
      </w:pPr>
      <w:r>
        <w:rPr>
          <w:rFonts w:asciiTheme="minorHAnsi" w:hAnsiTheme="minorHAnsi" w:cstheme="minorHAnsi"/>
        </w:rPr>
        <w:t>IP SLA Source</w:t>
      </w:r>
    </w:p>
    <w:p w14:paraId="13196DEE" w14:textId="77777777" w:rsidR="00A724DD" w:rsidRPr="00786ED7" w:rsidRDefault="00A724DD" w:rsidP="00A724DD">
      <w:pPr>
        <w:pStyle w:val="ListParagraph"/>
        <w:numPr>
          <w:ilvl w:val="1"/>
          <w:numId w:val="3"/>
        </w:numPr>
        <w:rPr>
          <w:rFonts w:asciiTheme="minorHAnsi" w:hAnsiTheme="minorHAnsi" w:cstheme="minorHAnsi"/>
        </w:rPr>
      </w:pPr>
      <w:r>
        <w:rPr>
          <w:rFonts w:asciiTheme="minorHAnsi" w:hAnsiTheme="minorHAnsi" w:cstheme="minorHAnsi"/>
        </w:rPr>
        <w:t>IP SLA Collector</w:t>
      </w:r>
    </w:p>
    <w:p w14:paraId="519B04A6" w14:textId="77777777" w:rsidR="00A724DD" w:rsidRPr="00786ED7" w:rsidRDefault="00A724DD" w:rsidP="00A724DD">
      <w:pPr>
        <w:pStyle w:val="ListParagraph"/>
        <w:numPr>
          <w:ilvl w:val="1"/>
          <w:numId w:val="3"/>
        </w:numPr>
        <w:rPr>
          <w:rFonts w:asciiTheme="minorHAnsi" w:hAnsiTheme="minorHAnsi" w:cstheme="minorHAnsi"/>
        </w:rPr>
      </w:pPr>
      <w:r>
        <w:rPr>
          <w:rFonts w:asciiTheme="minorHAnsi" w:hAnsiTheme="minorHAnsi" w:cstheme="minorHAnsi"/>
        </w:rPr>
        <w:t>IP SLA Responder</w:t>
      </w:r>
    </w:p>
    <w:p w14:paraId="430E2F31" w14:textId="77777777" w:rsidR="00A724DD" w:rsidRPr="00786ED7" w:rsidRDefault="00A724DD" w:rsidP="00A724DD">
      <w:pPr>
        <w:pStyle w:val="ListParagraph"/>
        <w:numPr>
          <w:ilvl w:val="1"/>
          <w:numId w:val="3"/>
        </w:numPr>
        <w:rPr>
          <w:rFonts w:asciiTheme="minorHAnsi" w:hAnsiTheme="minorHAnsi" w:cstheme="minorHAnsi"/>
        </w:rPr>
      </w:pPr>
      <w:r>
        <w:rPr>
          <w:rFonts w:asciiTheme="minorHAnsi" w:hAnsiTheme="minorHAnsi" w:cstheme="minorHAnsi"/>
        </w:rPr>
        <w:t>IP SLA Listener</w:t>
      </w:r>
    </w:p>
    <w:p w14:paraId="6E0F1C05" w14:textId="77777777" w:rsidR="00A724DD" w:rsidRDefault="00A724DD" w:rsidP="00A724DD">
      <w:pPr>
        <w:rPr>
          <w:rFonts w:asciiTheme="minorHAnsi" w:hAnsiTheme="minorHAnsi" w:cstheme="minorHAnsi"/>
          <w:b/>
          <w:bCs/>
        </w:rPr>
      </w:pPr>
    </w:p>
    <w:p w14:paraId="54B2D65D" w14:textId="77777777" w:rsidR="00A724DD" w:rsidRPr="0042492D" w:rsidRDefault="00A724DD" w:rsidP="00A724DD">
      <w:pPr>
        <w:rPr>
          <w:rFonts w:asciiTheme="minorHAnsi" w:hAnsiTheme="minorHAnsi" w:cstheme="minorHAnsi"/>
          <w:b/>
          <w:bCs/>
        </w:rPr>
      </w:pPr>
    </w:p>
    <w:p w14:paraId="6BD69303" w14:textId="77777777" w:rsidR="00A724DD" w:rsidRPr="00786ED7" w:rsidRDefault="00A724DD" w:rsidP="00A724DD">
      <w:pPr>
        <w:pStyle w:val="ListParagraph"/>
        <w:numPr>
          <w:ilvl w:val="0"/>
          <w:numId w:val="3"/>
        </w:numPr>
        <w:rPr>
          <w:rFonts w:asciiTheme="minorHAnsi" w:hAnsiTheme="minorHAnsi" w:cstheme="minorHAnsi"/>
        </w:rPr>
      </w:pPr>
      <w:r>
        <w:rPr>
          <w:rFonts w:asciiTheme="minorHAnsi" w:hAnsiTheme="minorHAnsi" w:cstheme="minorHAnsi"/>
        </w:rPr>
        <w:t>Which command keyword option for IP SLA configuration will allow an administrator to select when an IP SLA source begins transmitting data?</w:t>
      </w:r>
    </w:p>
    <w:p w14:paraId="21D2C324" w14:textId="77777777" w:rsidR="00A724DD" w:rsidRPr="0042492D" w:rsidRDefault="00A724DD" w:rsidP="00A724DD">
      <w:pPr>
        <w:rPr>
          <w:rFonts w:asciiTheme="minorHAnsi" w:hAnsiTheme="minorHAnsi" w:cstheme="minorHAnsi"/>
        </w:rPr>
      </w:pPr>
    </w:p>
    <w:p w14:paraId="2D950908" w14:textId="77777777" w:rsidR="00A724DD" w:rsidRPr="00786ED7" w:rsidRDefault="00A724DD" w:rsidP="00A724DD">
      <w:pPr>
        <w:pStyle w:val="ListParagraph"/>
        <w:numPr>
          <w:ilvl w:val="1"/>
          <w:numId w:val="4"/>
        </w:numPr>
        <w:rPr>
          <w:rFonts w:asciiTheme="minorHAnsi" w:hAnsiTheme="minorHAnsi" w:cstheme="minorHAnsi"/>
        </w:rPr>
      </w:pPr>
      <w:r>
        <w:rPr>
          <w:rFonts w:asciiTheme="minorHAnsi" w:hAnsiTheme="minorHAnsi" w:cstheme="minorHAnsi"/>
        </w:rPr>
        <w:t>start-time</w:t>
      </w:r>
    </w:p>
    <w:p w14:paraId="49884049" w14:textId="77777777" w:rsidR="00A724DD" w:rsidRPr="00786ED7" w:rsidRDefault="00A724DD" w:rsidP="00A724DD">
      <w:pPr>
        <w:pStyle w:val="ListParagraph"/>
        <w:numPr>
          <w:ilvl w:val="1"/>
          <w:numId w:val="4"/>
        </w:numPr>
        <w:rPr>
          <w:rFonts w:asciiTheme="minorHAnsi" w:hAnsiTheme="minorHAnsi" w:cstheme="minorHAnsi"/>
        </w:rPr>
      </w:pPr>
      <w:r>
        <w:rPr>
          <w:rFonts w:asciiTheme="minorHAnsi" w:hAnsiTheme="minorHAnsi" w:cstheme="minorHAnsi"/>
        </w:rPr>
        <w:t>begin-sla</w:t>
      </w:r>
    </w:p>
    <w:p w14:paraId="0B171C32" w14:textId="77777777" w:rsidR="00A724DD" w:rsidRPr="00786ED7" w:rsidRDefault="00A724DD" w:rsidP="00A724DD">
      <w:pPr>
        <w:pStyle w:val="ListParagraph"/>
        <w:numPr>
          <w:ilvl w:val="1"/>
          <w:numId w:val="4"/>
        </w:numPr>
        <w:rPr>
          <w:rFonts w:asciiTheme="minorHAnsi" w:hAnsiTheme="minorHAnsi" w:cstheme="minorHAnsi"/>
        </w:rPr>
      </w:pPr>
      <w:r>
        <w:rPr>
          <w:rFonts w:asciiTheme="minorHAnsi" w:hAnsiTheme="minorHAnsi" w:cstheme="minorHAnsi"/>
        </w:rPr>
        <w:t>sla-schedule</w:t>
      </w:r>
    </w:p>
    <w:p w14:paraId="10A15E51" w14:textId="77777777" w:rsidR="00A724DD" w:rsidRPr="00786ED7" w:rsidRDefault="00A724DD" w:rsidP="00A724DD">
      <w:pPr>
        <w:pStyle w:val="ListParagraph"/>
        <w:numPr>
          <w:ilvl w:val="1"/>
          <w:numId w:val="4"/>
        </w:numPr>
        <w:rPr>
          <w:rFonts w:asciiTheme="minorHAnsi" w:hAnsiTheme="minorHAnsi" w:cstheme="minorHAnsi"/>
        </w:rPr>
      </w:pPr>
      <w:r>
        <w:rPr>
          <w:rFonts w:asciiTheme="minorHAnsi" w:hAnsiTheme="minorHAnsi" w:cstheme="minorHAnsi"/>
        </w:rPr>
        <w:t>sla-start</w:t>
      </w:r>
    </w:p>
    <w:p w14:paraId="7FDF988A" w14:textId="77777777" w:rsidR="00A724DD" w:rsidRDefault="00A724DD" w:rsidP="00A724DD">
      <w:pPr>
        <w:rPr>
          <w:rFonts w:asciiTheme="minorHAnsi" w:hAnsiTheme="minorHAnsi" w:cstheme="minorHAnsi"/>
          <w:b/>
          <w:bCs/>
        </w:rPr>
      </w:pPr>
    </w:p>
    <w:p w14:paraId="3FEBDC5F" w14:textId="77777777" w:rsidR="00A724DD" w:rsidRDefault="00A724DD" w:rsidP="00A724DD">
      <w:pPr>
        <w:rPr>
          <w:rFonts w:asciiTheme="minorHAnsi" w:hAnsiTheme="minorHAnsi" w:cstheme="minorHAnsi"/>
          <w:b/>
          <w:bCs/>
        </w:rPr>
      </w:pPr>
    </w:p>
    <w:p w14:paraId="5671F443" w14:textId="77777777" w:rsidR="00A724DD" w:rsidRPr="00786ED7" w:rsidRDefault="00A724DD" w:rsidP="00A724DD">
      <w:pPr>
        <w:pStyle w:val="ListParagraph"/>
        <w:numPr>
          <w:ilvl w:val="0"/>
          <w:numId w:val="3"/>
        </w:numPr>
        <w:rPr>
          <w:rFonts w:asciiTheme="minorHAnsi" w:hAnsiTheme="minorHAnsi" w:cstheme="minorHAnsi"/>
        </w:rPr>
      </w:pPr>
      <w:r>
        <w:rPr>
          <w:rFonts w:asciiTheme="minorHAnsi" w:hAnsiTheme="minorHAnsi" w:cstheme="minorHAnsi"/>
        </w:rPr>
        <w:t>When configuring an advanced IP SLA configuration, which general command configures a Cisco IOS Router to be an IP SLA responder?</w:t>
      </w:r>
    </w:p>
    <w:p w14:paraId="6CB4A0AE" w14:textId="77777777" w:rsidR="00A724DD" w:rsidRPr="0042492D" w:rsidRDefault="00A724DD" w:rsidP="00A724DD">
      <w:pPr>
        <w:rPr>
          <w:rFonts w:asciiTheme="minorHAnsi" w:hAnsiTheme="minorHAnsi" w:cstheme="minorHAnsi"/>
        </w:rPr>
      </w:pPr>
    </w:p>
    <w:p w14:paraId="68851417" w14:textId="77777777" w:rsidR="00A724DD" w:rsidRPr="00786ED7" w:rsidRDefault="00A724DD" w:rsidP="00A724DD">
      <w:pPr>
        <w:pStyle w:val="ListParagraph"/>
        <w:numPr>
          <w:ilvl w:val="1"/>
          <w:numId w:val="5"/>
        </w:numPr>
        <w:rPr>
          <w:rFonts w:asciiTheme="minorHAnsi" w:hAnsiTheme="minorHAnsi" w:cstheme="minorHAnsi"/>
        </w:rPr>
      </w:pPr>
      <w:r>
        <w:rPr>
          <w:rFonts w:asciiTheme="minorHAnsi" w:hAnsiTheme="minorHAnsi" w:cstheme="minorHAnsi"/>
        </w:rPr>
        <w:t>ip sla listen</w:t>
      </w:r>
    </w:p>
    <w:p w14:paraId="5460B150" w14:textId="77777777" w:rsidR="00A724DD" w:rsidRPr="00786ED7" w:rsidRDefault="00A724DD" w:rsidP="00A724DD">
      <w:pPr>
        <w:pStyle w:val="ListParagraph"/>
        <w:numPr>
          <w:ilvl w:val="1"/>
          <w:numId w:val="5"/>
        </w:numPr>
        <w:rPr>
          <w:rFonts w:asciiTheme="minorHAnsi" w:hAnsiTheme="minorHAnsi" w:cstheme="minorHAnsi"/>
        </w:rPr>
      </w:pPr>
      <w:r>
        <w:rPr>
          <w:rFonts w:asciiTheme="minorHAnsi" w:hAnsiTheme="minorHAnsi" w:cstheme="minorHAnsi"/>
        </w:rPr>
        <w:t>ip sla remote</w:t>
      </w:r>
    </w:p>
    <w:p w14:paraId="1C7F26AD" w14:textId="77777777" w:rsidR="00A724DD" w:rsidRDefault="00A724DD" w:rsidP="00A724DD">
      <w:pPr>
        <w:pStyle w:val="ListParagraph"/>
        <w:numPr>
          <w:ilvl w:val="1"/>
          <w:numId w:val="5"/>
        </w:numPr>
        <w:rPr>
          <w:rFonts w:asciiTheme="minorHAnsi" w:hAnsiTheme="minorHAnsi" w:cstheme="minorHAnsi"/>
        </w:rPr>
      </w:pPr>
      <w:r>
        <w:rPr>
          <w:rFonts w:asciiTheme="minorHAnsi" w:hAnsiTheme="minorHAnsi" w:cstheme="minorHAnsi"/>
        </w:rPr>
        <w:t>ip sla probe</w:t>
      </w:r>
    </w:p>
    <w:p w14:paraId="20C9CBE8" w14:textId="6516411D" w:rsidR="00897696" w:rsidRPr="00A724DD" w:rsidRDefault="00A724DD" w:rsidP="00A724DD">
      <w:pPr>
        <w:pStyle w:val="ListParagraph"/>
        <w:numPr>
          <w:ilvl w:val="1"/>
          <w:numId w:val="5"/>
        </w:numPr>
        <w:rPr>
          <w:rFonts w:asciiTheme="minorHAnsi" w:hAnsiTheme="minorHAnsi" w:cstheme="minorHAnsi"/>
        </w:rPr>
      </w:pPr>
      <w:r>
        <w:rPr>
          <w:rFonts w:asciiTheme="minorHAnsi" w:hAnsiTheme="minorHAnsi" w:cstheme="minorHAnsi"/>
        </w:rPr>
        <w:t>ip sla responder</w:t>
      </w:r>
      <w:r w:rsidR="00897696" w:rsidRPr="00A724DD">
        <w:rPr>
          <w:rFonts w:asciiTheme="minorHAnsi" w:hAnsiTheme="minorHAnsi" w:cstheme="minorHAnsi"/>
        </w:rPr>
        <w:br w:type="page"/>
      </w:r>
    </w:p>
    <w:p w14:paraId="7ED744EB" w14:textId="18AF868F" w:rsidR="00B057F1" w:rsidRPr="00786ED7" w:rsidRDefault="00B057F1" w:rsidP="00B057F1">
      <w:pPr>
        <w:rPr>
          <w:rFonts w:asciiTheme="minorHAnsi" w:hAnsiTheme="minorHAnsi" w:cstheme="minorHAnsi"/>
        </w:rPr>
      </w:pPr>
      <w:r w:rsidRPr="00786ED7">
        <w:rPr>
          <w:rFonts w:asciiTheme="minorHAnsi" w:hAnsiTheme="minorHAnsi" w:cstheme="minorHAnsi"/>
          <w:b/>
          <w:bCs/>
          <w:sz w:val="28"/>
          <w:szCs w:val="28"/>
        </w:rPr>
        <w:lastRenderedPageBreak/>
        <w:t>Questions and Answers</w:t>
      </w:r>
    </w:p>
    <w:p w14:paraId="237BDAB7" w14:textId="77777777" w:rsidR="00B057F1" w:rsidRPr="00786ED7" w:rsidRDefault="00B057F1" w:rsidP="00B057F1">
      <w:pPr>
        <w:rPr>
          <w:rFonts w:asciiTheme="minorHAnsi" w:hAnsiTheme="minorHAnsi" w:cstheme="minorHAnsi"/>
        </w:rPr>
      </w:pPr>
    </w:p>
    <w:p w14:paraId="5578D526" w14:textId="6EECEEE9" w:rsidR="00E906A1" w:rsidRPr="00786ED7" w:rsidRDefault="00062A34" w:rsidP="00A724DD">
      <w:pPr>
        <w:pStyle w:val="ListParagraph"/>
        <w:numPr>
          <w:ilvl w:val="0"/>
          <w:numId w:val="6"/>
        </w:numPr>
        <w:rPr>
          <w:rFonts w:asciiTheme="minorHAnsi" w:hAnsiTheme="minorHAnsi" w:cstheme="minorHAnsi"/>
        </w:rPr>
      </w:pPr>
      <w:r>
        <w:rPr>
          <w:rFonts w:asciiTheme="minorHAnsi" w:hAnsiTheme="minorHAnsi" w:cstheme="minorHAnsi"/>
        </w:rPr>
        <w:t xml:space="preserve">Which </w:t>
      </w:r>
      <w:r w:rsidR="00DF4F3C">
        <w:rPr>
          <w:rFonts w:asciiTheme="minorHAnsi" w:hAnsiTheme="minorHAnsi" w:cstheme="minorHAnsi"/>
        </w:rPr>
        <w:t>piece of an IP Service Level Agreement (SLA) configuration is an optional component?</w:t>
      </w:r>
    </w:p>
    <w:p w14:paraId="326E2843" w14:textId="77777777" w:rsidR="00F464EB" w:rsidRPr="00786ED7" w:rsidRDefault="00F464EB" w:rsidP="00F464EB">
      <w:pPr>
        <w:rPr>
          <w:rFonts w:asciiTheme="minorHAnsi" w:hAnsiTheme="minorHAnsi" w:cstheme="minorHAnsi"/>
        </w:rPr>
      </w:pPr>
    </w:p>
    <w:p w14:paraId="470B6908" w14:textId="0C279CCD" w:rsidR="00F464EB" w:rsidRPr="00786ED7" w:rsidRDefault="00DF4F3C" w:rsidP="00A724DD">
      <w:pPr>
        <w:pStyle w:val="ListParagraph"/>
        <w:numPr>
          <w:ilvl w:val="1"/>
          <w:numId w:val="7"/>
        </w:numPr>
        <w:rPr>
          <w:rFonts w:asciiTheme="minorHAnsi" w:hAnsiTheme="minorHAnsi" w:cstheme="minorHAnsi"/>
        </w:rPr>
      </w:pPr>
      <w:r>
        <w:rPr>
          <w:rFonts w:asciiTheme="minorHAnsi" w:hAnsiTheme="minorHAnsi" w:cstheme="minorHAnsi"/>
        </w:rPr>
        <w:t>IP SLA Source</w:t>
      </w:r>
    </w:p>
    <w:p w14:paraId="1BC937D1" w14:textId="79A37E39" w:rsidR="00F464EB" w:rsidRPr="00786ED7" w:rsidRDefault="00DF4F3C" w:rsidP="00A724DD">
      <w:pPr>
        <w:pStyle w:val="ListParagraph"/>
        <w:numPr>
          <w:ilvl w:val="1"/>
          <w:numId w:val="7"/>
        </w:numPr>
        <w:rPr>
          <w:rFonts w:asciiTheme="minorHAnsi" w:hAnsiTheme="minorHAnsi" w:cstheme="minorHAnsi"/>
        </w:rPr>
      </w:pPr>
      <w:r>
        <w:rPr>
          <w:rFonts w:asciiTheme="minorHAnsi" w:hAnsiTheme="minorHAnsi" w:cstheme="minorHAnsi"/>
        </w:rPr>
        <w:t>IP SLA Collector</w:t>
      </w:r>
    </w:p>
    <w:p w14:paraId="116F1396" w14:textId="27D6A6E1" w:rsidR="00F464EB" w:rsidRPr="00786ED7" w:rsidRDefault="00DF4F3C" w:rsidP="00A724DD">
      <w:pPr>
        <w:pStyle w:val="ListParagraph"/>
        <w:numPr>
          <w:ilvl w:val="1"/>
          <w:numId w:val="7"/>
        </w:numPr>
        <w:rPr>
          <w:rFonts w:asciiTheme="minorHAnsi" w:hAnsiTheme="minorHAnsi" w:cstheme="minorHAnsi"/>
        </w:rPr>
      </w:pPr>
      <w:r>
        <w:rPr>
          <w:rFonts w:asciiTheme="minorHAnsi" w:hAnsiTheme="minorHAnsi" w:cstheme="minorHAnsi"/>
        </w:rPr>
        <w:t>IP SLA Responder</w:t>
      </w:r>
    </w:p>
    <w:p w14:paraId="6D4F1FFB" w14:textId="5BC7E5DA" w:rsidR="00F464EB" w:rsidRPr="00786ED7" w:rsidRDefault="00DF4F3C" w:rsidP="00A724DD">
      <w:pPr>
        <w:pStyle w:val="ListParagraph"/>
        <w:numPr>
          <w:ilvl w:val="1"/>
          <w:numId w:val="7"/>
        </w:numPr>
        <w:rPr>
          <w:rFonts w:asciiTheme="minorHAnsi" w:hAnsiTheme="minorHAnsi" w:cstheme="minorHAnsi"/>
        </w:rPr>
      </w:pPr>
      <w:r>
        <w:rPr>
          <w:rFonts w:asciiTheme="minorHAnsi" w:hAnsiTheme="minorHAnsi" w:cstheme="minorHAnsi"/>
        </w:rPr>
        <w:t>IP SLA Listener</w:t>
      </w:r>
    </w:p>
    <w:p w14:paraId="16906473" w14:textId="77777777" w:rsidR="00DF1F13" w:rsidRPr="00786ED7" w:rsidRDefault="00DF1F13" w:rsidP="00DF1F13">
      <w:pPr>
        <w:rPr>
          <w:rFonts w:asciiTheme="minorHAnsi" w:hAnsiTheme="minorHAnsi" w:cstheme="minorHAnsi"/>
        </w:rPr>
      </w:pPr>
    </w:p>
    <w:p w14:paraId="3C6A5264" w14:textId="2ECC5F2E" w:rsidR="00DF1F13" w:rsidRPr="00786ED7" w:rsidRDefault="00DF1F13" w:rsidP="00DF1F13">
      <w:pPr>
        <w:rPr>
          <w:rFonts w:asciiTheme="minorHAnsi" w:hAnsiTheme="minorHAnsi" w:cstheme="minorHAnsi"/>
          <w:b/>
          <w:bCs/>
        </w:rPr>
      </w:pPr>
      <w:r w:rsidRPr="00786ED7">
        <w:rPr>
          <w:rFonts w:asciiTheme="minorHAnsi" w:hAnsiTheme="minorHAnsi" w:cstheme="minorHAnsi"/>
          <w:b/>
          <w:bCs/>
        </w:rPr>
        <w:t xml:space="preserve">Answer: </w:t>
      </w:r>
      <w:r w:rsidR="00DF4F3C">
        <w:rPr>
          <w:rFonts w:asciiTheme="minorHAnsi" w:hAnsiTheme="minorHAnsi" w:cstheme="minorHAnsi"/>
          <w:b/>
          <w:bCs/>
        </w:rPr>
        <w:t>C</w:t>
      </w:r>
    </w:p>
    <w:p w14:paraId="5C77E732" w14:textId="1FDF922A" w:rsidR="00F464EB" w:rsidRPr="00A136A8" w:rsidRDefault="00DF1F13" w:rsidP="00DF1F13">
      <w:pPr>
        <w:rPr>
          <w:rFonts w:asciiTheme="minorHAnsi" w:hAnsiTheme="minorHAnsi" w:cstheme="minorHAnsi"/>
        </w:rPr>
      </w:pPr>
      <w:r w:rsidRPr="00786ED7">
        <w:rPr>
          <w:rFonts w:asciiTheme="minorHAnsi" w:hAnsiTheme="minorHAnsi" w:cstheme="minorHAnsi"/>
        </w:rPr>
        <w:t xml:space="preserve">Explanation: </w:t>
      </w:r>
      <w:r w:rsidR="00DF4F3C">
        <w:rPr>
          <w:rFonts w:asciiTheme="minorHAnsi" w:hAnsiTheme="minorHAnsi" w:cstheme="minorHAnsi"/>
        </w:rPr>
        <w:t>An IP Service Level Agreement (SLA) configuration requires an IP SLA source in order to generate packets which are sent out to destination devices. Responses from the devices would include timestamps with other metrics about the device. Optionally, a remote Cisco router can be configured as an IP SLA responder in order to provide more advanced response metrics. Certain IP SLA operations require a responder, while others do not.</w:t>
      </w:r>
    </w:p>
    <w:p w14:paraId="2436C9F4" w14:textId="670917BD" w:rsidR="00402CC2" w:rsidRPr="0042492D" w:rsidRDefault="00402CC2" w:rsidP="00402CC2">
      <w:pPr>
        <w:rPr>
          <w:rFonts w:asciiTheme="minorHAnsi" w:hAnsiTheme="minorHAnsi" w:cstheme="minorHAnsi"/>
        </w:rPr>
      </w:pPr>
    </w:p>
    <w:p w14:paraId="4FF25200" w14:textId="59DA2498" w:rsidR="00F464EB" w:rsidRPr="0042492D" w:rsidRDefault="00865738" w:rsidP="00F464EB">
      <w:pPr>
        <w:rPr>
          <w:rFonts w:asciiTheme="minorHAnsi" w:hAnsiTheme="minorHAnsi" w:cstheme="minorHAnsi"/>
          <w:b/>
          <w:bCs/>
        </w:rPr>
      </w:pPr>
      <w:r w:rsidRPr="0042492D">
        <w:rPr>
          <w:rFonts w:asciiTheme="minorHAnsi" w:hAnsiTheme="minorHAnsi" w:cstheme="minorHAnsi"/>
          <w:b/>
          <w:bCs/>
        </w:rPr>
        <w:t>Video Reference:</w:t>
      </w:r>
      <w:r w:rsidR="00F464EB" w:rsidRPr="0042492D">
        <w:rPr>
          <w:rFonts w:asciiTheme="minorHAnsi" w:hAnsiTheme="minorHAnsi" w:cstheme="minorHAnsi"/>
          <w:b/>
          <w:bCs/>
        </w:rPr>
        <w:t xml:space="preserve"> </w:t>
      </w:r>
      <w:r w:rsidR="00A136A8">
        <w:rPr>
          <w:rFonts w:asciiTheme="minorHAnsi" w:hAnsiTheme="minorHAnsi" w:cstheme="minorHAnsi"/>
          <w:b/>
          <w:bCs/>
        </w:rPr>
        <w:t>4.</w:t>
      </w:r>
      <w:r w:rsidR="00293A8C">
        <w:rPr>
          <w:rFonts w:asciiTheme="minorHAnsi" w:hAnsiTheme="minorHAnsi" w:cstheme="minorHAnsi"/>
          <w:b/>
          <w:bCs/>
        </w:rPr>
        <w:t>6</w:t>
      </w:r>
      <w:r w:rsidR="006F6CA8">
        <w:rPr>
          <w:rFonts w:asciiTheme="minorHAnsi" w:hAnsiTheme="minorHAnsi" w:cstheme="minorHAnsi"/>
          <w:b/>
          <w:bCs/>
        </w:rPr>
        <w:t xml:space="preserve">.1 </w:t>
      </w:r>
      <w:r w:rsidR="00293A8C">
        <w:rPr>
          <w:rFonts w:asciiTheme="minorHAnsi" w:hAnsiTheme="minorHAnsi" w:cstheme="minorHAnsi"/>
          <w:b/>
          <w:bCs/>
        </w:rPr>
        <w:t>IP SLA Theory</w:t>
      </w:r>
    </w:p>
    <w:p w14:paraId="4E21F326" w14:textId="59F5DB5C" w:rsidR="0062720F" w:rsidRDefault="0062720F" w:rsidP="0062720F">
      <w:pPr>
        <w:rPr>
          <w:rFonts w:asciiTheme="minorHAnsi" w:hAnsiTheme="minorHAnsi" w:cstheme="minorHAnsi"/>
          <w:b/>
          <w:bCs/>
        </w:rPr>
      </w:pPr>
    </w:p>
    <w:p w14:paraId="47ED4BE3" w14:textId="77777777" w:rsidR="005052A5" w:rsidRPr="0042492D" w:rsidRDefault="005052A5" w:rsidP="0062720F">
      <w:pPr>
        <w:rPr>
          <w:rFonts w:asciiTheme="minorHAnsi" w:hAnsiTheme="minorHAnsi" w:cstheme="minorHAnsi"/>
          <w:b/>
          <w:bCs/>
        </w:rPr>
      </w:pPr>
    </w:p>
    <w:p w14:paraId="2006F86F" w14:textId="4EED6531" w:rsidR="00A441BA" w:rsidRPr="00786ED7" w:rsidRDefault="00D175D1" w:rsidP="00A724DD">
      <w:pPr>
        <w:pStyle w:val="ListParagraph"/>
        <w:numPr>
          <w:ilvl w:val="0"/>
          <w:numId w:val="7"/>
        </w:numPr>
        <w:rPr>
          <w:rFonts w:asciiTheme="minorHAnsi" w:hAnsiTheme="minorHAnsi" w:cstheme="minorHAnsi"/>
        </w:rPr>
      </w:pPr>
      <w:r>
        <w:rPr>
          <w:rFonts w:asciiTheme="minorHAnsi" w:hAnsiTheme="minorHAnsi" w:cstheme="minorHAnsi"/>
        </w:rPr>
        <w:t xml:space="preserve">Which command keyword option for IP SLA configuration will allow </w:t>
      </w:r>
      <w:r w:rsidR="004B5C00">
        <w:rPr>
          <w:rFonts w:asciiTheme="minorHAnsi" w:hAnsiTheme="minorHAnsi" w:cstheme="minorHAnsi"/>
        </w:rPr>
        <w:t>an administrator to select when an IP SLA source begins transmitting data?</w:t>
      </w:r>
    </w:p>
    <w:p w14:paraId="37E5F1CB" w14:textId="77777777" w:rsidR="0044693E" w:rsidRPr="0042492D" w:rsidRDefault="0044693E" w:rsidP="0044693E">
      <w:pPr>
        <w:rPr>
          <w:rFonts w:asciiTheme="minorHAnsi" w:hAnsiTheme="minorHAnsi" w:cstheme="minorHAnsi"/>
        </w:rPr>
      </w:pPr>
    </w:p>
    <w:p w14:paraId="2F6D578A" w14:textId="6AFF2D87" w:rsidR="00A441BA" w:rsidRPr="00786ED7" w:rsidRDefault="004B5C00" w:rsidP="00A724DD">
      <w:pPr>
        <w:pStyle w:val="ListParagraph"/>
        <w:numPr>
          <w:ilvl w:val="1"/>
          <w:numId w:val="8"/>
        </w:numPr>
        <w:rPr>
          <w:rFonts w:asciiTheme="minorHAnsi" w:hAnsiTheme="minorHAnsi" w:cstheme="minorHAnsi"/>
        </w:rPr>
      </w:pPr>
      <w:r>
        <w:rPr>
          <w:rFonts w:asciiTheme="minorHAnsi" w:hAnsiTheme="minorHAnsi" w:cstheme="minorHAnsi"/>
        </w:rPr>
        <w:t>start-time</w:t>
      </w:r>
    </w:p>
    <w:p w14:paraId="450CA131" w14:textId="55CB08CD" w:rsidR="00A63A51" w:rsidRPr="00786ED7" w:rsidRDefault="004B5C00" w:rsidP="00A724DD">
      <w:pPr>
        <w:pStyle w:val="ListParagraph"/>
        <w:numPr>
          <w:ilvl w:val="1"/>
          <w:numId w:val="8"/>
        </w:numPr>
        <w:rPr>
          <w:rFonts w:asciiTheme="minorHAnsi" w:hAnsiTheme="minorHAnsi" w:cstheme="minorHAnsi"/>
        </w:rPr>
      </w:pPr>
      <w:r>
        <w:rPr>
          <w:rFonts w:asciiTheme="minorHAnsi" w:hAnsiTheme="minorHAnsi" w:cstheme="minorHAnsi"/>
        </w:rPr>
        <w:t>begin-sla</w:t>
      </w:r>
    </w:p>
    <w:p w14:paraId="1090A37B" w14:textId="4E532C24" w:rsidR="00A63A51" w:rsidRPr="00786ED7" w:rsidRDefault="004B5C00" w:rsidP="00A724DD">
      <w:pPr>
        <w:pStyle w:val="ListParagraph"/>
        <w:numPr>
          <w:ilvl w:val="1"/>
          <w:numId w:val="8"/>
        </w:numPr>
        <w:rPr>
          <w:rFonts w:asciiTheme="minorHAnsi" w:hAnsiTheme="minorHAnsi" w:cstheme="minorHAnsi"/>
        </w:rPr>
      </w:pPr>
      <w:r>
        <w:rPr>
          <w:rFonts w:asciiTheme="minorHAnsi" w:hAnsiTheme="minorHAnsi" w:cstheme="minorHAnsi"/>
        </w:rPr>
        <w:t>sla-schedule</w:t>
      </w:r>
    </w:p>
    <w:p w14:paraId="17DC4E86" w14:textId="37E4C1B3" w:rsidR="00A63A51" w:rsidRPr="00786ED7" w:rsidRDefault="004B5C00" w:rsidP="00A724DD">
      <w:pPr>
        <w:pStyle w:val="ListParagraph"/>
        <w:numPr>
          <w:ilvl w:val="1"/>
          <w:numId w:val="8"/>
        </w:numPr>
        <w:rPr>
          <w:rFonts w:asciiTheme="minorHAnsi" w:hAnsiTheme="minorHAnsi" w:cstheme="minorHAnsi"/>
        </w:rPr>
      </w:pPr>
      <w:r>
        <w:rPr>
          <w:rFonts w:asciiTheme="minorHAnsi" w:hAnsiTheme="minorHAnsi" w:cstheme="minorHAnsi"/>
        </w:rPr>
        <w:t>sla-start</w:t>
      </w:r>
    </w:p>
    <w:p w14:paraId="459487AB" w14:textId="23A64483" w:rsidR="0062720F" w:rsidRPr="0042492D" w:rsidRDefault="0062720F">
      <w:pPr>
        <w:rPr>
          <w:rFonts w:asciiTheme="minorHAnsi" w:hAnsiTheme="minorHAnsi" w:cstheme="minorHAnsi"/>
        </w:rPr>
      </w:pPr>
    </w:p>
    <w:p w14:paraId="192DC504" w14:textId="5CDA20E8" w:rsidR="0062720F" w:rsidRPr="0042492D" w:rsidRDefault="0062720F" w:rsidP="0062720F">
      <w:pPr>
        <w:rPr>
          <w:rFonts w:asciiTheme="minorHAnsi" w:hAnsiTheme="minorHAnsi" w:cstheme="minorHAnsi"/>
          <w:b/>
          <w:bCs/>
        </w:rPr>
      </w:pPr>
      <w:r w:rsidRPr="0042492D">
        <w:rPr>
          <w:rFonts w:asciiTheme="minorHAnsi" w:hAnsiTheme="minorHAnsi" w:cstheme="minorHAnsi"/>
          <w:b/>
          <w:bCs/>
        </w:rPr>
        <w:t xml:space="preserve">Answer: </w:t>
      </w:r>
      <w:r w:rsidR="00DF4F3C">
        <w:rPr>
          <w:rFonts w:asciiTheme="minorHAnsi" w:hAnsiTheme="minorHAnsi" w:cstheme="minorHAnsi"/>
          <w:b/>
          <w:bCs/>
        </w:rPr>
        <w:t>A</w:t>
      </w:r>
    </w:p>
    <w:p w14:paraId="0BEBE50D" w14:textId="0E7204EE" w:rsidR="0062720F" w:rsidRPr="0042492D" w:rsidRDefault="0062720F" w:rsidP="0062720F">
      <w:pPr>
        <w:rPr>
          <w:rFonts w:asciiTheme="minorHAnsi" w:hAnsiTheme="minorHAnsi" w:cstheme="minorHAnsi"/>
        </w:rPr>
      </w:pPr>
      <w:r w:rsidRPr="0042492D">
        <w:rPr>
          <w:rFonts w:asciiTheme="minorHAnsi" w:hAnsiTheme="minorHAnsi" w:cstheme="minorHAnsi"/>
        </w:rPr>
        <w:t xml:space="preserve">Explanation: </w:t>
      </w:r>
      <w:r w:rsidR="004B5C00">
        <w:rPr>
          <w:rFonts w:asciiTheme="minorHAnsi" w:hAnsiTheme="minorHAnsi" w:cstheme="minorHAnsi"/>
        </w:rPr>
        <w:t>The “start-time” keyword allows us to specify a starting time for the IP SLA probe. This can be followed by several options, such as the “after” keyword to start the probe after a specified amount of time. Exact times can also be entered in hours, minutes, and seconds if there is a specific time that the probe should start. Other options include “now” (for immediate probe start) and “random” (to start the probe after a random time interval).</w:t>
      </w:r>
    </w:p>
    <w:p w14:paraId="73BED8D8" w14:textId="77777777" w:rsidR="0062720F" w:rsidRPr="0042492D" w:rsidRDefault="0062720F" w:rsidP="0062720F">
      <w:pPr>
        <w:rPr>
          <w:rFonts w:asciiTheme="minorHAnsi" w:hAnsiTheme="minorHAnsi" w:cstheme="minorHAnsi"/>
        </w:rPr>
      </w:pPr>
    </w:p>
    <w:p w14:paraId="088AC986" w14:textId="2AFEEC66" w:rsidR="00EC4C6C" w:rsidRDefault="00A441BA" w:rsidP="00A819C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w:t>
      </w:r>
      <w:r w:rsidR="00293A8C">
        <w:rPr>
          <w:rFonts w:asciiTheme="minorHAnsi" w:hAnsiTheme="minorHAnsi" w:cstheme="minorHAnsi"/>
          <w:b/>
          <w:bCs/>
        </w:rPr>
        <w:t>6.2 Basic IP SLA Configuration</w:t>
      </w:r>
    </w:p>
    <w:p w14:paraId="7A8923FB" w14:textId="409C8C1D" w:rsidR="00DE7FBF" w:rsidRDefault="00DE7FBF" w:rsidP="00A819CC">
      <w:pPr>
        <w:rPr>
          <w:rFonts w:asciiTheme="minorHAnsi" w:hAnsiTheme="minorHAnsi" w:cstheme="minorHAnsi"/>
          <w:b/>
          <w:bCs/>
        </w:rPr>
      </w:pPr>
    </w:p>
    <w:p w14:paraId="50B7FF9D" w14:textId="77777777" w:rsidR="00DE7FBF" w:rsidRDefault="00DE7FBF" w:rsidP="00A819CC">
      <w:pPr>
        <w:rPr>
          <w:rFonts w:asciiTheme="minorHAnsi" w:hAnsiTheme="minorHAnsi" w:cstheme="minorHAnsi"/>
          <w:b/>
          <w:bCs/>
        </w:rPr>
      </w:pPr>
    </w:p>
    <w:p w14:paraId="479DC335" w14:textId="75F5C89D" w:rsidR="00DE7FBF" w:rsidRPr="00786ED7" w:rsidRDefault="00AE736E" w:rsidP="00A724DD">
      <w:pPr>
        <w:pStyle w:val="ListParagraph"/>
        <w:numPr>
          <w:ilvl w:val="0"/>
          <w:numId w:val="7"/>
        </w:numPr>
        <w:rPr>
          <w:rFonts w:asciiTheme="minorHAnsi" w:hAnsiTheme="minorHAnsi" w:cstheme="minorHAnsi"/>
        </w:rPr>
      </w:pPr>
      <w:r>
        <w:rPr>
          <w:rFonts w:asciiTheme="minorHAnsi" w:hAnsiTheme="minorHAnsi" w:cstheme="minorHAnsi"/>
        </w:rPr>
        <w:t xml:space="preserve">When </w:t>
      </w:r>
      <w:r w:rsidR="00EB7632">
        <w:rPr>
          <w:rFonts w:asciiTheme="minorHAnsi" w:hAnsiTheme="minorHAnsi" w:cstheme="minorHAnsi"/>
        </w:rPr>
        <w:t xml:space="preserve">configuring </w:t>
      </w:r>
      <w:r w:rsidR="00350A77">
        <w:rPr>
          <w:rFonts w:asciiTheme="minorHAnsi" w:hAnsiTheme="minorHAnsi" w:cstheme="minorHAnsi"/>
        </w:rPr>
        <w:t>an advanced IP SLA configuration, which general command configures a Cisco IOS Router to be an IP SLA responder?</w:t>
      </w:r>
    </w:p>
    <w:p w14:paraId="0A56AF0F" w14:textId="77777777" w:rsidR="00DE7FBF" w:rsidRPr="0042492D" w:rsidRDefault="00DE7FBF" w:rsidP="00DE7FBF">
      <w:pPr>
        <w:rPr>
          <w:rFonts w:asciiTheme="minorHAnsi" w:hAnsiTheme="minorHAnsi" w:cstheme="minorHAnsi"/>
        </w:rPr>
      </w:pPr>
    </w:p>
    <w:p w14:paraId="1780ABA9" w14:textId="1A4534A0" w:rsidR="00350A77" w:rsidRPr="00786ED7" w:rsidRDefault="00350A77" w:rsidP="00A724DD">
      <w:pPr>
        <w:pStyle w:val="ListParagraph"/>
        <w:numPr>
          <w:ilvl w:val="1"/>
          <w:numId w:val="9"/>
        </w:numPr>
        <w:rPr>
          <w:rFonts w:asciiTheme="minorHAnsi" w:hAnsiTheme="minorHAnsi" w:cstheme="minorHAnsi"/>
        </w:rPr>
      </w:pPr>
      <w:r>
        <w:rPr>
          <w:rFonts w:asciiTheme="minorHAnsi" w:hAnsiTheme="minorHAnsi" w:cstheme="minorHAnsi"/>
        </w:rPr>
        <w:t>ip sla listen</w:t>
      </w:r>
    </w:p>
    <w:p w14:paraId="3E462D83" w14:textId="46324396" w:rsidR="00350A77" w:rsidRPr="00786ED7" w:rsidRDefault="00350A77" w:rsidP="00A724DD">
      <w:pPr>
        <w:pStyle w:val="ListParagraph"/>
        <w:numPr>
          <w:ilvl w:val="1"/>
          <w:numId w:val="9"/>
        </w:numPr>
        <w:rPr>
          <w:rFonts w:asciiTheme="minorHAnsi" w:hAnsiTheme="minorHAnsi" w:cstheme="minorHAnsi"/>
        </w:rPr>
      </w:pPr>
      <w:r>
        <w:rPr>
          <w:rFonts w:asciiTheme="minorHAnsi" w:hAnsiTheme="minorHAnsi" w:cstheme="minorHAnsi"/>
        </w:rPr>
        <w:t>ip sla remote</w:t>
      </w:r>
    </w:p>
    <w:p w14:paraId="2CDB5926" w14:textId="51D21391" w:rsidR="00DE7FBF" w:rsidRDefault="00350A77" w:rsidP="00A724DD">
      <w:pPr>
        <w:pStyle w:val="ListParagraph"/>
        <w:numPr>
          <w:ilvl w:val="1"/>
          <w:numId w:val="9"/>
        </w:numPr>
        <w:rPr>
          <w:rFonts w:asciiTheme="minorHAnsi" w:hAnsiTheme="minorHAnsi" w:cstheme="minorHAnsi"/>
        </w:rPr>
      </w:pPr>
      <w:r>
        <w:rPr>
          <w:rFonts w:asciiTheme="minorHAnsi" w:hAnsiTheme="minorHAnsi" w:cstheme="minorHAnsi"/>
        </w:rPr>
        <w:t>ip sla probe</w:t>
      </w:r>
    </w:p>
    <w:p w14:paraId="6571C7D4" w14:textId="2E886304" w:rsidR="00AE736E" w:rsidRPr="00786ED7" w:rsidRDefault="00350A77" w:rsidP="00A724DD">
      <w:pPr>
        <w:pStyle w:val="ListParagraph"/>
        <w:numPr>
          <w:ilvl w:val="1"/>
          <w:numId w:val="9"/>
        </w:numPr>
        <w:rPr>
          <w:rFonts w:asciiTheme="minorHAnsi" w:hAnsiTheme="minorHAnsi" w:cstheme="minorHAnsi"/>
        </w:rPr>
      </w:pPr>
      <w:r>
        <w:rPr>
          <w:rFonts w:asciiTheme="minorHAnsi" w:hAnsiTheme="minorHAnsi" w:cstheme="minorHAnsi"/>
        </w:rPr>
        <w:lastRenderedPageBreak/>
        <w:t>ip sla responder</w:t>
      </w:r>
    </w:p>
    <w:p w14:paraId="4004DC0A" w14:textId="77777777" w:rsidR="00DE7FBF" w:rsidRPr="0042492D" w:rsidRDefault="00DE7FBF" w:rsidP="00DE7FBF">
      <w:pPr>
        <w:rPr>
          <w:rFonts w:asciiTheme="minorHAnsi" w:hAnsiTheme="minorHAnsi" w:cstheme="minorHAnsi"/>
        </w:rPr>
      </w:pPr>
    </w:p>
    <w:p w14:paraId="157A3763" w14:textId="61BFCE60" w:rsidR="00DE7FBF" w:rsidRPr="0042492D" w:rsidRDefault="00DE7FBF" w:rsidP="00DE7FBF">
      <w:pPr>
        <w:rPr>
          <w:rFonts w:asciiTheme="minorHAnsi" w:hAnsiTheme="minorHAnsi" w:cstheme="minorHAnsi"/>
          <w:b/>
          <w:bCs/>
        </w:rPr>
      </w:pPr>
      <w:r w:rsidRPr="0042492D">
        <w:rPr>
          <w:rFonts w:asciiTheme="minorHAnsi" w:hAnsiTheme="minorHAnsi" w:cstheme="minorHAnsi"/>
          <w:b/>
          <w:bCs/>
        </w:rPr>
        <w:t xml:space="preserve">Answer: </w:t>
      </w:r>
      <w:r w:rsidR="00DF4F3C">
        <w:rPr>
          <w:rFonts w:asciiTheme="minorHAnsi" w:hAnsiTheme="minorHAnsi" w:cstheme="minorHAnsi"/>
          <w:b/>
          <w:bCs/>
        </w:rPr>
        <w:t>D</w:t>
      </w:r>
    </w:p>
    <w:p w14:paraId="0CAB9CF2" w14:textId="30507B7E" w:rsidR="00DE7FBF" w:rsidRPr="0042492D" w:rsidRDefault="00DE7FBF" w:rsidP="00DE7FBF">
      <w:pPr>
        <w:rPr>
          <w:rFonts w:asciiTheme="minorHAnsi" w:hAnsiTheme="minorHAnsi" w:cstheme="minorHAnsi"/>
        </w:rPr>
      </w:pPr>
      <w:r w:rsidRPr="0042492D">
        <w:rPr>
          <w:rFonts w:asciiTheme="minorHAnsi" w:hAnsiTheme="minorHAnsi" w:cstheme="minorHAnsi"/>
        </w:rPr>
        <w:t xml:space="preserve">Explanation: </w:t>
      </w:r>
      <w:r w:rsidR="00350A77">
        <w:rPr>
          <w:rFonts w:asciiTheme="minorHAnsi" w:hAnsiTheme="minorHAnsi" w:cstheme="minorHAnsi"/>
        </w:rPr>
        <w:t>The command “ip sla responder” is used to configure a Cisco IOS router as an IP SLA responder. This command is followed by the type of probe to which it will be responding, and a port number. For example, to configure a router as a responder to TCP connect probes over port 5000, the complete command would be “ip sla responder tcp-connect port 5000.”</w:t>
      </w:r>
    </w:p>
    <w:p w14:paraId="2EB0AA6F" w14:textId="77777777" w:rsidR="00DE7FBF" w:rsidRPr="0042492D" w:rsidRDefault="00DE7FBF" w:rsidP="00DE7FBF">
      <w:pPr>
        <w:rPr>
          <w:rFonts w:asciiTheme="minorHAnsi" w:hAnsiTheme="minorHAnsi" w:cstheme="minorHAnsi"/>
        </w:rPr>
      </w:pPr>
    </w:p>
    <w:p w14:paraId="21292E10" w14:textId="53FBE27B" w:rsidR="006F6CA8" w:rsidRPr="00A136A8" w:rsidRDefault="00DE7FBF" w:rsidP="00DE7FB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4.</w:t>
      </w:r>
      <w:r w:rsidR="00293A8C">
        <w:rPr>
          <w:rFonts w:asciiTheme="minorHAnsi" w:hAnsiTheme="minorHAnsi" w:cstheme="minorHAnsi"/>
          <w:b/>
          <w:bCs/>
        </w:rPr>
        <w:t>6.3 Advanced IP SLA Configuration</w:t>
      </w:r>
    </w:p>
    <w:p w14:paraId="11F6E437" w14:textId="77777777" w:rsidR="00DE7FBF" w:rsidRPr="00A136A8" w:rsidRDefault="00DE7FBF" w:rsidP="00A819CC">
      <w:pPr>
        <w:rPr>
          <w:rFonts w:asciiTheme="minorHAnsi" w:hAnsiTheme="minorHAnsi" w:cstheme="minorHAnsi"/>
          <w:b/>
          <w:bCs/>
        </w:rPr>
      </w:pPr>
      <w:bookmarkStart w:id="0" w:name="_GoBack"/>
      <w:bookmarkEnd w:id="0"/>
    </w:p>
    <w:sectPr w:rsidR="00DE7FBF" w:rsidRPr="00A136A8" w:rsidSect="00BE7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E72D6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21CC4BFC"/>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21E50ADD"/>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33DF232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36C0155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61ED1C62"/>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6391743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690C39BB"/>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7A5E3A3C"/>
    <w:multiLevelType w:val="multilevel"/>
    <w:tmpl w:val="93968CCE"/>
    <w:styleLink w:val="Style1"/>
    <w:lvl w:ilvl="0">
      <w:start w:val="1"/>
      <w:numFmt w:val="decimal"/>
      <w:lvlText w:val="%1."/>
      <w:lvlJc w:val="left"/>
      <w:pPr>
        <w:ind w:left="216" w:hanging="216"/>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8"/>
  </w:num>
  <w:num w:numId="2">
    <w:abstractNumId w:val="3"/>
  </w:num>
  <w:num w:numId="3">
    <w:abstractNumId w:val="6"/>
  </w:num>
  <w:num w:numId="4">
    <w:abstractNumId w:val="2"/>
  </w:num>
  <w:num w:numId="5">
    <w:abstractNumId w:val="5"/>
  </w:num>
  <w:num w:numId="6">
    <w:abstractNumId w:val="1"/>
  </w:num>
  <w:num w:numId="7">
    <w:abstractNumId w:val="4"/>
  </w:num>
  <w:num w:numId="8">
    <w:abstractNumId w:val="0"/>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5F"/>
    <w:rsid w:val="00011986"/>
    <w:rsid w:val="00014578"/>
    <w:rsid w:val="00016FAA"/>
    <w:rsid w:val="0002565C"/>
    <w:rsid w:val="00062A34"/>
    <w:rsid w:val="0006682C"/>
    <w:rsid w:val="00077257"/>
    <w:rsid w:val="00084BAA"/>
    <w:rsid w:val="0009353D"/>
    <w:rsid w:val="000A5661"/>
    <w:rsid w:val="000F1280"/>
    <w:rsid w:val="000F17CD"/>
    <w:rsid w:val="00103648"/>
    <w:rsid w:val="0010769B"/>
    <w:rsid w:val="00132C3E"/>
    <w:rsid w:val="00143E8E"/>
    <w:rsid w:val="001465DB"/>
    <w:rsid w:val="001A1EB1"/>
    <w:rsid w:val="001D2537"/>
    <w:rsid w:val="001E14A7"/>
    <w:rsid w:val="00224582"/>
    <w:rsid w:val="00231F2F"/>
    <w:rsid w:val="00235D72"/>
    <w:rsid w:val="00262379"/>
    <w:rsid w:val="0027516F"/>
    <w:rsid w:val="00293A8C"/>
    <w:rsid w:val="002B1F88"/>
    <w:rsid w:val="002E186D"/>
    <w:rsid w:val="002E7C37"/>
    <w:rsid w:val="002F5B42"/>
    <w:rsid w:val="0030440B"/>
    <w:rsid w:val="00311C9B"/>
    <w:rsid w:val="003446E2"/>
    <w:rsid w:val="00350A77"/>
    <w:rsid w:val="00353795"/>
    <w:rsid w:val="00361B94"/>
    <w:rsid w:val="003633CA"/>
    <w:rsid w:val="0037691A"/>
    <w:rsid w:val="003A3110"/>
    <w:rsid w:val="003C597A"/>
    <w:rsid w:val="00400ECC"/>
    <w:rsid w:val="00402CC2"/>
    <w:rsid w:val="0042492D"/>
    <w:rsid w:val="00443C6C"/>
    <w:rsid w:val="0044693E"/>
    <w:rsid w:val="00474E4E"/>
    <w:rsid w:val="0048218E"/>
    <w:rsid w:val="0048399E"/>
    <w:rsid w:val="004B5C00"/>
    <w:rsid w:val="004D177A"/>
    <w:rsid w:val="004E2DD3"/>
    <w:rsid w:val="004E5968"/>
    <w:rsid w:val="004F3044"/>
    <w:rsid w:val="004F4EC4"/>
    <w:rsid w:val="005052A5"/>
    <w:rsid w:val="00521CC1"/>
    <w:rsid w:val="00532D75"/>
    <w:rsid w:val="005473C6"/>
    <w:rsid w:val="00556D35"/>
    <w:rsid w:val="00572699"/>
    <w:rsid w:val="005754F1"/>
    <w:rsid w:val="00584EA1"/>
    <w:rsid w:val="00585DB2"/>
    <w:rsid w:val="005B22D8"/>
    <w:rsid w:val="005E7A1F"/>
    <w:rsid w:val="005F2E55"/>
    <w:rsid w:val="005F72F2"/>
    <w:rsid w:val="00620FE7"/>
    <w:rsid w:val="0062720F"/>
    <w:rsid w:val="00634DA2"/>
    <w:rsid w:val="00635384"/>
    <w:rsid w:val="00641143"/>
    <w:rsid w:val="00651ADD"/>
    <w:rsid w:val="006571E3"/>
    <w:rsid w:val="00671E09"/>
    <w:rsid w:val="0069118F"/>
    <w:rsid w:val="00691B0A"/>
    <w:rsid w:val="006A5FBD"/>
    <w:rsid w:val="006D7D36"/>
    <w:rsid w:val="006E3F77"/>
    <w:rsid w:val="006F4C8A"/>
    <w:rsid w:val="006F6CA8"/>
    <w:rsid w:val="007211F5"/>
    <w:rsid w:val="00721503"/>
    <w:rsid w:val="007230A9"/>
    <w:rsid w:val="00723295"/>
    <w:rsid w:val="00734616"/>
    <w:rsid w:val="00745E1F"/>
    <w:rsid w:val="00786ED7"/>
    <w:rsid w:val="007949A8"/>
    <w:rsid w:val="007F2492"/>
    <w:rsid w:val="007F44AF"/>
    <w:rsid w:val="007F798B"/>
    <w:rsid w:val="008113C1"/>
    <w:rsid w:val="00831970"/>
    <w:rsid w:val="0084637D"/>
    <w:rsid w:val="00863A97"/>
    <w:rsid w:val="00865738"/>
    <w:rsid w:val="00874968"/>
    <w:rsid w:val="00877999"/>
    <w:rsid w:val="00880059"/>
    <w:rsid w:val="008805C2"/>
    <w:rsid w:val="008919F2"/>
    <w:rsid w:val="00897696"/>
    <w:rsid w:val="008A1AAF"/>
    <w:rsid w:val="008A288D"/>
    <w:rsid w:val="008A7CCC"/>
    <w:rsid w:val="008B49F9"/>
    <w:rsid w:val="008B56AE"/>
    <w:rsid w:val="008D739B"/>
    <w:rsid w:val="008F4D5A"/>
    <w:rsid w:val="00927245"/>
    <w:rsid w:val="00934CBC"/>
    <w:rsid w:val="00963C5F"/>
    <w:rsid w:val="00995999"/>
    <w:rsid w:val="009D1421"/>
    <w:rsid w:val="00A055FF"/>
    <w:rsid w:val="00A136A8"/>
    <w:rsid w:val="00A441BA"/>
    <w:rsid w:val="00A53DD7"/>
    <w:rsid w:val="00A624BB"/>
    <w:rsid w:val="00A63A51"/>
    <w:rsid w:val="00A651E2"/>
    <w:rsid w:val="00A724DD"/>
    <w:rsid w:val="00A73BD4"/>
    <w:rsid w:val="00A819CC"/>
    <w:rsid w:val="00A966BE"/>
    <w:rsid w:val="00AD21D3"/>
    <w:rsid w:val="00AE736E"/>
    <w:rsid w:val="00B057F1"/>
    <w:rsid w:val="00B11D38"/>
    <w:rsid w:val="00B27566"/>
    <w:rsid w:val="00B317EC"/>
    <w:rsid w:val="00B53C78"/>
    <w:rsid w:val="00B62B66"/>
    <w:rsid w:val="00B663B4"/>
    <w:rsid w:val="00B971EE"/>
    <w:rsid w:val="00BC191A"/>
    <w:rsid w:val="00BC37FB"/>
    <w:rsid w:val="00BD6C32"/>
    <w:rsid w:val="00BE7917"/>
    <w:rsid w:val="00C04791"/>
    <w:rsid w:val="00C12216"/>
    <w:rsid w:val="00C1577D"/>
    <w:rsid w:val="00C700F8"/>
    <w:rsid w:val="00C70F0F"/>
    <w:rsid w:val="00C73ABD"/>
    <w:rsid w:val="00C76C6C"/>
    <w:rsid w:val="00C9514C"/>
    <w:rsid w:val="00CA46B2"/>
    <w:rsid w:val="00CB4273"/>
    <w:rsid w:val="00CB42F1"/>
    <w:rsid w:val="00CF09A4"/>
    <w:rsid w:val="00CF68D8"/>
    <w:rsid w:val="00D1593F"/>
    <w:rsid w:val="00D1609C"/>
    <w:rsid w:val="00D175D1"/>
    <w:rsid w:val="00D2644A"/>
    <w:rsid w:val="00D33F12"/>
    <w:rsid w:val="00D35921"/>
    <w:rsid w:val="00D45CD0"/>
    <w:rsid w:val="00D45EB2"/>
    <w:rsid w:val="00D53DD7"/>
    <w:rsid w:val="00D80A64"/>
    <w:rsid w:val="00D8229E"/>
    <w:rsid w:val="00D87C01"/>
    <w:rsid w:val="00D926DA"/>
    <w:rsid w:val="00DC7D32"/>
    <w:rsid w:val="00DD0492"/>
    <w:rsid w:val="00DD3C2B"/>
    <w:rsid w:val="00DE7FBF"/>
    <w:rsid w:val="00DF1F13"/>
    <w:rsid w:val="00DF4F3C"/>
    <w:rsid w:val="00E04935"/>
    <w:rsid w:val="00E06AC8"/>
    <w:rsid w:val="00E101B0"/>
    <w:rsid w:val="00E1427D"/>
    <w:rsid w:val="00E34CD3"/>
    <w:rsid w:val="00E44991"/>
    <w:rsid w:val="00E749E5"/>
    <w:rsid w:val="00E906A1"/>
    <w:rsid w:val="00EA02DA"/>
    <w:rsid w:val="00EA62F8"/>
    <w:rsid w:val="00EB7632"/>
    <w:rsid w:val="00EC4C6C"/>
    <w:rsid w:val="00ED6D1B"/>
    <w:rsid w:val="00EE0540"/>
    <w:rsid w:val="00F40600"/>
    <w:rsid w:val="00F464EB"/>
    <w:rsid w:val="00F60593"/>
    <w:rsid w:val="00F66F95"/>
    <w:rsid w:val="00FA057B"/>
    <w:rsid w:val="00FB20B3"/>
    <w:rsid w:val="00FD1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4E0CD"/>
  <w14:defaultImageDpi w14:val="32767"/>
  <w15:chartTrackingRefBased/>
  <w15:docId w15:val="{F939A475-F29A-C745-B630-DDF58198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F4EC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BAA"/>
    <w:pPr>
      <w:ind w:left="720"/>
      <w:contextualSpacing/>
    </w:pPr>
  </w:style>
  <w:style w:type="numbering" w:customStyle="1" w:styleId="Style1">
    <w:name w:val="Style1"/>
    <w:uiPriority w:val="99"/>
    <w:rsid w:val="00D1609C"/>
    <w:pPr>
      <w:numPr>
        <w:numId w:val="1"/>
      </w:numPr>
    </w:pPr>
  </w:style>
  <w:style w:type="paragraph" w:styleId="BalloonText">
    <w:name w:val="Balloon Text"/>
    <w:basedOn w:val="Normal"/>
    <w:link w:val="BalloonTextChar"/>
    <w:uiPriority w:val="99"/>
    <w:semiHidden/>
    <w:unhideWhenUsed/>
    <w:rsid w:val="00620FE7"/>
    <w:rPr>
      <w:sz w:val="18"/>
      <w:szCs w:val="18"/>
    </w:rPr>
  </w:style>
  <w:style w:type="character" w:customStyle="1" w:styleId="BalloonTextChar">
    <w:name w:val="Balloon Text Char"/>
    <w:basedOn w:val="DefaultParagraphFont"/>
    <w:link w:val="BalloonText"/>
    <w:uiPriority w:val="99"/>
    <w:semiHidden/>
    <w:rsid w:val="00620FE7"/>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65835">
      <w:bodyDiv w:val="1"/>
      <w:marLeft w:val="0"/>
      <w:marRight w:val="0"/>
      <w:marTop w:val="0"/>
      <w:marBottom w:val="0"/>
      <w:divBdr>
        <w:top w:val="none" w:sz="0" w:space="0" w:color="auto"/>
        <w:left w:val="none" w:sz="0" w:space="0" w:color="auto"/>
        <w:bottom w:val="none" w:sz="0" w:space="0" w:color="auto"/>
        <w:right w:val="none" w:sz="0" w:space="0" w:color="auto"/>
      </w:divBdr>
    </w:div>
    <w:div w:id="392854282">
      <w:bodyDiv w:val="1"/>
      <w:marLeft w:val="0"/>
      <w:marRight w:val="0"/>
      <w:marTop w:val="0"/>
      <w:marBottom w:val="0"/>
      <w:divBdr>
        <w:top w:val="none" w:sz="0" w:space="0" w:color="auto"/>
        <w:left w:val="none" w:sz="0" w:space="0" w:color="auto"/>
        <w:bottom w:val="none" w:sz="0" w:space="0" w:color="auto"/>
        <w:right w:val="none" w:sz="0" w:space="0" w:color="auto"/>
      </w:divBdr>
    </w:div>
    <w:div w:id="561453682">
      <w:bodyDiv w:val="1"/>
      <w:marLeft w:val="0"/>
      <w:marRight w:val="0"/>
      <w:marTop w:val="0"/>
      <w:marBottom w:val="0"/>
      <w:divBdr>
        <w:top w:val="none" w:sz="0" w:space="0" w:color="auto"/>
        <w:left w:val="none" w:sz="0" w:space="0" w:color="auto"/>
        <w:bottom w:val="none" w:sz="0" w:space="0" w:color="auto"/>
        <w:right w:val="none" w:sz="0" w:space="0" w:color="auto"/>
      </w:divBdr>
    </w:div>
    <w:div w:id="574047410">
      <w:bodyDiv w:val="1"/>
      <w:marLeft w:val="0"/>
      <w:marRight w:val="0"/>
      <w:marTop w:val="0"/>
      <w:marBottom w:val="0"/>
      <w:divBdr>
        <w:top w:val="none" w:sz="0" w:space="0" w:color="auto"/>
        <w:left w:val="none" w:sz="0" w:space="0" w:color="auto"/>
        <w:bottom w:val="none" w:sz="0" w:space="0" w:color="auto"/>
        <w:right w:val="none" w:sz="0" w:space="0" w:color="auto"/>
      </w:divBdr>
    </w:div>
    <w:div w:id="687945358">
      <w:bodyDiv w:val="1"/>
      <w:marLeft w:val="0"/>
      <w:marRight w:val="0"/>
      <w:marTop w:val="0"/>
      <w:marBottom w:val="0"/>
      <w:divBdr>
        <w:top w:val="none" w:sz="0" w:space="0" w:color="auto"/>
        <w:left w:val="none" w:sz="0" w:space="0" w:color="auto"/>
        <w:bottom w:val="none" w:sz="0" w:space="0" w:color="auto"/>
        <w:right w:val="none" w:sz="0" w:space="0" w:color="auto"/>
      </w:divBdr>
    </w:div>
    <w:div w:id="735322164">
      <w:bodyDiv w:val="1"/>
      <w:marLeft w:val="0"/>
      <w:marRight w:val="0"/>
      <w:marTop w:val="0"/>
      <w:marBottom w:val="0"/>
      <w:divBdr>
        <w:top w:val="none" w:sz="0" w:space="0" w:color="auto"/>
        <w:left w:val="none" w:sz="0" w:space="0" w:color="auto"/>
        <w:bottom w:val="none" w:sz="0" w:space="0" w:color="auto"/>
        <w:right w:val="none" w:sz="0" w:space="0" w:color="auto"/>
      </w:divBdr>
    </w:div>
    <w:div w:id="819469463">
      <w:bodyDiv w:val="1"/>
      <w:marLeft w:val="0"/>
      <w:marRight w:val="0"/>
      <w:marTop w:val="0"/>
      <w:marBottom w:val="0"/>
      <w:divBdr>
        <w:top w:val="none" w:sz="0" w:space="0" w:color="auto"/>
        <w:left w:val="none" w:sz="0" w:space="0" w:color="auto"/>
        <w:bottom w:val="none" w:sz="0" w:space="0" w:color="auto"/>
        <w:right w:val="none" w:sz="0" w:space="0" w:color="auto"/>
      </w:divBdr>
    </w:div>
    <w:div w:id="988094677">
      <w:bodyDiv w:val="1"/>
      <w:marLeft w:val="0"/>
      <w:marRight w:val="0"/>
      <w:marTop w:val="0"/>
      <w:marBottom w:val="0"/>
      <w:divBdr>
        <w:top w:val="none" w:sz="0" w:space="0" w:color="auto"/>
        <w:left w:val="none" w:sz="0" w:space="0" w:color="auto"/>
        <w:bottom w:val="none" w:sz="0" w:space="0" w:color="auto"/>
        <w:right w:val="none" w:sz="0" w:space="0" w:color="auto"/>
      </w:divBdr>
    </w:div>
    <w:div w:id="1018972452">
      <w:bodyDiv w:val="1"/>
      <w:marLeft w:val="0"/>
      <w:marRight w:val="0"/>
      <w:marTop w:val="0"/>
      <w:marBottom w:val="0"/>
      <w:divBdr>
        <w:top w:val="none" w:sz="0" w:space="0" w:color="auto"/>
        <w:left w:val="none" w:sz="0" w:space="0" w:color="auto"/>
        <w:bottom w:val="none" w:sz="0" w:space="0" w:color="auto"/>
        <w:right w:val="none" w:sz="0" w:space="0" w:color="auto"/>
      </w:divBdr>
    </w:div>
    <w:div w:id="1074932272">
      <w:bodyDiv w:val="1"/>
      <w:marLeft w:val="0"/>
      <w:marRight w:val="0"/>
      <w:marTop w:val="0"/>
      <w:marBottom w:val="0"/>
      <w:divBdr>
        <w:top w:val="none" w:sz="0" w:space="0" w:color="auto"/>
        <w:left w:val="none" w:sz="0" w:space="0" w:color="auto"/>
        <w:bottom w:val="none" w:sz="0" w:space="0" w:color="auto"/>
        <w:right w:val="none" w:sz="0" w:space="0" w:color="auto"/>
      </w:divBdr>
    </w:div>
    <w:div w:id="1333147076">
      <w:bodyDiv w:val="1"/>
      <w:marLeft w:val="0"/>
      <w:marRight w:val="0"/>
      <w:marTop w:val="0"/>
      <w:marBottom w:val="0"/>
      <w:divBdr>
        <w:top w:val="none" w:sz="0" w:space="0" w:color="auto"/>
        <w:left w:val="none" w:sz="0" w:space="0" w:color="auto"/>
        <w:bottom w:val="none" w:sz="0" w:space="0" w:color="auto"/>
        <w:right w:val="none" w:sz="0" w:space="0" w:color="auto"/>
      </w:divBdr>
    </w:div>
    <w:div w:id="1454595668">
      <w:bodyDiv w:val="1"/>
      <w:marLeft w:val="0"/>
      <w:marRight w:val="0"/>
      <w:marTop w:val="0"/>
      <w:marBottom w:val="0"/>
      <w:divBdr>
        <w:top w:val="none" w:sz="0" w:space="0" w:color="auto"/>
        <w:left w:val="none" w:sz="0" w:space="0" w:color="auto"/>
        <w:bottom w:val="none" w:sz="0" w:space="0" w:color="auto"/>
        <w:right w:val="none" w:sz="0" w:space="0" w:color="auto"/>
      </w:divBdr>
    </w:div>
    <w:div w:id="1875918969">
      <w:bodyDiv w:val="1"/>
      <w:marLeft w:val="0"/>
      <w:marRight w:val="0"/>
      <w:marTop w:val="0"/>
      <w:marBottom w:val="0"/>
      <w:divBdr>
        <w:top w:val="none" w:sz="0" w:space="0" w:color="auto"/>
        <w:left w:val="none" w:sz="0" w:space="0" w:color="auto"/>
        <w:bottom w:val="none" w:sz="0" w:space="0" w:color="auto"/>
        <w:right w:val="none" w:sz="0" w:space="0" w:color="auto"/>
      </w:divBdr>
    </w:div>
    <w:div w:id="1978802057">
      <w:bodyDiv w:val="1"/>
      <w:marLeft w:val="0"/>
      <w:marRight w:val="0"/>
      <w:marTop w:val="0"/>
      <w:marBottom w:val="0"/>
      <w:divBdr>
        <w:top w:val="none" w:sz="0" w:space="0" w:color="auto"/>
        <w:left w:val="none" w:sz="0" w:space="0" w:color="auto"/>
        <w:bottom w:val="none" w:sz="0" w:space="0" w:color="auto"/>
        <w:right w:val="none" w:sz="0" w:space="0" w:color="auto"/>
      </w:divBdr>
    </w:div>
    <w:div w:id="2099714929">
      <w:bodyDiv w:val="1"/>
      <w:marLeft w:val="0"/>
      <w:marRight w:val="0"/>
      <w:marTop w:val="0"/>
      <w:marBottom w:val="0"/>
      <w:divBdr>
        <w:top w:val="none" w:sz="0" w:space="0" w:color="auto"/>
        <w:left w:val="none" w:sz="0" w:space="0" w:color="auto"/>
        <w:bottom w:val="none" w:sz="0" w:space="0" w:color="auto"/>
        <w:right w:val="none" w:sz="0" w:space="0" w:color="auto"/>
      </w:divBdr>
    </w:div>
    <w:div w:id="213224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Judd</dc:creator>
  <cp:keywords/>
  <dc:description/>
  <cp:lastModifiedBy>Charles Judd</cp:lastModifiedBy>
  <cp:revision>17</cp:revision>
  <cp:lastPrinted>2020-02-24T18:25:00Z</cp:lastPrinted>
  <dcterms:created xsi:type="dcterms:W3CDTF">2020-02-24T18:25:00Z</dcterms:created>
  <dcterms:modified xsi:type="dcterms:W3CDTF">2020-02-24T18:42:00Z</dcterms:modified>
</cp:coreProperties>
</file>