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7147999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2"/>
          <w:szCs w:val="22"/>
        </w:rPr>
      </w:sdtEndPr>
      <w:sdtContent>
        <w:p w14:paraId="00337B5C" w14:textId="277926F2" w:rsidR="00AF146E" w:rsidRPr="007E017D" w:rsidRDefault="00892A0C">
          <w:r>
            <w:rPr>
              <w:rFonts w:ascii="Times New Roman" w:hAnsi="Times New Roman" w:cs="Times New Roman"/>
              <w:sz w:val="22"/>
              <w:szCs w:val="22"/>
            </w:rPr>
            <w:pict w14:anchorId="3F728585">
              <v:rect id="_x0000_i1026" style="width:0;height:1.5pt" o:hralign="center" o:hrstd="t" o:hr="t" fillcolor="#a0a0a0" stroked="f"/>
            </w:pict>
          </w: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698"/>
          </w:tblGrid>
          <w:tr w:rsidR="007E017D" w:rsidRPr="007E017D" w14:paraId="53CF6CF0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2103BB5" w14:textId="44A851CA" w:rsidR="00AF146E" w:rsidRPr="007E017D" w:rsidRDefault="00AF146E">
                <w:pPr>
                  <w:pStyle w:val="Sansinterligne"/>
                  <w:rPr>
                    <w:sz w:val="24"/>
                    <w:lang w:val="en-US"/>
                  </w:rPr>
                </w:pPr>
              </w:p>
            </w:tc>
          </w:tr>
          <w:tr w:rsidR="007E017D" w:rsidRPr="00814126" w14:paraId="4369C90C" w14:textId="77777777">
            <w:tc>
              <w:tcPr>
                <w:tcW w:w="7672" w:type="dxa"/>
              </w:tcPr>
              <w:p w14:paraId="579327C6" w14:textId="0C4B31C3" w:rsidR="00AF146E" w:rsidRPr="007E017D" w:rsidRDefault="007E017D">
                <w:pPr>
                  <w:pStyle w:val="Sansinterligne"/>
                  <w:spacing w:line="216" w:lineRule="auto"/>
                  <w:rPr>
                    <w:rFonts w:asciiTheme="majorHAnsi" w:eastAsiaTheme="majorEastAsia" w:hAnsiTheme="majorHAnsi" w:cstheme="majorBidi"/>
                    <w:sz w:val="88"/>
                    <w:szCs w:val="88"/>
                    <w:lang w:val="en-US"/>
                  </w:rPr>
                </w:pPr>
                <w:r w:rsidRPr="00197F38">
                  <w:rPr>
                    <w:rFonts w:asciiTheme="majorHAnsi" w:eastAsiaTheme="majorEastAsia" w:hAnsiTheme="majorHAnsi" w:cstheme="majorBidi"/>
                    <w:sz w:val="72"/>
                    <w:szCs w:val="72"/>
                    <w:lang w:val="en-US"/>
                  </w:rPr>
                  <w:t xml:space="preserve">Kinetic Heuristic Encryption </w:t>
                </w:r>
                <w:proofErr w:type="gramStart"/>
                <w:r w:rsidRPr="00197F38">
                  <w:rPr>
                    <w:rFonts w:asciiTheme="majorHAnsi" w:eastAsiaTheme="majorEastAsia" w:hAnsiTheme="majorHAnsi" w:cstheme="majorBidi"/>
                    <w:sz w:val="72"/>
                    <w:szCs w:val="72"/>
                    <w:lang w:val="en-US"/>
                  </w:rPr>
                  <w:t>for  Perimeter</w:t>
                </w:r>
                <w:proofErr w:type="gramEnd"/>
                <w:r w:rsidRPr="00197F38">
                  <w:rPr>
                    <w:rFonts w:asciiTheme="majorHAnsi" w:eastAsiaTheme="majorEastAsia" w:hAnsiTheme="majorHAnsi" w:cstheme="majorBidi"/>
                    <w:sz w:val="72"/>
                    <w:szCs w:val="72"/>
                    <w:lang w:val="en-US"/>
                  </w:rPr>
                  <w:t>-Resilient Agents (KHEPRA)</w:t>
                </w:r>
              </w:p>
            </w:tc>
          </w:tr>
          <w:tr w:rsidR="007E017D" w:rsidRPr="007E017D" w14:paraId="186ACD21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C529D56" w14:textId="5934F735" w:rsidR="00AF146E" w:rsidRPr="007E017D" w:rsidRDefault="00892A0C">
                <w:pPr>
                  <w:pStyle w:val="Sansinterligne"/>
                  <w:rPr>
                    <w:sz w:val="24"/>
                  </w:rPr>
                </w:pPr>
                <w:sdt>
                  <w:sdtPr>
                    <w:rPr>
                      <w:b/>
                      <w:bCs/>
                      <w:sz w:val="24"/>
                      <w:szCs w:val="24"/>
                      <w:u w:val="single"/>
                    </w:rPr>
                    <w:alias w:val="Sous-titre"/>
                    <w:id w:val="13406923"/>
                    <w:placeholder>
                      <w:docPart w:val="F3BBAD10CE1E479F812FB4DFEBEEB86E"/>
                    </w:placeholder>
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<w:text/>
                  </w:sdtPr>
                  <w:sdtEndPr/>
                  <w:sdtContent>
                    <w:proofErr w:type="spellStart"/>
                    <w:r w:rsidR="007E017D" w:rsidRPr="00661135">
                      <w:rPr>
                        <w:b/>
                        <w:bCs/>
                        <w:sz w:val="24"/>
                        <w:szCs w:val="24"/>
                        <w:u w:val="single"/>
                      </w:rPr>
                      <w:t>Provisional</w:t>
                    </w:r>
                    <w:proofErr w:type="spellEnd"/>
                    <w:r w:rsidR="007E017D" w:rsidRPr="00661135">
                      <w:rPr>
                        <w:b/>
                        <w:bCs/>
                        <w:sz w:val="24"/>
                        <w:szCs w:val="24"/>
                        <w:u w:val="single"/>
                      </w:rPr>
                      <w:t xml:space="preserve"> Patent Application</w:t>
                    </w:r>
                  </w:sdtContent>
                </w:sdt>
                <w:r w:rsidR="005E7DEE">
                  <w:rPr>
                    <w:b/>
                    <w:bCs/>
                    <w:sz w:val="24"/>
                    <w:szCs w:val="24"/>
                    <w:u w:val="single"/>
                  </w:rPr>
                  <w:t xml:space="preserve"> </w:t>
                </w:r>
                <w:r w:rsidR="005E7DEE">
                  <w:rPr>
                    <w:rFonts w:ascii="Times New Roman" w:hAnsi="Times New Roman" w:cs="Times New Roman"/>
                    <w:b/>
                    <w:bCs/>
                    <w:lang w:val="en-US"/>
                  </w:rPr>
                  <w:t xml:space="preserve"> </w:t>
                </w:r>
                <w:r w:rsidR="005E7DEE">
                  <w:rPr>
                    <w:rFonts w:ascii="Times New Roman" w:hAnsi="Times New Roman" w:cs="Times New Roman"/>
                    <w:b/>
                    <w:bCs/>
                    <w:lang w:val="en-US"/>
                  </w:rPr>
                  <w:t>ID# 73565085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434"/>
          </w:tblGrid>
          <w:tr w:rsidR="007E017D" w:rsidRPr="007E017D" w14:paraId="39618D87" w14:textId="77777777" w:rsidTr="00FD7599">
            <w:tc>
              <w:tcPr>
                <w:tcW w:w="743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A13CEE1" w14:textId="6728B373" w:rsidR="00483A6F" w:rsidRDefault="007E017D" w:rsidP="00DD6D42">
                <w:pPr>
                  <w:pStyle w:val="Sansinterligne"/>
                  <w:jc w:val="center"/>
                  <w:rPr>
                    <w:sz w:val="28"/>
                    <w:szCs w:val="28"/>
                    <w:lang w:val="en-US"/>
                  </w:rPr>
                </w:pPr>
                <w:r w:rsidRPr="001D3F2A">
                  <w:rPr>
                    <w:sz w:val="28"/>
                    <w:szCs w:val="28"/>
                    <w:lang w:val="en-US"/>
                  </w:rPr>
                  <w:t>SGT Kone, Souhimbou, D</w:t>
                </w:r>
                <w:r w:rsidR="00661135">
                  <w:rPr>
                    <w:sz w:val="28"/>
                    <w:szCs w:val="28"/>
                    <w:lang w:val="en-US"/>
                  </w:rPr>
                  <w:t>oh</w:t>
                </w:r>
              </w:p>
              <w:p w14:paraId="6770844C" w14:textId="02ABFD5A" w:rsidR="00B973B6" w:rsidRDefault="00B973B6" w:rsidP="00DD6D42">
                <w:pPr>
                  <w:pStyle w:val="Sansinterligne"/>
                  <w:jc w:val="center"/>
                  <w:rPr>
                    <w:sz w:val="28"/>
                    <w:szCs w:val="28"/>
                    <w:lang w:val="en-US"/>
                  </w:rPr>
                </w:pPr>
                <w:r>
                  <w:rPr>
                    <w:sz w:val="28"/>
                    <w:szCs w:val="28"/>
                    <w:lang w:val="en-US"/>
                  </w:rPr>
                  <w:t xml:space="preserve">Candidate </w:t>
                </w:r>
                <w:r w:rsidR="00511EAB">
                  <w:rPr>
                    <w:sz w:val="28"/>
                    <w:szCs w:val="28"/>
                    <w:lang w:val="en-US"/>
                  </w:rPr>
                  <w:t xml:space="preserve">of </w:t>
                </w:r>
                <w:r>
                  <w:rPr>
                    <w:sz w:val="28"/>
                    <w:szCs w:val="28"/>
                    <w:lang w:val="en-US"/>
                  </w:rPr>
                  <w:t>Master of Science Digital Forensics &amp;</w:t>
                </w:r>
                <w:r w:rsidR="00DD6D42">
                  <w:rPr>
                    <w:sz w:val="28"/>
                    <w:szCs w:val="28"/>
                    <w:lang w:val="en-US"/>
                  </w:rPr>
                  <w:t xml:space="preserve"> </w:t>
                </w:r>
                <w:r>
                  <w:rPr>
                    <w:sz w:val="28"/>
                    <w:szCs w:val="28"/>
                    <w:lang w:val="en-US"/>
                  </w:rPr>
                  <w:t>Cybersecurity</w:t>
                </w:r>
              </w:p>
              <w:p w14:paraId="544C1925" w14:textId="0D963702" w:rsidR="00AF146E" w:rsidRPr="001D3F2A" w:rsidRDefault="00B973B6" w:rsidP="00DD6D42">
                <w:pPr>
                  <w:pStyle w:val="Sansinterligne"/>
                  <w:jc w:val="center"/>
                  <w:rPr>
                    <w:sz w:val="28"/>
                    <w:szCs w:val="28"/>
                    <w:lang w:val="en-US"/>
                  </w:rPr>
                </w:pPr>
                <w:r>
                  <w:rPr>
                    <w:sz w:val="28"/>
                    <w:szCs w:val="28"/>
                    <w:lang w:val="en-US"/>
                  </w:rPr>
                  <w:t xml:space="preserve">Cybersecurity Architect &amp; </w:t>
                </w:r>
                <w:r w:rsidR="00661135">
                  <w:rPr>
                    <w:sz w:val="28"/>
                    <w:szCs w:val="28"/>
                    <w:lang w:val="en-US"/>
                  </w:rPr>
                  <w:t>Cryptography</w:t>
                </w:r>
                <w:r w:rsidR="00DD6D42">
                  <w:rPr>
                    <w:sz w:val="28"/>
                    <w:szCs w:val="28"/>
                    <w:lang w:val="en-US"/>
                  </w:rPr>
                  <w:t xml:space="preserve">, </w:t>
                </w:r>
                <w:r>
                  <w:rPr>
                    <w:sz w:val="28"/>
                    <w:szCs w:val="28"/>
                    <w:lang w:val="en-US"/>
                  </w:rPr>
                  <w:t>AI/</w:t>
                </w:r>
                <w:proofErr w:type="gramStart"/>
                <w:r w:rsidR="005E7DEE">
                  <w:rPr>
                    <w:sz w:val="28"/>
                    <w:szCs w:val="28"/>
                    <w:lang w:val="en-US"/>
                  </w:rPr>
                  <w:t xml:space="preserve">ML,  </w:t>
                </w:r>
                <w:r w:rsidR="00DD6D42">
                  <w:rPr>
                    <w:sz w:val="28"/>
                    <w:szCs w:val="28"/>
                    <w:lang w:val="en-US"/>
                  </w:rPr>
                  <w:t xml:space="preserve"> </w:t>
                </w:r>
                <w:proofErr w:type="gramEnd"/>
                <w:r w:rsidR="00DD6D42">
                  <w:rPr>
                    <w:sz w:val="28"/>
                    <w:szCs w:val="28"/>
                    <w:lang w:val="en-US"/>
                  </w:rPr>
                  <w:t xml:space="preserve">     </w:t>
                </w:r>
                <w:r>
                  <w:rPr>
                    <w:sz w:val="28"/>
                    <w:szCs w:val="28"/>
                    <w:lang w:val="en-US"/>
                  </w:rPr>
                  <w:t>Quantum Comput</w:t>
                </w:r>
                <w:r w:rsidR="00661135">
                  <w:rPr>
                    <w:sz w:val="28"/>
                    <w:szCs w:val="28"/>
                    <w:lang w:val="en-US"/>
                  </w:rPr>
                  <w:t xml:space="preserve">ing </w:t>
                </w:r>
                <w:r>
                  <w:rPr>
                    <w:sz w:val="28"/>
                    <w:szCs w:val="28"/>
                    <w:lang w:val="en-US"/>
                  </w:rPr>
                  <w:t>Researcher</w:t>
                </w:r>
              </w:p>
              <w:sdt>
                <w:sdtPr>
                  <w:rPr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4A824266250642D78DC42D4710D5975F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2-17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EndPr/>
                <w:sdtContent>
                  <w:p w14:paraId="066D7617" w14:textId="5C4AA763" w:rsidR="00AF146E" w:rsidRPr="007E017D" w:rsidRDefault="001A2955" w:rsidP="00DD6D42">
                    <w:pPr>
                      <w:pStyle w:val="Sansinterligne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17/12/2025</w:t>
                    </w:r>
                  </w:p>
                </w:sdtContent>
              </w:sdt>
              <w:p w14:paraId="3057F512" w14:textId="77777777" w:rsidR="00AF146E" w:rsidRPr="007E017D" w:rsidRDefault="00AF146E">
                <w:pPr>
                  <w:pStyle w:val="Sansinterligne"/>
                </w:pPr>
              </w:p>
            </w:tc>
          </w:tr>
        </w:tbl>
        <w:p w14:paraId="4E1CC38D" w14:textId="4DE3159A" w:rsidR="00FD7599" w:rsidRDefault="00FD7599" w:rsidP="002949E0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  <w:r w:rsidRPr="00FD7599"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  <w:t>PROVISIONAL PATENT APPLICATION</w:t>
          </w:r>
          <w:r w:rsidR="001B3A98"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  <w:t xml:space="preserve"> (ID# 73565085)</w:t>
          </w:r>
        </w:p>
        <w:p w14:paraId="399DEBDD" w14:textId="435CD9EB" w:rsidR="002949E0" w:rsidRPr="009D610C" w:rsidRDefault="009D610C" w:rsidP="002949E0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u w:val="single"/>
              <w:lang w:val="en-US"/>
            </w:rPr>
          </w:pPr>
          <w:r w:rsidRPr="009D610C">
            <w:rPr>
              <w:rFonts w:ascii="Times New Roman" w:hAnsi="Times New Roman" w:cs="Times New Roman"/>
              <w:b/>
              <w:bCs/>
              <w:sz w:val="22"/>
              <w:szCs w:val="22"/>
              <w:u w:val="single"/>
              <w:lang w:val="en-US"/>
            </w:rPr>
            <w:t xml:space="preserve">TECHNICAL </w:t>
          </w:r>
          <w:r w:rsidR="002949E0" w:rsidRPr="009D610C">
            <w:rPr>
              <w:rFonts w:ascii="Times New Roman" w:hAnsi="Times New Roman" w:cs="Times New Roman"/>
              <w:b/>
              <w:bCs/>
              <w:sz w:val="22"/>
              <w:szCs w:val="22"/>
              <w:u w:val="single"/>
              <w:lang w:val="en-US"/>
            </w:rPr>
            <w:t>TITLE OF THE INVENTION:</w:t>
          </w:r>
        </w:p>
        <w:p w14:paraId="026DF4DA" w14:textId="77777777" w:rsidR="009D610C" w:rsidRPr="009D610C" w:rsidRDefault="009D610C" w:rsidP="009D610C">
          <w:pPr>
            <w:jc w:val="center"/>
            <w:rPr>
              <w:rFonts w:ascii="Times New Roman" w:hAnsi="Times New Roman" w:cs="Times New Roman"/>
              <w:sz w:val="22"/>
              <w:szCs w:val="22"/>
              <w:lang w:val="en-US"/>
            </w:rPr>
          </w:pPr>
          <w:r w:rsidRPr="009D610C">
            <w:rPr>
              <w:rFonts w:ascii="Times New Roman" w:hAnsi="Times New Roman" w:cs="Times New Roman"/>
              <w:sz w:val="22"/>
              <w:szCs w:val="22"/>
              <w:lang w:val="en-US"/>
            </w:rPr>
            <w:t xml:space="preserve">"Kinetic Heuristic Encryption for Perimeter-Resilient Agents </w:t>
          </w:r>
          <w:r w:rsidRPr="009D610C"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  <w:t>(KHEPRA)</w:t>
          </w:r>
          <w:r w:rsidRPr="009D610C">
            <w:rPr>
              <w:rFonts w:ascii="Times New Roman" w:hAnsi="Times New Roman" w:cs="Times New Roman"/>
              <w:sz w:val="22"/>
              <w:szCs w:val="22"/>
              <w:lang w:val="en-US"/>
            </w:rPr>
            <w:t xml:space="preserve">: System and Method for Agentic Security Attestation </w:t>
          </w:r>
          <w:r w:rsidRPr="009D610C"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  <w:t>(ASAF)</w:t>
          </w:r>
          <w:r w:rsidRPr="009D610C">
            <w:rPr>
              <w:rFonts w:ascii="Times New Roman" w:hAnsi="Times New Roman" w:cs="Times New Roman"/>
              <w:sz w:val="22"/>
              <w:szCs w:val="22"/>
              <w:lang w:val="en-US"/>
            </w:rPr>
            <w:t xml:space="preserve"> using </w:t>
          </w:r>
          <w:r w:rsidRPr="009D610C">
            <w:rPr>
              <w:rFonts w:ascii="Times New Roman" w:hAnsi="Times New Roman" w:cs="Times New Roman"/>
              <w:i/>
              <w:iCs/>
              <w:sz w:val="22"/>
              <w:szCs w:val="22"/>
              <w:lang w:val="en-US"/>
            </w:rPr>
            <w:t>Adinkra</w:t>
          </w:r>
          <w:r w:rsidRPr="009D610C">
            <w:rPr>
              <w:rFonts w:ascii="Times New Roman" w:hAnsi="Times New Roman" w:cs="Times New Roman"/>
              <w:sz w:val="22"/>
              <w:szCs w:val="22"/>
              <w:lang w:val="en-US"/>
            </w:rPr>
            <w:t xml:space="preserve"> Symbol-Based Post-Quantum Cryptography"</w:t>
          </w:r>
        </w:p>
        <w:p w14:paraId="2C895FEF" w14:textId="64FC3BA4" w:rsidR="00197F38" w:rsidRPr="00197F38" w:rsidRDefault="00197F38" w:rsidP="00197F38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  <w:r w:rsidRPr="00197F38"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  <w:t>INVENTOR INFORMATIO</w:t>
          </w:r>
          <w:r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  <w:t>N</w:t>
          </w:r>
        </w:p>
        <w:p w14:paraId="2D322C77" w14:textId="46C62D49" w:rsidR="00197F38" w:rsidRPr="00FF2C6A" w:rsidRDefault="00197F38" w:rsidP="00197F38">
          <w:pPr>
            <w:jc w:val="center"/>
            <w:rPr>
              <w:rFonts w:ascii="Times New Roman" w:hAnsi="Times New Roman" w:cs="Times New Roman"/>
              <w:sz w:val="22"/>
              <w:szCs w:val="22"/>
              <w:lang w:val="en-US"/>
            </w:rPr>
          </w:pPr>
          <w:r w:rsidRPr="00197F38"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  <w:t xml:space="preserve">Primary Inventor: </w:t>
          </w:r>
          <w:r w:rsidRPr="00FF2C6A">
            <w:rPr>
              <w:rFonts w:ascii="Times New Roman" w:hAnsi="Times New Roman" w:cs="Times New Roman"/>
              <w:sz w:val="22"/>
              <w:szCs w:val="22"/>
              <w:lang w:val="en-US"/>
            </w:rPr>
            <w:t>Souhimbou D</w:t>
          </w:r>
          <w:r w:rsidR="009D610C">
            <w:rPr>
              <w:rFonts w:ascii="Times New Roman" w:hAnsi="Times New Roman" w:cs="Times New Roman"/>
              <w:sz w:val="22"/>
              <w:szCs w:val="22"/>
              <w:lang w:val="en-US"/>
            </w:rPr>
            <w:t>oh</w:t>
          </w:r>
          <w:r w:rsidRPr="00FF2C6A">
            <w:rPr>
              <w:rFonts w:ascii="Times New Roman" w:hAnsi="Times New Roman" w:cs="Times New Roman"/>
              <w:sz w:val="22"/>
              <w:szCs w:val="22"/>
              <w:lang w:val="en-US"/>
            </w:rPr>
            <w:t>. Kone</w:t>
          </w:r>
        </w:p>
        <w:p w14:paraId="02E168F8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28AB19E3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538ECF28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3BDC804F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663362D0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5304F07D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0A78D185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282052E7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1072DE61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5A924690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571569C6" w14:textId="2360B25D" w:rsidR="00A61195" w:rsidRPr="00261F9A" w:rsidRDefault="00CF0E36" w:rsidP="00197F38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  <w:r>
            <w:rPr>
              <w:rFonts w:ascii="Times New Roman" w:hAnsi="Times New Roman" w:cs="Times New Roman"/>
              <w:noProof/>
              <w:sz w:val="22"/>
              <w:szCs w:val="22"/>
            </w:rPr>
            <w:drawing>
              <wp:inline distT="0" distB="0" distL="0" distR="0" wp14:anchorId="4FA75128" wp14:editId="531D8E35">
                <wp:extent cx="4656056" cy="2873829"/>
                <wp:effectExtent l="0" t="0" r="0" b="3175"/>
                <wp:docPr id="823394138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394138" name="Image 823394138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7002" cy="2899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D8B20D" w14:textId="5D7B35FE" w:rsidR="00AF146E" w:rsidRDefault="00AF146E">
          <w:pPr>
            <w:rPr>
              <w:rFonts w:ascii="Times New Roman" w:hAnsi="Times New Roman" w:cs="Times New Roman"/>
              <w:sz w:val="22"/>
              <w:szCs w:val="22"/>
            </w:rPr>
          </w:pPr>
          <w:r w:rsidRPr="0048169B">
            <w:rPr>
              <w:rFonts w:ascii="Times New Roman" w:hAnsi="Times New Roman" w:cs="Times New Roman"/>
              <w:sz w:val="22"/>
              <w:szCs w:val="22"/>
              <w:lang w:val="en-US"/>
            </w:rPr>
            <w:br w:type="page"/>
          </w:r>
        </w:p>
      </w:sdtContent>
    </w:sdt>
    <w:p w14:paraId="0B61505A" w14:textId="77777777" w:rsidR="002C4D95" w:rsidRPr="002C4D95" w:rsidRDefault="002C4D95" w:rsidP="002C4D95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proofErr w:type="gramStart"/>
      <w:r w:rsidRPr="002C4D95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CROSS-REFERENCE</w:t>
      </w:r>
      <w:proofErr w:type="gramEnd"/>
      <w:r w:rsidRPr="002C4D95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TO RELATED APPLICATIONS</w:t>
      </w:r>
    </w:p>
    <w:p w14:paraId="2F544E2F" w14:textId="77777777" w:rsidR="002C4D95" w:rsidRPr="002C4D95" w:rsidRDefault="002C4D95" w:rsidP="002C4D9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C4D95">
        <w:rPr>
          <w:rFonts w:ascii="Times New Roman" w:hAnsi="Times New Roman" w:cs="Times New Roman"/>
          <w:sz w:val="22"/>
          <w:szCs w:val="22"/>
          <w:lang w:val="en-US"/>
        </w:rPr>
        <w:t>Not Applicable.</w:t>
      </w:r>
    </w:p>
    <w:p w14:paraId="50483179" w14:textId="77777777" w:rsidR="002C4D95" w:rsidRPr="00E610E6" w:rsidRDefault="002C4D95" w:rsidP="002C4D95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610E6">
        <w:rPr>
          <w:rFonts w:ascii="Times New Roman" w:hAnsi="Times New Roman" w:cs="Times New Roman"/>
          <w:b/>
          <w:bCs/>
          <w:sz w:val="22"/>
          <w:szCs w:val="22"/>
          <w:lang w:val="en-US"/>
        </w:rPr>
        <w:t>STATEMENT REGARDING FEDERALLY SPONSORED RESEARCH OR DEVELOPMENT</w:t>
      </w:r>
    </w:p>
    <w:p w14:paraId="37B28422" w14:textId="77777777" w:rsidR="00554B12" w:rsidRDefault="002C4D95" w:rsidP="002C4D9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610E6">
        <w:rPr>
          <w:rFonts w:ascii="Times New Roman" w:hAnsi="Times New Roman" w:cs="Times New Roman"/>
          <w:sz w:val="22"/>
          <w:szCs w:val="22"/>
          <w:lang w:val="en-US"/>
        </w:rPr>
        <w:t>Not applicable.</w:t>
      </w:r>
      <w:r w:rsidR="00575B4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08E6877" w14:textId="730139FE" w:rsidR="00835B6D" w:rsidRDefault="00554B12" w:rsidP="002C4D95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View attached</w:t>
      </w:r>
      <w:r w:rsidR="00835B6D">
        <w:rPr>
          <w:rFonts w:ascii="Times New Roman" w:hAnsi="Times New Roman" w:cs="Times New Roman"/>
          <w:sz w:val="22"/>
          <w:szCs w:val="22"/>
          <w:lang w:val="en-US"/>
        </w:rPr>
        <w:t xml:space="preserve"> documentation</w:t>
      </w:r>
      <w:r w:rsidR="005E7DEE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7574421A" w14:textId="238C03FB" w:rsidR="00261F9A" w:rsidRPr="00554B12" w:rsidRDefault="00554B12" w:rsidP="002C4D9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D2A37">
        <w:rPr>
          <w:b/>
          <w:bCs/>
          <w:lang w:val="en-US"/>
        </w:rPr>
        <w:t>KHEPRA Protocol – Invention Origin &amp; Ownership Preservation Dossier</w:t>
      </w:r>
      <w:r>
        <w:rPr>
          <w:b/>
          <w:bCs/>
          <w:lang w:val="en-US"/>
        </w:rPr>
        <w:t xml:space="preserve"> (</w:t>
      </w:r>
      <w:r w:rsidR="007D7F5F">
        <w:rPr>
          <w:b/>
          <w:bCs/>
          <w:lang w:val="en-US"/>
        </w:rPr>
        <w:t>AR</w:t>
      </w:r>
      <w:r w:rsidR="00835B6D">
        <w:rPr>
          <w:b/>
          <w:bCs/>
          <w:lang w:val="en-US"/>
        </w:rPr>
        <w:t xml:space="preserve"> 27-60)</w:t>
      </w:r>
    </w:p>
    <w:p w14:paraId="62EBB45C" w14:textId="77777777" w:rsidR="00AA1B9D" w:rsidRPr="00546587" w:rsidRDefault="00892A0C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264DFD5">
          <v:rect id="_x0000_i1027" style="width:0;height:.75pt" o:hralign="center" o:hrstd="t" o:hr="t" fillcolor="#a0a0a0" stroked="f"/>
        </w:pict>
      </w:r>
    </w:p>
    <w:p w14:paraId="0773204A" w14:textId="77777777" w:rsidR="00AA1B9D" w:rsidRPr="00546587" w:rsidRDefault="00AA1B9D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t>TABLE OF CONTENTS</w:t>
      </w:r>
    </w:p>
    <w:p w14:paraId="66AA7BD1" w14:textId="2AD99469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1. FIELD OF THE INVENTION ................................................ </w:t>
      </w:r>
    </w:p>
    <w:p w14:paraId="355CDEF6" w14:textId="64B9114D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2. BACKGROUND OF THE INVENTION 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2.1 Technical Problem Domain .............................................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2.2 Limitations of Existing Solutions (Prior Art) 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2.3 Gap Analysis and Invention Necessity .............................. </w:t>
      </w:r>
    </w:p>
    <w:p w14:paraId="46E25BA2" w14:textId="429EF89B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3. SUMMARY OF THE INVENTION 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3.1 Adinkra Algebraic Encoding (AAE) 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3.2 Quantum-Resilient Key Exchange (QKE) 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3.3 Agent Consensus Protocol (ACP) 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3.4 Physics-Inspired Validation Framework 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3.5 Zero Trust Integration .............................................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3.6 Multi-Language Production Framework .............................. </w:t>
      </w:r>
    </w:p>
    <w:p w14:paraId="74E22EA4" w14:textId="1FE9DF4E" w:rsidR="00AA1B9D" w:rsidRDefault="00AA1B9D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4. BRIEF DESCRIPTION OF THE DRAWINGS ............................... </w:t>
      </w:r>
    </w:p>
    <w:p w14:paraId="7D159AA9" w14:textId="73DF1F43" w:rsidR="00BC3DB4" w:rsidRPr="00342943" w:rsidRDefault="00BC3DB4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42943">
        <w:rPr>
          <w:rFonts w:ascii="Times New Roman" w:hAnsi="Times New Roman" w:cs="Times New Roman"/>
          <w:sz w:val="22"/>
          <w:szCs w:val="22"/>
          <w:lang w:val="en-US"/>
        </w:rPr>
        <w:t>A. General Architecture and Overview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1A1FCA86" w14:textId="3780988D" w:rsidR="00E6644B" w:rsidRPr="00342943" w:rsidRDefault="00C365D4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42943">
        <w:rPr>
          <w:rFonts w:ascii="Times New Roman" w:hAnsi="Times New Roman" w:cs="Times New Roman"/>
          <w:sz w:val="22"/>
          <w:szCs w:val="22"/>
          <w:lang w:val="en-US"/>
        </w:rPr>
        <w:t>FIG. 1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42943">
        <w:rPr>
          <w:rFonts w:ascii="Times New Roman" w:hAnsi="Times New Roman" w:cs="Times New Roman"/>
          <w:sz w:val="22"/>
          <w:szCs w:val="22"/>
          <w:lang w:val="en-US"/>
        </w:rPr>
        <w:t>Overall KHEPRA System Architecture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4551CEA1" w14:textId="77777777" w:rsidR="005D0722" w:rsidRDefault="005D0722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FC648B9" w14:textId="32CC8225" w:rsidR="005D0722" w:rsidRPr="00342943" w:rsidRDefault="00BC3DB4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42943">
        <w:rPr>
          <w:rFonts w:ascii="Times New Roman" w:hAnsi="Times New Roman" w:cs="Times New Roman"/>
          <w:sz w:val="22"/>
          <w:szCs w:val="22"/>
          <w:lang w:val="en-US"/>
        </w:rPr>
        <w:t>B. Adinkra Algebraic Encoding (AAE) and QKE Protocol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383659A1" w14:textId="682D9381" w:rsidR="00BC3DB4" w:rsidRPr="00BC3DB4" w:rsidRDefault="00BC3DB4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BC3DB4">
        <w:rPr>
          <w:rFonts w:ascii="Times New Roman" w:hAnsi="Times New Roman" w:cs="Times New Roman"/>
          <w:sz w:val="22"/>
          <w:szCs w:val="22"/>
          <w:lang w:val="en-US"/>
        </w:rPr>
        <w:t>FIG. 2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C3DB4">
        <w:rPr>
          <w:rFonts w:ascii="Times New Roman" w:hAnsi="Times New Roman" w:cs="Times New Roman"/>
          <w:sz w:val="22"/>
          <w:szCs w:val="22"/>
          <w:lang w:val="en-US"/>
        </w:rPr>
        <w:t>Mapping Adinkra Symbols to $\</w:t>
      </w:r>
      <w:proofErr w:type="spellStart"/>
      <w:r w:rsidRPr="00BC3DB4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BC3DB4">
        <w:rPr>
          <w:rFonts w:ascii="Times New Roman" w:hAnsi="Times New Roman" w:cs="Times New Roman"/>
          <w:sz w:val="22"/>
          <w:szCs w:val="22"/>
          <w:lang w:val="en-US"/>
        </w:rPr>
        <w:t>{D_</w:t>
      </w:r>
      <w:proofErr w:type="gramStart"/>
      <w:r w:rsidRPr="00BC3DB4">
        <w:rPr>
          <w:rFonts w:ascii="Times New Roman" w:hAnsi="Times New Roman" w:cs="Times New Roman"/>
          <w:sz w:val="22"/>
          <w:szCs w:val="22"/>
          <w:lang w:val="en-US"/>
        </w:rPr>
        <w:t>8}$</w:t>
      </w:r>
      <w:proofErr w:type="gramEnd"/>
      <w:r w:rsidRPr="00BC3DB4">
        <w:rPr>
          <w:rFonts w:ascii="Times New Roman" w:hAnsi="Times New Roman" w:cs="Times New Roman"/>
          <w:sz w:val="22"/>
          <w:szCs w:val="22"/>
          <w:lang w:val="en-US"/>
        </w:rPr>
        <w:t xml:space="preserve"> Dihedral Symmetry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5D2D6A12" w14:textId="6AEED9FC" w:rsidR="00C365D4" w:rsidRPr="00342943" w:rsidRDefault="00342943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42943">
        <w:rPr>
          <w:rFonts w:ascii="Times New Roman" w:hAnsi="Times New Roman" w:cs="Times New Roman"/>
          <w:sz w:val="22"/>
          <w:szCs w:val="22"/>
          <w:lang w:val="en-US"/>
        </w:rPr>
        <w:t>FIG. 3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42943">
        <w:rPr>
          <w:rFonts w:ascii="Times New Roman" w:hAnsi="Times New Roman" w:cs="Times New Roman"/>
          <w:sz w:val="22"/>
          <w:szCs w:val="22"/>
          <w:lang w:val="en-US"/>
        </w:rPr>
        <w:t>Symbol-Derived Key Generation Pipeline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5B737065" w14:textId="5C34A6C6" w:rsidR="00342943" w:rsidRDefault="00342943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42943">
        <w:rPr>
          <w:rFonts w:ascii="Times New Roman" w:hAnsi="Times New Roman" w:cs="Times New Roman"/>
          <w:sz w:val="22"/>
          <w:szCs w:val="22"/>
          <w:lang w:val="en-US"/>
        </w:rPr>
        <w:t>FIG. 4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42943">
        <w:rPr>
          <w:rFonts w:ascii="Times New Roman" w:hAnsi="Times New Roman" w:cs="Times New Roman"/>
          <w:sz w:val="22"/>
          <w:szCs w:val="22"/>
          <w:lang w:val="en-US"/>
        </w:rPr>
        <w:t>PQ Key Exchange Flow (ML-KEM-ready)</w:t>
      </w:r>
      <w:r w:rsidR="005D0722" w:rsidRP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795F5366" w14:textId="77777777" w:rsidR="005D0722" w:rsidRPr="005D0722" w:rsidRDefault="005D0722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CEB090A" w14:textId="14DC4745" w:rsidR="00342943" w:rsidRPr="005D0722" w:rsidRDefault="00342943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D0722">
        <w:rPr>
          <w:rFonts w:ascii="Times New Roman" w:hAnsi="Times New Roman" w:cs="Times New Roman"/>
          <w:sz w:val="22"/>
          <w:szCs w:val="22"/>
          <w:lang w:val="en-US"/>
        </w:rPr>
        <w:t>C. Agent Consensus Protocol (ACP) and Validation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44EF1145" w14:textId="318526F7" w:rsidR="00342943" w:rsidRPr="00B36012" w:rsidRDefault="00B36012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B36012">
        <w:rPr>
          <w:rFonts w:ascii="Times New Roman" w:hAnsi="Times New Roman" w:cs="Times New Roman"/>
          <w:sz w:val="22"/>
          <w:szCs w:val="22"/>
          <w:lang w:val="en-US"/>
        </w:rPr>
        <w:t>FIG. 5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36012">
        <w:rPr>
          <w:rFonts w:ascii="Times New Roman" w:hAnsi="Times New Roman" w:cs="Times New Roman"/>
          <w:sz w:val="22"/>
          <w:szCs w:val="22"/>
          <w:lang w:val="en-US"/>
        </w:rPr>
        <w:t>Agent Consensus DAG Structure with Glyph-Triggered Execution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4B8D411A" w14:textId="3335C9A2" w:rsidR="00B36012" w:rsidRPr="00B36012" w:rsidRDefault="00B36012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B36012">
        <w:rPr>
          <w:rFonts w:ascii="Times New Roman" w:hAnsi="Times New Roman" w:cs="Times New Roman"/>
          <w:sz w:val="22"/>
          <w:szCs w:val="22"/>
          <w:lang w:val="en-US"/>
        </w:rPr>
        <w:t>FIG. 6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36012">
        <w:rPr>
          <w:rFonts w:ascii="Times New Roman" w:hAnsi="Times New Roman" w:cs="Times New Roman"/>
          <w:sz w:val="22"/>
          <w:szCs w:val="22"/>
          <w:lang w:val="en-US"/>
        </w:rPr>
        <w:t>Lorentz-Invariant Timestamping Diagram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406964B0" w14:textId="77777777" w:rsidR="005D0722" w:rsidRDefault="005D0722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E8EE434" w14:textId="660B5A9C" w:rsidR="00C566DB" w:rsidRDefault="00B36012" w:rsidP="00C566D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36012">
        <w:rPr>
          <w:rFonts w:ascii="Times New Roman" w:hAnsi="Times New Roman" w:cs="Times New Roman"/>
          <w:sz w:val="22"/>
          <w:szCs w:val="22"/>
          <w:lang w:val="en-US"/>
        </w:rPr>
        <w:t>D. Zero Trust Integration and Use Cases</w:t>
      </w:r>
      <w:r w:rsidR="00C566DB" w:rsidRPr="00C566D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3B1318FB" w14:textId="573F51E6" w:rsidR="00342943" w:rsidRPr="00C566DB" w:rsidRDefault="00C566DB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566DB">
        <w:rPr>
          <w:rFonts w:ascii="Times New Roman" w:hAnsi="Times New Roman" w:cs="Times New Roman"/>
          <w:sz w:val="22"/>
          <w:szCs w:val="22"/>
          <w:lang w:val="en-US"/>
        </w:rPr>
        <w:t>FIG. 7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566DB">
        <w:rPr>
          <w:rFonts w:ascii="Times New Roman" w:hAnsi="Times New Roman" w:cs="Times New Roman"/>
          <w:sz w:val="22"/>
          <w:szCs w:val="22"/>
          <w:lang w:val="en-US"/>
        </w:rPr>
        <w:t>Zero-Trust Enforcement Lifecycle for Autonomous Agents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4E7733BF" w14:textId="238F9B23" w:rsidR="00C566DB" w:rsidRPr="00C566DB" w:rsidRDefault="00B36012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566DB">
        <w:rPr>
          <w:rFonts w:ascii="Times New Roman" w:hAnsi="Times New Roman" w:cs="Times New Roman"/>
          <w:sz w:val="22"/>
          <w:szCs w:val="22"/>
          <w:lang w:val="en-US"/>
        </w:rPr>
        <w:t>FIG. 8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566DB">
        <w:rPr>
          <w:rFonts w:ascii="Times New Roman" w:hAnsi="Times New Roman" w:cs="Times New Roman"/>
          <w:sz w:val="22"/>
          <w:szCs w:val="22"/>
          <w:lang w:val="en-US"/>
        </w:rPr>
        <w:t>DoD Enclave Authentication Flow (Eban Handshake)</w:t>
      </w:r>
      <w:r w:rsidR="005D0722" w:rsidRP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49FADB89" w14:textId="545031B4" w:rsidR="00C566DB" w:rsidRPr="00C566DB" w:rsidRDefault="00C566DB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566DB">
        <w:rPr>
          <w:rFonts w:ascii="Times New Roman" w:hAnsi="Times New Roman" w:cs="Times New Roman"/>
          <w:sz w:val="22"/>
          <w:szCs w:val="22"/>
          <w:lang w:val="en-US"/>
        </w:rPr>
        <w:t>FIG. 9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566DB">
        <w:rPr>
          <w:rFonts w:ascii="Times New Roman" w:hAnsi="Times New Roman" w:cs="Times New Roman"/>
          <w:sz w:val="22"/>
          <w:szCs w:val="22"/>
          <w:lang w:val="en-US"/>
        </w:rPr>
        <w:t>SATCOM Adaptive Rekeying and Station Handoff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6B44808B" w14:textId="724175C6" w:rsidR="00BF1D30" w:rsidRDefault="00C566DB" w:rsidP="00C566DB">
      <w:pPr>
        <w:spacing w:after="0" w:line="240" w:lineRule="auto"/>
        <w:rPr>
          <w:lang w:val="en-US"/>
        </w:rPr>
      </w:pPr>
      <w:r w:rsidRPr="00C566DB">
        <w:rPr>
          <w:rFonts w:ascii="Times New Roman" w:hAnsi="Times New Roman" w:cs="Times New Roman"/>
          <w:sz w:val="22"/>
          <w:szCs w:val="22"/>
          <w:lang w:val="en-US"/>
        </w:rPr>
        <w:t>FIG. 10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566DB">
        <w:rPr>
          <w:rFonts w:ascii="Times New Roman" w:hAnsi="Times New Roman" w:cs="Times New Roman"/>
          <w:sz w:val="22"/>
          <w:szCs w:val="22"/>
          <w:lang w:val="en-US"/>
        </w:rPr>
        <w:t>Regulators / Compliance Mapping Using Symbol Semantics</w:t>
      </w:r>
      <w:r w:rsidR="00BF1D30" w:rsidRPr="00BF1D30">
        <w:rPr>
          <w:lang w:val="en-US"/>
        </w:rPr>
        <w:t xml:space="preserve"> 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4A3CE867" w14:textId="77777777" w:rsidR="005D0722" w:rsidRDefault="005D0722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88E2BC9" w14:textId="0F91E9E1" w:rsidR="00C566DB" w:rsidRDefault="00BF1D30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BF1D30">
        <w:rPr>
          <w:rFonts w:ascii="Times New Roman" w:hAnsi="Times New Roman" w:cs="Times New Roman"/>
          <w:sz w:val="22"/>
          <w:szCs w:val="22"/>
          <w:lang w:val="en-US"/>
        </w:rPr>
        <w:t>E. Prior Art Comparison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4397725D" w14:textId="17C16B63" w:rsidR="00BF1D30" w:rsidRPr="005D0722" w:rsidRDefault="00BF1D30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D0722">
        <w:rPr>
          <w:rFonts w:ascii="Times New Roman" w:hAnsi="Times New Roman" w:cs="Times New Roman"/>
          <w:sz w:val="22"/>
          <w:szCs w:val="22"/>
          <w:lang w:val="en-US"/>
        </w:rPr>
        <w:t>FIG. 11A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5D0722">
        <w:rPr>
          <w:rFonts w:ascii="Times New Roman" w:hAnsi="Times New Roman" w:cs="Times New Roman"/>
          <w:sz w:val="22"/>
          <w:szCs w:val="22"/>
          <w:lang w:val="en-US"/>
        </w:rPr>
        <w:t>Prior Art Confidential Compute Attestation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166D38F6" w14:textId="66C8063E" w:rsidR="00BF1D30" w:rsidRPr="005D0722" w:rsidRDefault="00BF1D30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D0722">
        <w:rPr>
          <w:rFonts w:ascii="Times New Roman" w:hAnsi="Times New Roman" w:cs="Times New Roman"/>
          <w:sz w:val="22"/>
          <w:szCs w:val="22"/>
          <w:lang w:val="en-US"/>
        </w:rPr>
        <w:t>FIG. 11B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5D0722">
        <w:rPr>
          <w:rFonts w:ascii="Times New Roman" w:hAnsi="Times New Roman" w:cs="Times New Roman"/>
          <w:sz w:val="22"/>
          <w:szCs w:val="22"/>
          <w:lang w:val="en-US"/>
        </w:rPr>
        <w:t>KHEPRA Protocol Agentic Security Attestation Framework (ASAF)</w:t>
      </w:r>
      <w:r w:rsidR="005D0722" w:rsidRP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19E9888B" w14:textId="22A464F2" w:rsidR="00BF1D30" w:rsidRPr="005D0722" w:rsidRDefault="005D0722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D0722">
        <w:rPr>
          <w:rFonts w:ascii="Times New Roman" w:hAnsi="Times New Roman" w:cs="Times New Roman"/>
          <w:sz w:val="22"/>
          <w:szCs w:val="22"/>
          <w:lang w:val="en-US"/>
        </w:rPr>
        <w:t>FIG. 11C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5D0722">
        <w:rPr>
          <w:rFonts w:ascii="Times New Roman" w:hAnsi="Times New Roman" w:cs="Times New Roman"/>
          <w:sz w:val="22"/>
          <w:szCs w:val="22"/>
          <w:lang w:val="en-US"/>
        </w:rPr>
        <w:t>Combined Comparison: Prior Art vs. KHEPRA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3931E98C" w14:textId="77777777" w:rsidR="00C566DB" w:rsidRPr="00C566DB" w:rsidRDefault="00C566DB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7329342" w14:textId="77777777" w:rsidR="005D0722" w:rsidRDefault="005D0722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24242CC9" w14:textId="639B4853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5. DETAILED DESCRIPTION OF THE INVENTION 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5.1 Adinkra Algebraic Encoding (AAE) System 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5.1.1 Symbol Selection and Cultural Context 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5.1.2 Mathematical Construction 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5.1.3 Cryptographic Parameter Derivation 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5.1.4 Key Derivation Function (KHEPRA-KDF) 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5.2 Quantum-Resilient Key Exchange (QKE) Protocol 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5.2.1 Four-Phase Protocol Overview 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5.2.2 Phase 1: Initialization 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5.2.3 Phase 2: Encapsulation 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5.2.4 Phase 3: Decapsulation 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5.2.5 Phase 4: Confirmation and Audit Trail 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5.2.6 Security Properties 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5.3 Agent Consensus Protocol (ACP) 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5.3.1 DAG Structure and Glyph Triggers 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5.3.2 Conflict Resolution via Symbol Precedence 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5.3.3 Causal Consistency Guarantees 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5.4 Physics-Inspired Validation Layer 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5.4.1 Lorentz-Invariant Message Flow 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5.4.2 Category-Theoretic Consistency 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5.4.3 Supersymmetric Pairing 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5.5 Zero Trust Integration ...........................................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>5.5.1 Continuous Authentication Flow .............................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>5.5.2 Multi-Layered Trust Scoring ................................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5.5.3 Just-In-Time Privilege Escalation .......................... </w:t>
      </w:r>
    </w:p>
    <w:p w14:paraId="30737AAA" w14:textId="373A9919" w:rsidR="00CF0E36" w:rsidRDefault="00CF0E36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5E102A2C" w14:textId="77777777" w:rsidR="00483A6F" w:rsidRDefault="00483A6F" w:rsidP="0075573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AD6E161" w14:textId="59371027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6. SOFTWARE FRAMEWORK IMPLEMENTATION 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6.1 Go-Based Production Core .........................................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>6.1.1 Architecture Overview ......................................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6.1.2 Core Modules ...............................................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6.1.3 SSH/Git Integration Module 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6.2 Python Integration Layer .........................................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6.2.1 </w:t>
      </w:r>
      <w:proofErr w:type="spellStart"/>
      <w:r w:rsidRPr="00546587">
        <w:rPr>
          <w:rFonts w:ascii="Times New Roman" w:hAnsi="Times New Roman" w:cs="Times New Roman"/>
          <w:sz w:val="22"/>
          <w:szCs w:val="22"/>
          <w:lang w:val="en-US"/>
        </w:rPr>
        <w:t>gRPC</w:t>
      </w:r>
      <w:proofErr w:type="spellEnd"/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 Service Architecture 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6.2.2 cryptography.io Compatibility 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>6.3 Kubernetes Native Deployment .....................................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6.3.1 Helm Chart Architecture 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6.3.2 </w:t>
      </w:r>
      <w:proofErr w:type="spellStart"/>
      <w:r w:rsidRPr="00546587">
        <w:rPr>
          <w:rFonts w:ascii="Times New Roman" w:hAnsi="Times New Roman" w:cs="Times New Roman"/>
          <w:sz w:val="22"/>
          <w:szCs w:val="22"/>
          <w:lang w:val="en-US"/>
        </w:rPr>
        <w:t>ServiceAccount</w:t>
      </w:r>
      <w:proofErr w:type="spellEnd"/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 Integration 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6.3.3 Admission Control Webhooks ................................. </w:t>
      </w:r>
    </w:p>
    <w:p w14:paraId="40910F38" w14:textId="43B057F9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F146E">
        <w:rPr>
          <w:rFonts w:ascii="Times New Roman" w:hAnsi="Times New Roman" w:cs="Times New Roman"/>
          <w:sz w:val="22"/>
          <w:szCs w:val="22"/>
          <w:lang w:val="en-US"/>
        </w:rPr>
        <w:t>7. USE CASE IMPLEMENTATIONS ..........................................</w:t>
      </w:r>
      <w:r w:rsidRPr="00AF146E">
        <w:rPr>
          <w:rFonts w:ascii="Times New Roman" w:hAnsi="Times New Roman" w:cs="Times New Roman"/>
          <w:sz w:val="22"/>
          <w:szCs w:val="22"/>
          <w:lang w:val="en-US"/>
        </w:rPr>
        <w:br/>
        <w:t xml:space="preserve">7.1 DoD Agent Authentication ......................................... </w:t>
      </w:r>
      <w:r w:rsidRPr="00AF146E">
        <w:rPr>
          <w:rFonts w:ascii="Times New Roman" w:hAnsi="Times New Roman" w:cs="Times New Roman"/>
          <w:sz w:val="22"/>
          <w:szCs w:val="22"/>
          <w:lang w:val="en-US"/>
        </w:rPr>
        <w:br/>
        <w:t xml:space="preserve">7.2 Satellite Communication ..........................................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7.3 Kubernetes Enterprise Deployment 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7.4 Git/SSH Development Workflow ..................................... </w:t>
      </w:r>
    </w:p>
    <w:p w14:paraId="1801AE0A" w14:textId="0CA945E8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8. ADVANTAGES OF THE INVENTION ...................................... </w:t>
      </w:r>
    </w:p>
    <w:p w14:paraId="137E6F2E" w14:textId="18577091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9. CLAIM SUMMARY (PROVISIONAL) 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>Claim 1 - System Architecture .......................................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Claim 2 - Key Exchange Method 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Claim 3 - Consensus Method ...........................................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Claim 4 - Zero Trust Authentication 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Claim 5 - Software Framework ......................................... </w:t>
      </w:r>
    </w:p>
    <w:p w14:paraId="747BFE5E" w14:textId="4765932C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10. ABSTRACT ......................................................... </w:t>
      </w:r>
    </w:p>
    <w:p w14:paraId="53DA4100" w14:textId="0650A2F2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11. </w:t>
      </w:r>
      <w:r w:rsidR="007A5248">
        <w:rPr>
          <w:rFonts w:ascii="Times New Roman" w:hAnsi="Times New Roman" w:cs="Times New Roman"/>
          <w:sz w:val="22"/>
          <w:szCs w:val="22"/>
          <w:lang w:val="en-US"/>
        </w:rPr>
        <w:t xml:space="preserve">CONTINUATIONS </w:t>
      </w:r>
      <w:r w:rsidR="00E6644B">
        <w:rPr>
          <w:rFonts w:ascii="Times New Roman" w:hAnsi="Times New Roman" w:cs="Times New Roman"/>
          <w:sz w:val="22"/>
          <w:szCs w:val="22"/>
          <w:lang w:val="en-US"/>
        </w:rPr>
        <w:t>CONCEPTS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 ....................................................... </w:t>
      </w:r>
    </w:p>
    <w:p w14:paraId="76FC89B8" w14:textId="51B65F7E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12. </w:t>
      </w:r>
      <w:r w:rsidR="007A5248">
        <w:rPr>
          <w:rFonts w:ascii="Times New Roman" w:hAnsi="Times New Roman" w:cs="Times New Roman"/>
          <w:sz w:val="22"/>
          <w:szCs w:val="22"/>
          <w:lang w:val="en-US"/>
        </w:rPr>
        <w:t>REFERENCES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 ........................................... </w:t>
      </w:r>
    </w:p>
    <w:p w14:paraId="513C4730" w14:textId="44F13EED" w:rsidR="00AA1B9D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>APPENDICES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Appendix A: Mathematical Derivations 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Appendix B: Algorithm Pseudocode .................................... </w:t>
      </w:r>
      <w:r w:rsidRPr="00AF146E">
        <w:rPr>
          <w:rFonts w:ascii="Times New Roman" w:hAnsi="Times New Roman" w:cs="Times New Roman"/>
          <w:sz w:val="22"/>
          <w:szCs w:val="22"/>
          <w:lang w:val="en-US"/>
        </w:rPr>
        <w:br/>
        <w:t xml:space="preserve">Appendix C: Security Proofs ......................................... </w:t>
      </w:r>
    </w:p>
    <w:p w14:paraId="5D5A009C" w14:textId="08AFFBE7" w:rsidR="007A5248" w:rsidRPr="00AF146E" w:rsidRDefault="007A5248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INVENTOR DECLARATION</w:t>
      </w:r>
    </w:p>
    <w:p w14:paraId="4C4EA4E4" w14:textId="61E438BB" w:rsidR="00E610E6" w:rsidRPr="002C4D95" w:rsidRDefault="00546587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09296976" w14:textId="28CC9A78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1. FIELD OF THE INVENTION</w:t>
      </w:r>
    </w:p>
    <w:p w14:paraId="6E21D4FD" w14:textId="77777777" w:rsidR="00D76402" w:rsidRPr="00D76402" w:rsidRDefault="00D76402" w:rsidP="00D7640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sz w:val="22"/>
          <w:szCs w:val="22"/>
          <w:lang w:val="en-US"/>
        </w:rPr>
        <w:t>This invention relates to cryptographic systems, distributed consensus mechanisms, and explainable artificial intelligence security frameworks for autonomous agents. More specifically, the invention provides a novel cryptographic protocol, the KHEPRA Protocol (Kinetic Heuristic Encryption for Perimeter-Resilient Agents)—that integrates:</w:t>
      </w:r>
    </w:p>
    <w:p w14:paraId="22F4D191" w14:textId="77777777" w:rsidR="00D76402" w:rsidRPr="00D76402" w:rsidRDefault="00D76402" w:rsidP="00D76402">
      <w:pPr>
        <w:numPr>
          <w:ilvl w:val="0"/>
          <w:numId w:val="6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Symbolic algebra</w:t>
      </w:r>
      <w:r w:rsidRPr="00D76402">
        <w:rPr>
          <w:rFonts w:ascii="Times New Roman" w:hAnsi="Times New Roman" w:cs="Times New Roman"/>
          <w:sz w:val="22"/>
          <w:szCs w:val="22"/>
          <w:lang w:val="en-US"/>
        </w:rPr>
        <w:t> derived from West African Adinkra mathematical traditions.</w:t>
      </w:r>
    </w:p>
    <w:p w14:paraId="251871A2" w14:textId="77777777" w:rsidR="00D76402" w:rsidRPr="00D76402" w:rsidRDefault="00D76402" w:rsidP="00D76402">
      <w:pPr>
        <w:numPr>
          <w:ilvl w:val="0"/>
          <w:numId w:val="6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Quantum-resistant lattice-based cryptography (PQC).</w:t>
      </w:r>
    </w:p>
    <w:p w14:paraId="35CC120B" w14:textId="77777777" w:rsidR="00D76402" w:rsidRPr="00D76402" w:rsidRDefault="00D76402" w:rsidP="00D76402">
      <w:pPr>
        <w:numPr>
          <w:ilvl w:val="0"/>
          <w:numId w:val="6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Directed Acyclic Graph (DAG)</w:t>
      </w:r>
      <w:r w:rsidRPr="00D76402">
        <w:rPr>
          <w:rFonts w:ascii="Times New Roman" w:hAnsi="Times New Roman" w:cs="Times New Roman"/>
          <w:sz w:val="22"/>
          <w:szCs w:val="22"/>
          <w:lang w:val="en-US"/>
        </w:rPr>
        <w:t> consensus mechanisms.</w:t>
      </w:r>
    </w:p>
    <w:p w14:paraId="70DD00B1" w14:textId="77777777" w:rsidR="00D76402" w:rsidRPr="00D76402" w:rsidRDefault="00D76402" w:rsidP="00D76402">
      <w:pPr>
        <w:numPr>
          <w:ilvl w:val="0"/>
          <w:numId w:val="6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76402">
        <w:rPr>
          <w:rFonts w:ascii="Times New Roman" w:hAnsi="Times New Roman" w:cs="Times New Roman"/>
          <w:b/>
          <w:bCs/>
          <w:sz w:val="22"/>
          <w:szCs w:val="22"/>
        </w:rPr>
        <w:t>Physics-inspired</w:t>
      </w:r>
      <w:proofErr w:type="spellEnd"/>
      <w:r w:rsidRPr="00D76402">
        <w:rPr>
          <w:rFonts w:ascii="Times New Roman" w:hAnsi="Times New Roman" w:cs="Times New Roman"/>
          <w:b/>
          <w:bCs/>
          <w:sz w:val="22"/>
          <w:szCs w:val="22"/>
        </w:rPr>
        <w:t xml:space="preserve"> validation </w:t>
      </w:r>
      <w:proofErr w:type="spellStart"/>
      <w:r w:rsidRPr="00D76402">
        <w:rPr>
          <w:rFonts w:ascii="Times New Roman" w:hAnsi="Times New Roman" w:cs="Times New Roman"/>
          <w:b/>
          <w:bCs/>
          <w:sz w:val="22"/>
          <w:szCs w:val="22"/>
        </w:rPr>
        <w:t>frameworks</w:t>
      </w:r>
      <w:proofErr w:type="spellEnd"/>
      <w:r w:rsidRPr="00D76402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69707831" w14:textId="77777777" w:rsidR="00D76402" w:rsidRPr="00D76402" w:rsidRDefault="00D76402" w:rsidP="00D76402">
      <w:pPr>
        <w:numPr>
          <w:ilvl w:val="0"/>
          <w:numId w:val="6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76402">
        <w:rPr>
          <w:rFonts w:ascii="Times New Roman" w:hAnsi="Times New Roman" w:cs="Times New Roman"/>
          <w:b/>
          <w:bCs/>
          <w:sz w:val="22"/>
          <w:szCs w:val="22"/>
        </w:rPr>
        <w:t>Zero</w:t>
      </w:r>
      <w:proofErr w:type="spellEnd"/>
      <w:r w:rsidRPr="00D76402">
        <w:rPr>
          <w:rFonts w:ascii="Times New Roman" w:hAnsi="Times New Roman" w:cs="Times New Roman"/>
          <w:b/>
          <w:bCs/>
          <w:sz w:val="22"/>
          <w:szCs w:val="22"/>
        </w:rPr>
        <w:t xml:space="preserve"> Trust Architectures (ZTA).</w:t>
      </w:r>
    </w:p>
    <w:p w14:paraId="1ABFCD3D" w14:textId="77777777" w:rsidR="00D76402" w:rsidRPr="00D76402" w:rsidRDefault="00D76402" w:rsidP="00D7640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76402">
        <w:rPr>
          <w:rFonts w:ascii="Times New Roman" w:hAnsi="Times New Roman" w:cs="Times New Roman"/>
          <w:b/>
          <w:bCs/>
          <w:sz w:val="22"/>
          <w:szCs w:val="22"/>
        </w:rPr>
        <w:t>Technical</w:t>
      </w:r>
      <w:proofErr w:type="spellEnd"/>
      <w:r w:rsidRPr="00D7640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76402">
        <w:rPr>
          <w:rFonts w:ascii="Times New Roman" w:hAnsi="Times New Roman" w:cs="Times New Roman"/>
          <w:b/>
          <w:bCs/>
          <w:sz w:val="22"/>
          <w:szCs w:val="22"/>
        </w:rPr>
        <w:t>Problem</w:t>
      </w:r>
      <w:proofErr w:type="spellEnd"/>
      <w:r w:rsidRPr="00D76402">
        <w:rPr>
          <w:rFonts w:ascii="Times New Roman" w:hAnsi="Times New Roman" w:cs="Times New Roman"/>
          <w:b/>
          <w:bCs/>
          <w:sz w:val="22"/>
          <w:szCs w:val="22"/>
        </w:rPr>
        <w:t xml:space="preserve"> Domain Applications</w:t>
      </w:r>
    </w:p>
    <w:p w14:paraId="4B31640B" w14:textId="77777777" w:rsidR="00D76402" w:rsidRPr="00D76402" w:rsidRDefault="00D76402" w:rsidP="00D7640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sz w:val="22"/>
          <w:szCs w:val="22"/>
          <w:lang w:val="en-US"/>
        </w:rPr>
        <w:t>The invention addresses secure communications for autonomous AI agents in mission-critical cyber-physical environments, including:</w:t>
      </w:r>
    </w:p>
    <w:p w14:paraId="40D7CD64" w14:textId="77777777" w:rsidR="00D76402" w:rsidRPr="00D76402" w:rsidRDefault="00D76402" w:rsidP="00D76402">
      <w:pPr>
        <w:numPr>
          <w:ilvl w:val="0"/>
          <w:numId w:val="6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sz w:val="22"/>
          <w:szCs w:val="22"/>
          <w:lang w:val="en-US"/>
        </w:rPr>
        <w:t>Department of Defense (DoD) classified networks.</w:t>
      </w:r>
    </w:p>
    <w:p w14:paraId="31EF558A" w14:textId="77777777" w:rsidR="00D76402" w:rsidRPr="00D76402" w:rsidRDefault="00D76402" w:rsidP="00D76402">
      <w:pPr>
        <w:numPr>
          <w:ilvl w:val="0"/>
          <w:numId w:val="62"/>
        </w:numPr>
        <w:rPr>
          <w:rFonts w:ascii="Times New Roman" w:hAnsi="Times New Roman" w:cs="Times New Roman"/>
          <w:sz w:val="22"/>
          <w:szCs w:val="22"/>
        </w:rPr>
      </w:pPr>
      <w:r w:rsidRPr="00D76402">
        <w:rPr>
          <w:rFonts w:ascii="Times New Roman" w:hAnsi="Times New Roman" w:cs="Times New Roman"/>
          <w:sz w:val="22"/>
          <w:szCs w:val="22"/>
        </w:rPr>
        <w:t>Satellite communication systems (LEO/GEO).</w:t>
      </w:r>
    </w:p>
    <w:p w14:paraId="45B14B4D" w14:textId="77777777" w:rsidR="00D76402" w:rsidRPr="00D76402" w:rsidRDefault="00D76402" w:rsidP="00D76402">
      <w:pPr>
        <w:numPr>
          <w:ilvl w:val="0"/>
          <w:numId w:val="6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sz w:val="22"/>
          <w:szCs w:val="22"/>
          <w:lang w:val="en-US"/>
        </w:rPr>
        <w:t>Industrial control systems (SCADA, ICS, OT).</w:t>
      </w:r>
    </w:p>
    <w:p w14:paraId="3DA29D58" w14:textId="77777777" w:rsidR="00D76402" w:rsidRPr="00D76402" w:rsidRDefault="00D76402" w:rsidP="00D76402">
      <w:pPr>
        <w:numPr>
          <w:ilvl w:val="0"/>
          <w:numId w:val="6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sz w:val="22"/>
          <w:szCs w:val="22"/>
          <w:lang w:val="en-US"/>
        </w:rPr>
        <w:t>Autonomous vehicle fleets and swarm robotics.</w:t>
      </w:r>
    </w:p>
    <w:p w14:paraId="227B00AD" w14:textId="77777777" w:rsidR="00D76402" w:rsidRPr="00D76402" w:rsidRDefault="00D76402" w:rsidP="00D76402">
      <w:pPr>
        <w:numPr>
          <w:ilvl w:val="0"/>
          <w:numId w:val="6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sz w:val="22"/>
          <w:szCs w:val="22"/>
          <w:lang w:val="en-US"/>
        </w:rPr>
        <w:t>Financial trading and blockchain networks.</w:t>
      </w:r>
    </w:p>
    <w:p w14:paraId="63D5C02B" w14:textId="77777777" w:rsidR="00D76402" w:rsidRPr="00D76402" w:rsidRDefault="00D76402" w:rsidP="00D7640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Technical Field Classification</w:t>
      </w:r>
    </w:p>
    <w:p w14:paraId="1A3A0ADD" w14:textId="77777777" w:rsidR="00D76402" w:rsidRPr="00D76402" w:rsidRDefault="00D76402" w:rsidP="00D7640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sz w:val="22"/>
          <w:szCs w:val="22"/>
          <w:lang w:val="en-US"/>
        </w:rPr>
        <w:t>The technical field encompasses:</w:t>
      </w:r>
    </w:p>
    <w:p w14:paraId="3FBF8093" w14:textId="77777777" w:rsidR="00D76402" w:rsidRPr="00D76402" w:rsidRDefault="00D76402" w:rsidP="00D76402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Cryptography (CPC Class H04L 9/00):</w:t>
      </w:r>
      <w:r w:rsidRPr="00D76402">
        <w:rPr>
          <w:rFonts w:ascii="Times New Roman" w:hAnsi="Times New Roman" w:cs="Times New Roman"/>
          <w:sz w:val="22"/>
          <w:szCs w:val="22"/>
          <w:lang w:val="en-US"/>
        </w:rPr>
        <w:t> PQC protocols, lattice-based KEM/signatures.</w:t>
      </w:r>
    </w:p>
    <w:p w14:paraId="30B45B66" w14:textId="77777777" w:rsidR="00D76402" w:rsidRPr="00D76402" w:rsidRDefault="00D76402" w:rsidP="00D76402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Distributed Computing (CPC Class G06F 9/00):</w:t>
      </w:r>
      <w:r w:rsidRPr="00D76402">
        <w:rPr>
          <w:rFonts w:ascii="Times New Roman" w:hAnsi="Times New Roman" w:cs="Times New Roman"/>
          <w:sz w:val="22"/>
          <w:szCs w:val="22"/>
          <w:lang w:val="en-US"/>
        </w:rPr>
        <w:t> Consensus protocols, DAGs.</w:t>
      </w:r>
    </w:p>
    <w:p w14:paraId="12232349" w14:textId="77777777" w:rsidR="00D76402" w:rsidRPr="00D76402" w:rsidRDefault="00D76402" w:rsidP="00D76402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D76402">
        <w:rPr>
          <w:rFonts w:ascii="Times New Roman" w:hAnsi="Times New Roman" w:cs="Times New Roman"/>
          <w:b/>
          <w:bCs/>
          <w:sz w:val="22"/>
          <w:szCs w:val="22"/>
        </w:rPr>
        <w:t>Artificial</w:t>
      </w:r>
      <w:proofErr w:type="spellEnd"/>
      <w:r w:rsidRPr="00D76402">
        <w:rPr>
          <w:rFonts w:ascii="Times New Roman" w:hAnsi="Times New Roman" w:cs="Times New Roman"/>
          <w:b/>
          <w:bCs/>
          <w:sz w:val="22"/>
          <w:szCs w:val="22"/>
        </w:rPr>
        <w:t xml:space="preserve"> Intelligence Security (CPC Class G06N 20/00</w:t>
      </w:r>
      <w:proofErr w:type="gramStart"/>
      <w:r w:rsidRPr="00D76402">
        <w:rPr>
          <w:rFonts w:ascii="Times New Roman" w:hAnsi="Times New Roman" w:cs="Times New Roman"/>
          <w:b/>
          <w:bCs/>
          <w:sz w:val="22"/>
          <w:szCs w:val="22"/>
        </w:rPr>
        <w:t>):</w:t>
      </w:r>
      <w:proofErr w:type="gramEnd"/>
      <w:r w:rsidRPr="00D76402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D76402">
        <w:rPr>
          <w:rFonts w:ascii="Times New Roman" w:hAnsi="Times New Roman" w:cs="Times New Roman"/>
          <w:sz w:val="22"/>
          <w:szCs w:val="22"/>
        </w:rPr>
        <w:t>Explainable</w:t>
      </w:r>
      <w:proofErr w:type="spellEnd"/>
      <w:r w:rsidRPr="00D76402">
        <w:rPr>
          <w:rFonts w:ascii="Times New Roman" w:hAnsi="Times New Roman" w:cs="Times New Roman"/>
          <w:sz w:val="22"/>
          <w:szCs w:val="22"/>
        </w:rPr>
        <w:t xml:space="preserve"> AI, agent </w:t>
      </w:r>
      <w:proofErr w:type="spellStart"/>
      <w:r w:rsidRPr="00D76402">
        <w:rPr>
          <w:rFonts w:ascii="Times New Roman" w:hAnsi="Times New Roman" w:cs="Times New Roman"/>
          <w:sz w:val="22"/>
          <w:szCs w:val="22"/>
        </w:rPr>
        <w:t>authentication</w:t>
      </w:r>
      <w:proofErr w:type="spellEnd"/>
      <w:r w:rsidRPr="00D76402">
        <w:rPr>
          <w:rFonts w:ascii="Times New Roman" w:hAnsi="Times New Roman" w:cs="Times New Roman"/>
          <w:sz w:val="22"/>
          <w:szCs w:val="22"/>
        </w:rPr>
        <w:t>.</w:t>
      </w:r>
    </w:p>
    <w:p w14:paraId="690D6914" w14:textId="77777777" w:rsidR="00D76402" w:rsidRPr="00D76402" w:rsidRDefault="00D76402" w:rsidP="00D76402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Zero Trust Architecture (CPC Class H04L 63/00).</w:t>
      </w:r>
    </w:p>
    <w:p w14:paraId="428521FF" w14:textId="77777777" w:rsidR="00D76402" w:rsidRPr="00D76402" w:rsidRDefault="00D76402" w:rsidP="00D7640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Technical Solution Advantages</w:t>
      </w:r>
    </w:p>
    <w:p w14:paraId="08760589" w14:textId="77777777" w:rsidR="00D76402" w:rsidRPr="00D76402" w:rsidRDefault="00D76402" w:rsidP="00D7640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sz w:val="22"/>
          <w:szCs w:val="22"/>
          <w:lang w:val="en-US"/>
        </w:rPr>
        <w:t>The KHEPRA Protocol provides:</w:t>
      </w:r>
    </w:p>
    <w:p w14:paraId="32BF20B4" w14:textId="77777777" w:rsidR="00D76402" w:rsidRPr="00D76402" w:rsidRDefault="00D76402" w:rsidP="00D76402">
      <w:pPr>
        <w:numPr>
          <w:ilvl w:val="0"/>
          <w:numId w:val="6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Post-quantum cryptographic security</w:t>
      </w:r>
      <w:r w:rsidRPr="00D76402">
        <w:rPr>
          <w:rFonts w:ascii="Times New Roman" w:hAnsi="Times New Roman" w:cs="Times New Roman"/>
          <w:sz w:val="22"/>
          <w:szCs w:val="22"/>
          <w:lang w:val="en-US"/>
        </w:rPr>
        <w:t> with </w:t>
      </w: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mathematical explainability</w:t>
      </w:r>
      <w:r w:rsidRPr="00D76402">
        <w:rPr>
          <w:rFonts w:ascii="Times New Roman" w:hAnsi="Times New Roman" w:cs="Times New Roman"/>
          <w:sz w:val="22"/>
          <w:szCs w:val="22"/>
          <w:lang w:val="en-US"/>
        </w:rPr>
        <w:t> (symbolic traceability).</w:t>
      </w:r>
    </w:p>
    <w:p w14:paraId="69565B40" w14:textId="77777777" w:rsidR="00D76402" w:rsidRPr="00D76402" w:rsidRDefault="00D76402" w:rsidP="00D76402">
      <w:pPr>
        <w:numPr>
          <w:ilvl w:val="0"/>
          <w:numId w:val="6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Continuous trust verification</w:t>
      </w:r>
      <w:r w:rsidRPr="00D76402">
        <w:rPr>
          <w:rFonts w:ascii="Times New Roman" w:hAnsi="Times New Roman" w:cs="Times New Roman"/>
          <w:sz w:val="22"/>
          <w:szCs w:val="22"/>
          <w:lang w:val="en-US"/>
        </w:rPr>
        <w:t> for autonomous agents operating at machine speed (milliseconds).</w:t>
      </w:r>
    </w:p>
    <w:p w14:paraId="30F7997E" w14:textId="77777777" w:rsidR="00D76402" w:rsidRPr="00D76402" w:rsidRDefault="00D76402" w:rsidP="00D76402">
      <w:pPr>
        <w:numPr>
          <w:ilvl w:val="0"/>
          <w:numId w:val="64"/>
        </w:numPr>
        <w:rPr>
          <w:rFonts w:ascii="Times New Roman" w:hAnsi="Times New Roman" w:cs="Times New Roman"/>
          <w:sz w:val="22"/>
          <w:szCs w:val="22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</w:rPr>
        <w:t>Immutable audit trails</w:t>
      </w:r>
      <w:r w:rsidRPr="00D76402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D76402">
        <w:rPr>
          <w:rFonts w:ascii="Times New Roman" w:hAnsi="Times New Roman" w:cs="Times New Roman"/>
          <w:sz w:val="22"/>
          <w:szCs w:val="22"/>
        </w:rPr>
        <w:t>suitable</w:t>
      </w:r>
      <w:proofErr w:type="spellEnd"/>
      <w:r w:rsidRPr="00D76402">
        <w:rPr>
          <w:rFonts w:ascii="Times New Roman" w:hAnsi="Times New Roman" w:cs="Times New Roman"/>
          <w:sz w:val="22"/>
          <w:szCs w:val="22"/>
        </w:rPr>
        <w:t xml:space="preserve"> for </w:t>
      </w:r>
      <w:proofErr w:type="spellStart"/>
      <w:r w:rsidRPr="00D76402">
        <w:rPr>
          <w:rFonts w:ascii="Times New Roman" w:hAnsi="Times New Roman" w:cs="Times New Roman"/>
          <w:sz w:val="22"/>
          <w:szCs w:val="22"/>
        </w:rPr>
        <w:t>regulatory</w:t>
      </w:r>
      <w:proofErr w:type="spellEnd"/>
      <w:r w:rsidRPr="00D76402">
        <w:rPr>
          <w:rFonts w:ascii="Times New Roman" w:hAnsi="Times New Roman" w:cs="Times New Roman"/>
          <w:sz w:val="22"/>
          <w:szCs w:val="22"/>
        </w:rPr>
        <w:t xml:space="preserve"> compliance (NIST SP 800-207, CMMC, HIPAA, etc.).</w:t>
      </w:r>
    </w:p>
    <w:p w14:paraId="25C83830" w14:textId="77777777" w:rsidR="00D76402" w:rsidRPr="00D76402" w:rsidRDefault="00D76402" w:rsidP="00D76402">
      <w:pPr>
        <w:numPr>
          <w:ilvl w:val="0"/>
          <w:numId w:val="6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High-throughput consensus</w:t>
      </w:r>
      <w:r w:rsidRPr="00D76402">
        <w:rPr>
          <w:rFonts w:ascii="Times New Roman" w:hAnsi="Times New Roman" w:cs="Times New Roman"/>
          <w:sz w:val="22"/>
          <w:szCs w:val="22"/>
          <w:lang w:val="en-US"/>
        </w:rPr>
        <w:t> ($\</w:t>
      </w:r>
      <w:proofErr w:type="gramStart"/>
      <w:r w:rsidRPr="00D76402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D76402">
        <w:rPr>
          <w:rFonts w:ascii="Times New Roman" w:hAnsi="Times New Roman" w:cs="Times New Roman"/>
          <w:sz w:val="22"/>
          <w:szCs w:val="22"/>
          <w:lang w:val="en-US"/>
        </w:rPr>
        <w:t>10,000</w:t>
      </w:r>
      <w:proofErr w:type="gramStart"/>
      <w:r w:rsidRPr="00D76402">
        <w:rPr>
          <w:rFonts w:ascii="Times New Roman" w:hAnsi="Times New Roman" w:cs="Times New Roman"/>
          <w:sz w:val="22"/>
          <w:szCs w:val="22"/>
          <w:lang w:val="en-US"/>
        </w:rPr>
        <w:t>+}$</w:t>
      </w:r>
      <w:proofErr w:type="gramEnd"/>
      <w:r w:rsidRPr="00D76402">
        <w:rPr>
          <w:rFonts w:ascii="Times New Roman" w:hAnsi="Times New Roman" w:cs="Times New Roman"/>
          <w:sz w:val="22"/>
          <w:szCs w:val="22"/>
          <w:lang w:val="en-US"/>
        </w:rPr>
        <w:t xml:space="preserve"> transactions per second) with causal consistency guarantees.</w:t>
      </w:r>
    </w:p>
    <w:p w14:paraId="41DF7DB0" w14:textId="77777777" w:rsidR="00261F9A" w:rsidRPr="00261F9A" w:rsidRDefault="00892A0C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88BE005">
          <v:rect id="_x0000_i1028" style="width:0;height:1.5pt" o:hralign="center" o:hrstd="t" o:hr="t" fillcolor="#a0a0a0" stroked="f"/>
        </w:pict>
      </w:r>
    </w:p>
    <w:p w14:paraId="6FAC6679" w14:textId="77777777" w:rsidR="00CF0E36" w:rsidRDefault="00CF0E3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35E5A6D3" w14:textId="2EFE5FC2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2. BACKGROUND OF THE INVENTION</w:t>
      </w:r>
    </w:p>
    <w:p w14:paraId="463DB6FB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2.1 Technical Problem Domain</w:t>
      </w:r>
    </w:p>
    <w:p w14:paraId="48A19C37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Challenge 1: Quantum Computing Threat to Current Cryptography</w:t>
      </w:r>
    </w:p>
    <w:p w14:paraId="7AF2CC6F" w14:textId="77777777" w:rsidR="00261F9A" w:rsidRPr="00261F9A" w:rsidRDefault="00261F9A" w:rsidP="00D76402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Problem: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Current public-key crypto (RSA-2048, ECC P-256) is vulnerable to Shor's algorithm on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Cryptographically-Relevant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Quantum Computers (CRQCs).</w:t>
      </w:r>
    </w:p>
    <w:p w14:paraId="4F99B216" w14:textId="77777777" w:rsidR="00261F9A" w:rsidRPr="00261F9A" w:rsidRDefault="00261F9A" w:rsidP="00D76402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Limitation of PQC Standards (FIPS 203, 204, 205):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These standards (ML-KEM, ML-DSA, SLH-DSA) are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opaque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 They lack integration with symbolic reasoning or explainability frameworks; cryptographic operations remain "black boxes" unsuitable for contextual tagging or symbol-based policy encoding.</w:t>
      </w:r>
    </w:p>
    <w:p w14:paraId="5651E842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Challenge 2: Explainability Deficit in AI Security Systems</w:t>
      </w:r>
    </w:p>
    <w:p w14:paraId="1F4805E5" w14:textId="77777777" w:rsidR="00261F9A" w:rsidRPr="00261F9A" w:rsidRDefault="00261F9A" w:rsidP="00D7640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Problem: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AI-driven security systems are "black boxes," violating regulatory requirements like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GDPR Article 22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(Right to explanation) and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NIST AI RMF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916D478" w14:textId="77777777" w:rsidR="00261F9A" w:rsidRPr="00261F9A" w:rsidRDefault="00261F9A" w:rsidP="00D7640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Limitation of Existing XAI Techniques (LIME, SHAP):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They provide post-hoc interpretations of machine learning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models, but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cannot explain cryptographic operations themselves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 The fundamental gap is the inability for an audit to answer: "Why was this specific cryptographic key generated?"</w:t>
      </w:r>
    </w:p>
    <w:p w14:paraId="6BE1D4DC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Challenge 3: Continuous Agent Authentication at Machine Speed</w:t>
      </w:r>
    </w:p>
    <w:p w14:paraId="51AFF0E2" w14:textId="77777777" w:rsidR="00261F9A" w:rsidRPr="00261F9A" w:rsidRDefault="00261F9A" w:rsidP="00D76402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Problem: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Autonomous agents require authentication in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milliseconds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, not seconds. Existing ICAM systems (DoD PKI, OAuth 2.0, Kerberos) are human-centric, creating gaps in:</w:t>
      </w:r>
    </w:p>
    <w:p w14:paraId="65B8FCC5" w14:textId="77777777" w:rsidR="00261F9A" w:rsidRPr="00261F9A" w:rsidRDefault="00261F9A" w:rsidP="00D76402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gram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Speed:</w:t>
      </w:r>
      <w:proofErr w:type="gramEnd"/>
      <w:r w:rsidRPr="00261F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Latency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too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high.</w:t>
      </w:r>
    </w:p>
    <w:p w14:paraId="04C5F646" w14:textId="77777777" w:rsidR="00261F9A" w:rsidRPr="00261F9A" w:rsidRDefault="00261F9A" w:rsidP="00D76402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Frequency: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Not continuous (requires periodic re-authentication).</w:t>
      </w:r>
    </w:p>
    <w:p w14:paraId="398593B4" w14:textId="77777777" w:rsidR="00261F9A" w:rsidRPr="00261F9A" w:rsidRDefault="00261F9A" w:rsidP="00D76402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Context Adaptation: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Relies on static roles, not dynamic operational context.</w:t>
      </w:r>
    </w:p>
    <w:p w14:paraId="548023AD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Challenge 4: Temporal Integrity in Distributed Cyber-Physical Systems</w:t>
      </w:r>
    </w:p>
    <w:p w14:paraId="52E58208" w14:textId="77777777" w:rsidR="00261F9A" w:rsidRPr="00261F9A" w:rsidRDefault="00261F9A" w:rsidP="00D76402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Problem: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Geographically dispersed agents (e.g., satellites with $\text{250-1000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ms}$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latency) are vulnerable to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causality violations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and backdated transaction attacks.</w:t>
      </w:r>
    </w:p>
    <w:p w14:paraId="49BA531C" w14:textId="77777777" w:rsidR="00261F9A" w:rsidRPr="00261F9A" w:rsidRDefault="00261F9A" w:rsidP="00D76402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Limitation of Current Consensus (Blockchain, PBFT, DAG):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Blockchain is too slow ($\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text{10}$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minutes/block). Traditional BFT doesn't scale. Existing DAGs (Hedera, IOTA) have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opaque consensus decisions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and rely on synchronized clocks without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a cryptographic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proof of causality.</w:t>
      </w:r>
    </w:p>
    <w:p w14:paraId="0C1329B9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Challenge </w:t>
      </w:r>
      <w:proofErr w:type="gram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6:</w:t>
      </w:r>
      <w:proofErr w:type="gramEnd"/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 Cultural Monoculture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Limiting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Cryptographic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 Innovation</w:t>
      </w:r>
    </w:p>
    <w:p w14:paraId="56345BCC" w14:textId="77777777" w:rsidR="00261F9A" w:rsidRPr="00261F9A" w:rsidRDefault="00261F9A" w:rsidP="00D76402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Problem: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Cryptographic systems are developed exclusively through Western mathematical traditions (group theory, number theory). This misses opportunities for novel security properties and symbolic reasoning offered by non-Western frameworks, such as the bipartite graph structures and supersymmetric properties found in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Adinkra Symbols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(S.J. Gates, 2005).</w:t>
      </w:r>
    </w:p>
    <w:p w14:paraId="2060F160" w14:textId="77777777" w:rsidR="00CF0E36" w:rsidRDefault="00CF0E3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31B286CA" w14:textId="43E4175C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2.3 Gap Analysis and Invention Necessity</w:t>
      </w:r>
    </w:p>
    <w:p w14:paraId="28E9B984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KHEPRA is the first integrated framework that simultaneously meets all critical requirements, resolving the impossible trilemma of achieving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Quantum Security OR Explainability OR Scalability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119"/>
        <w:gridCol w:w="2333"/>
        <w:gridCol w:w="1625"/>
        <w:gridCol w:w="1047"/>
      </w:tblGrid>
      <w:tr w:rsidR="00261F9A" w:rsidRPr="00261F9A" w14:paraId="3D2472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ED765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9FA6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NIST PQC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7606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Zero</w:t>
            </w:r>
            <w:proofErr w:type="spellEnd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Trust (SP 800-207)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98730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DAG Consensus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4296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KHEPRA</w:t>
            </w:r>
          </w:p>
        </w:tc>
      </w:tr>
      <w:tr w:rsidR="00261F9A" w:rsidRPr="00261F9A" w14:paraId="213329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8EFB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Quantum Resistance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206B2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796C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F5DE1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14C91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</w:p>
        </w:tc>
      </w:tr>
      <w:tr w:rsidR="00261F9A" w:rsidRPr="00261F9A" w14:paraId="2A5FD6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0958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Native </w:t>
            </w: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Explainability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50A9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37B85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Cambria Math" w:hAnsi="Cambria Math" w:cs="Cambria Math"/>
                <w:sz w:val="22"/>
                <w:szCs w:val="22"/>
              </w:rPr>
              <w:t>◐</w:t>
            </w: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(Policy)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6A085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8C3E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</w:p>
        </w:tc>
      </w:tr>
      <w:tr w:rsidR="00261F9A" w:rsidRPr="00261F9A" w14:paraId="553CA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0293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Agent-</w:t>
            </w: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Specific</w:t>
            </w:r>
            <w:proofErr w:type="spellEnd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9623F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Cambria Math" w:hAnsi="Cambria Math" w:cs="Cambria Math"/>
                <w:sz w:val="22"/>
                <w:szCs w:val="22"/>
              </w:rPr>
              <w:t>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AC0C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1C351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Cambria Math" w:hAnsi="Cambria Math" w:cs="Cambria Math"/>
                <w:sz w:val="22"/>
                <w:szCs w:val="22"/>
              </w:rPr>
              <w:t>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EE965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</w:p>
        </w:tc>
      </w:tr>
      <w:tr w:rsidR="00261F9A" w:rsidRPr="00261F9A" w14:paraId="7024AF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EEF4E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High-</w:t>
            </w: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Throughput</w:t>
            </w:r>
            <w:proofErr w:type="spellEnd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Consensus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F4400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08478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6F2F1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2F16C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</w:p>
        </w:tc>
      </w:tr>
      <w:tr w:rsidR="00261F9A" w:rsidRPr="00261F9A" w14:paraId="7699D4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9BCD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Temporal </w:t>
            </w: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Integrity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F37D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DE682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0D3EE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Cambria Math" w:hAnsi="Cambria Math" w:cs="Cambria Math"/>
                <w:sz w:val="22"/>
                <w:szCs w:val="22"/>
              </w:rPr>
              <w:t>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F2EF8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</w:p>
        </w:tc>
      </w:tr>
      <w:tr w:rsidR="00261F9A" w:rsidRPr="00261F9A" w14:paraId="1D2F8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2AA0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Symbolic</w:t>
            </w:r>
            <w:proofErr w:type="spellEnd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275FB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52668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F1FF2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981A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</w:p>
        </w:tc>
      </w:tr>
    </w:tbl>
    <w:p w14:paraId="43145727" w14:textId="77777777" w:rsidR="00261F9A" w:rsidRPr="00261F9A" w:rsidRDefault="00892A0C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91DCBB9">
          <v:rect id="_x0000_i1029" style="width:0;height:1.5pt" o:hralign="center" o:hrstd="t" o:hr="t" fillcolor="#a0a0a0" stroked="f"/>
        </w:pict>
      </w:r>
    </w:p>
    <w:p w14:paraId="7E604429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3. SUMMARY OF THE INVENTION</w:t>
      </w:r>
    </w:p>
    <w:p w14:paraId="1FC6157C" w14:textId="77777777" w:rsidR="00693682" w:rsidRPr="00693682" w:rsidRDefault="00693682" w:rsidP="0069368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93682">
        <w:rPr>
          <w:rFonts w:ascii="Times New Roman" w:hAnsi="Times New Roman" w:cs="Times New Roman"/>
          <w:sz w:val="22"/>
          <w:szCs w:val="22"/>
          <w:lang w:val="en-US"/>
        </w:rPr>
        <w:t>The KHEPRA Protocol integrates five key subsystems:</w:t>
      </w:r>
    </w:p>
    <w:p w14:paraId="0D32EE2D" w14:textId="77777777" w:rsidR="00693682" w:rsidRPr="00693682" w:rsidRDefault="00693682" w:rsidP="00D76402">
      <w:pPr>
        <w:numPr>
          <w:ilvl w:val="0"/>
          <w:numId w:val="6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693682">
        <w:rPr>
          <w:rFonts w:ascii="Times New Roman" w:hAnsi="Times New Roman" w:cs="Times New Roman"/>
          <w:b/>
          <w:bCs/>
          <w:sz w:val="22"/>
          <w:szCs w:val="22"/>
          <w:lang w:val="en-US"/>
        </w:rPr>
        <w:t>3.1 Adinkra Algebraic Encoding (AAE):</w:t>
      </w:r>
      <w:r w:rsidRPr="00693682">
        <w:rPr>
          <w:rFonts w:ascii="Times New Roman" w:hAnsi="Times New Roman" w:cs="Times New Roman"/>
          <w:sz w:val="22"/>
          <w:szCs w:val="22"/>
          <w:lang w:val="en-US"/>
        </w:rPr>
        <w:t> Maps symbols to algebraic structures, deriving security parameters.</w:t>
      </w:r>
    </w:p>
    <w:p w14:paraId="75E7DA55" w14:textId="77777777" w:rsidR="00693682" w:rsidRPr="00693682" w:rsidRDefault="00693682" w:rsidP="00D76402">
      <w:pPr>
        <w:numPr>
          <w:ilvl w:val="0"/>
          <w:numId w:val="6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693682">
        <w:rPr>
          <w:rFonts w:ascii="Times New Roman" w:hAnsi="Times New Roman" w:cs="Times New Roman"/>
          <w:b/>
          <w:bCs/>
          <w:sz w:val="22"/>
          <w:szCs w:val="22"/>
          <w:lang w:val="en-US"/>
        </w:rPr>
        <w:t>3.2 Quantum-Resilient Key Exchange (QKE):</w:t>
      </w:r>
      <w:r w:rsidRPr="00693682">
        <w:rPr>
          <w:rFonts w:ascii="Times New Roman" w:hAnsi="Times New Roman" w:cs="Times New Roman"/>
          <w:sz w:val="22"/>
          <w:szCs w:val="22"/>
          <w:lang w:val="en-US"/>
        </w:rPr>
        <w:t> Lattice-based crypto enhanced with Adinkra transformations.</w:t>
      </w:r>
    </w:p>
    <w:p w14:paraId="5AAFF29A" w14:textId="77777777" w:rsidR="00693682" w:rsidRPr="00693682" w:rsidRDefault="00693682" w:rsidP="00D76402">
      <w:pPr>
        <w:numPr>
          <w:ilvl w:val="0"/>
          <w:numId w:val="6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693682">
        <w:rPr>
          <w:rFonts w:ascii="Times New Roman" w:hAnsi="Times New Roman" w:cs="Times New Roman"/>
          <w:b/>
          <w:bCs/>
          <w:sz w:val="22"/>
          <w:szCs w:val="22"/>
          <w:lang w:val="en-US"/>
        </w:rPr>
        <w:t>3.3 Agent Consensus Protocol (ACP):</w:t>
      </w:r>
      <w:r w:rsidRPr="00693682">
        <w:rPr>
          <w:rFonts w:ascii="Times New Roman" w:hAnsi="Times New Roman" w:cs="Times New Roman"/>
          <w:sz w:val="22"/>
          <w:szCs w:val="22"/>
          <w:lang w:val="en-US"/>
        </w:rPr>
        <w:t> DAG consensus with semantic glyph triggers for ordering.</w:t>
      </w:r>
    </w:p>
    <w:p w14:paraId="2AFAE460" w14:textId="77777777" w:rsidR="00693682" w:rsidRPr="00693682" w:rsidRDefault="00693682" w:rsidP="00D76402">
      <w:pPr>
        <w:numPr>
          <w:ilvl w:val="0"/>
          <w:numId w:val="6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693682">
        <w:rPr>
          <w:rFonts w:ascii="Times New Roman" w:hAnsi="Times New Roman" w:cs="Times New Roman"/>
          <w:b/>
          <w:bCs/>
          <w:sz w:val="22"/>
          <w:szCs w:val="22"/>
          <w:lang w:val="en-US"/>
        </w:rPr>
        <w:t>3.4 Physics-Inspired Validation Framework:</w:t>
      </w:r>
      <w:r w:rsidRPr="00693682">
        <w:rPr>
          <w:rFonts w:ascii="Times New Roman" w:hAnsi="Times New Roman" w:cs="Times New Roman"/>
          <w:sz w:val="22"/>
          <w:szCs w:val="22"/>
          <w:lang w:val="en-US"/>
        </w:rPr>
        <w:t> Applies Lorentz invariance for temporal integrity.</w:t>
      </w:r>
    </w:p>
    <w:p w14:paraId="7617F5F6" w14:textId="77777777" w:rsidR="00693682" w:rsidRPr="00693682" w:rsidRDefault="00693682" w:rsidP="00D76402">
      <w:pPr>
        <w:numPr>
          <w:ilvl w:val="0"/>
          <w:numId w:val="6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693682">
        <w:rPr>
          <w:rFonts w:ascii="Times New Roman" w:hAnsi="Times New Roman" w:cs="Times New Roman"/>
          <w:b/>
          <w:bCs/>
          <w:sz w:val="22"/>
          <w:szCs w:val="22"/>
          <w:lang w:val="en-US"/>
        </w:rPr>
        <w:t>3.5 Zero Trust Integration:</w:t>
      </w:r>
      <w:r w:rsidRPr="00693682">
        <w:rPr>
          <w:rFonts w:ascii="Times New Roman" w:hAnsi="Times New Roman" w:cs="Times New Roman"/>
          <w:sz w:val="22"/>
          <w:szCs w:val="22"/>
          <w:lang w:val="en-US"/>
        </w:rPr>
        <w:t> Continuous, risk-adaptive authentication.</w:t>
      </w:r>
    </w:p>
    <w:p w14:paraId="296067A5" w14:textId="77777777" w:rsidR="00261F9A" w:rsidRPr="00261F9A" w:rsidRDefault="00892A0C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71D62FC">
          <v:rect id="_x0000_i1030" style="width:0;height:1.5pt" o:hralign="center" o:hrstd="t" o:hr="t" fillcolor="#a0a0a0" stroked="f"/>
        </w:pict>
      </w:r>
    </w:p>
    <w:p w14:paraId="153F5ED3" w14:textId="77777777" w:rsidR="00B35E93" w:rsidRDefault="00B35E9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2913A96D" w14:textId="77777777" w:rsidR="00B35E93" w:rsidRDefault="00B35E9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35E93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4. BRIEF DESCRIPTION OF THE DRAWINGS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t> 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03256B8D" w14:textId="06CCDAEE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1 — Illustrates the Overall KHEPRA System Architecture and data flow, showing the dependency sequence from the Symbol Layer to the Zero Trust Engine.</w:t>
      </w:r>
    </w:p>
    <w:p w14:paraId="7BF78BF6" w14:textId="121B5320" w:rsidR="00866461" w:rsidRDefault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3D50BF5A" wp14:editId="08991CE5">
            <wp:extent cx="5857875" cy="7810298"/>
            <wp:effectExtent l="0" t="0" r="0" b="635"/>
            <wp:docPr id="763073400" name="Image 2" descr="Une image contenant texte, Polic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73400" name="Image 2" descr="Une image contenant texte, Police, diagramme, capture d’écran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332" cy="78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2733BC55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D9BB7E5" w14:textId="08E97F6B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2 — Details the Adinkra Algebraic Encoding (AAE), mapping the bipartite graph structures of key symbols (</w:t>
      </w:r>
      <w:r w:rsidRPr="00866461"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  <w:t>Eban</w:t>
      </w: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866461"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  <w:t>Fawohodie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866461"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  <w:t>Nkyinkyim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) to their algebraic representations and the $\</w:t>
      </w:r>
      <w:proofErr w:type="spell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mathbf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{D_</w:t>
      </w:r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8}$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Dihedral Group operations.</w:t>
      </w:r>
    </w:p>
    <w:p w14:paraId="05C26795" w14:textId="77777777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6B6DC98A" wp14:editId="13E6A8FB">
            <wp:extent cx="6119495" cy="7019925"/>
            <wp:effectExtent l="0" t="0" r="0" b="9525"/>
            <wp:docPr id="658576949" name="Image 3" descr="Une image contenant texte, diagramme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76949" name="Image 3" descr="Une image contenant texte, diagramme, ligne, Polic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E6FB" w14:textId="77777777" w:rsidR="00866461" w:rsidRDefault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69EAA475" w14:textId="0E0C7B4D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FIG. 3 — Provides the flow chart for the Symbol-Derived Key Generation Pipeline, showing the process from Adinkra Symbol selection to the derivation of the entropy seed, candidate primes, and the final $\</w:t>
      </w:r>
      <w:proofErr w:type="spellStart"/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mathbf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{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KHEPRA}$ Key Material.</w:t>
      </w:r>
    </w:p>
    <w:p w14:paraId="3556CC66" w14:textId="4824EC2B" w:rsidR="00866461" w:rsidRDefault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4B851386" wp14:editId="0D8CA472">
            <wp:extent cx="6119495" cy="7781925"/>
            <wp:effectExtent l="0" t="0" r="0" b="9525"/>
            <wp:docPr id="1455895272" name="Image 4" descr="Une image contenant texte, Polic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95272" name="Image 4" descr="Une image contenant texte, Police, capture d’écran, diagramm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3763A69A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9B40C4B" w14:textId="58ACD6CE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4 — Illustrates the Post-Quantum Key Exchange Flow (ML-KEM-ready), showing the four-step sequence between Agent A and Agent B, and the final derivation of the shared keys $\{k_{\text{enc}}, k_{\text{auth}}, k_{\text{audit</w:t>
      </w:r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}}\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}$ bound to symbolic salts.</w:t>
      </w:r>
    </w:p>
    <w:p w14:paraId="79B981FC" w14:textId="5E69842F" w:rsidR="00866461" w:rsidRDefault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1100D9F7" wp14:editId="7A6D9AC9">
            <wp:extent cx="6119495" cy="7419975"/>
            <wp:effectExtent l="0" t="0" r="0" b="9525"/>
            <wp:docPr id="2115335958" name="Image 5" descr="Une image contenant texte, Polic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35958" name="Image 5" descr="Une image contenant texte, Police, capture d’écran, diagramm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382E061A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B4899C0" w14:textId="446BE24E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5 — Depicts the structure of the Agent Consensus Protocol (ACP) DAG, showing transaction vertices (Tx) linked by causal arrows, and illustrating how conflicts are resolved based on the Glyph Precedence Rules ($\</w:t>
      </w:r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text{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Eban} &gt; \</w:t>
      </w:r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text{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Fawohodie} &gt; \</w:t>
      </w:r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text{</w:t>
      </w:r>
      <w:proofErr w:type="spellStart"/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Nkyinkyim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}$).</w:t>
      </w:r>
    </w:p>
    <w:p w14:paraId="79D5A0BA" w14:textId="792D0239" w:rsidR="00866461" w:rsidRDefault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4EBB5026" wp14:editId="0593C764">
            <wp:extent cx="6119495" cy="7419975"/>
            <wp:effectExtent l="0" t="0" r="0" b="9525"/>
            <wp:docPr id="494937723" name="Image 6" descr="Une image contenant texte, diagramme, ligne, Pol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37723" name="Image 6" descr="Une image contenant texte, diagramme, ligne, Poli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4F2B1FB2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B3F21EE" w14:textId="34E347A2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6 — Is the Lorentz-Invariant Timestamping Diagram, showing the spacetime cone used by the Physics-Inspired Validation Layer to enforce causality by checking that actions remain within the causally allowed region ($\Delta s^2 \</w:t>
      </w:r>
      <w:proofErr w:type="spell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ge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0$).</w:t>
      </w:r>
    </w:p>
    <w:p w14:paraId="0E3FE374" w14:textId="22D3C7E0" w:rsidR="00866461" w:rsidRDefault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31A7A7C1" wp14:editId="723B45E7">
            <wp:extent cx="6119495" cy="7419975"/>
            <wp:effectExtent l="0" t="0" r="0" b="9525"/>
            <wp:docPr id="1187428080" name="Image 7" descr="Une image contenant texte, capture d’écran, diagramme, astronom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28080" name="Image 7" descr="Une image contenant texte, capture d’écran, diagramme, astronomi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04406159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00596BA" w14:textId="7266E4D6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7 — Illustrates the continuous flow diagram of the Zero Trust Engine, detailing the $\</w:t>
      </w:r>
      <w:proofErr w:type="spellStart"/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mathbf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{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Continuous}$ $\</w:t>
      </w:r>
      <w:proofErr w:type="spellStart"/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mathbf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{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Authentication}$ $\</w:t>
      </w:r>
      <w:proofErr w:type="spellStart"/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mathbf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{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Loop}$ from Initial Authentication to Token Refresh, Monitored State, and eventual Session Termination or Re-Authentication.</w:t>
      </w:r>
    </w:p>
    <w:p w14:paraId="7065DE73" w14:textId="77AFBCA2" w:rsidR="00866461" w:rsidRDefault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2BE47D7A" wp14:editId="318CFB80">
            <wp:extent cx="6119495" cy="8159115"/>
            <wp:effectExtent l="0" t="0" r="0" b="0"/>
            <wp:docPr id="1910763332" name="Image 8" descr="Une image contenant texte, diagramme, lign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63332" name="Image 8" descr="Une image contenant texte, diagramme, ligne, Plan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15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75D11D88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17453BC" w14:textId="756B4A2E" w:rsidR="00506D89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8 — Shows a DoD Enclave Authentication Flow (Eban Handshake), detailing the use case where a Field Agent presents an $\</w:t>
      </w:r>
      <w:proofErr w:type="spellStart"/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mathbf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{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Eban}$ $\</w:t>
      </w:r>
      <w:proofErr w:type="spellStart"/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mathbf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{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Symbol-</w:t>
      </w:r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Bound}$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$\</w:t>
      </w:r>
      <w:proofErr w:type="spellStart"/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mathbf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{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Credential}$ to an Access Gateway, triggering a continuous monitoring loop and a policy decision based on the Trust Score.</w:t>
      </w:r>
    </w:p>
    <w:p w14:paraId="2949BCE1" w14:textId="77777777" w:rsidR="00506D89" w:rsidRDefault="00506D89">
      <w:pP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</w:pPr>
    </w:p>
    <w:p w14:paraId="3009CFD5" w14:textId="0CDFCF92" w:rsidR="00506D89" w:rsidRDefault="00506D8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t>\</w:t>
      </w: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15558363" wp14:editId="226216D1">
            <wp:extent cx="6119495" cy="5372100"/>
            <wp:effectExtent l="0" t="0" r="0" b="0"/>
            <wp:docPr id="246217830" name="Image 9" descr="Une image contenant texte, Polic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7830" name="Image 9" descr="Une image contenant texte, Police, diagramme, capture d’écran&#10;&#10;Le contenu généré par l’IA peut êtr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37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1A101110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6BD1803" w14:textId="2ACBB5B9" w:rsidR="00506D89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9 — Illustrates the SATCOM Adaptive Rekeying and Station Handoff use case, detailing the dual-key window ($K_0+K_1$ valid) and the use of the $\</w:t>
      </w:r>
      <w:proofErr w:type="spellStart"/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mathbf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{</w:t>
      </w:r>
      <w:proofErr w:type="spellStart"/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Nkyinkyim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}$ symbol to trigger a rekey event based on factors like data volume or $\</w:t>
      </w:r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text{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BER}$ (Bit Error Rate).</w:t>
      </w:r>
    </w:p>
    <w:p w14:paraId="640754DE" w14:textId="4F09B25B" w:rsidR="00506D89" w:rsidRDefault="00506D8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420C2DCB" wp14:editId="4839F705">
            <wp:extent cx="6119495" cy="6924675"/>
            <wp:effectExtent l="0" t="0" r="0" b="9525"/>
            <wp:docPr id="948163042" name="Image 10" descr="Une image contenant texte, croquis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63042" name="Image 10" descr="Une image contenant texte, croquis, diagramme, ligne&#10;&#10;Le contenu généré par l’IA peut êtr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58C5794F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F4ECDDC" w14:textId="7AFB28B4" w:rsidR="00506D89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10 — Depicts the mapping of various Regulators/Compliance Requirements (CMMC, HIPAA, GDPR, etc.) to the core $\</w:t>
      </w:r>
      <w:proofErr w:type="spellStart"/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mathbf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{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Symbolic}$ $\</w:t>
      </w:r>
      <w:proofErr w:type="spellStart"/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mathbf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{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Policy}$ $\</w:t>
      </w:r>
      <w:proofErr w:type="spellStart"/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mathbf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{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Mapping}$ $\</w:t>
      </w:r>
      <w:proofErr w:type="spellStart"/>
      <w:proofErr w:type="gramStart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mathbf</w:t>
      </w:r>
      <w:proofErr w:type="spell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{</w:t>
      </w:r>
      <w:proofErr w:type="gramEnd"/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Engine}$, demonstrating how compliance rules are enforced via symbol semantics.</w:t>
      </w:r>
    </w:p>
    <w:p w14:paraId="105577C8" w14:textId="5CB9D2E0" w:rsidR="00506D89" w:rsidRDefault="00506D8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5FDBC5C6" wp14:editId="023E77F7">
            <wp:extent cx="5678144" cy="6372225"/>
            <wp:effectExtent l="0" t="0" r="0" b="0"/>
            <wp:docPr id="1029487333" name="Image 11" descr="Une image contenant texte, diagramme, capture d’écran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87333" name="Image 11" descr="Une image contenant texte, diagramme, capture d’écran, Plan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960" cy="637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4EAA6BEC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D3C2F30" w14:textId="2E282C9B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11 —Prior Art vs. KHEPRA ASAF (Examiner-Critical Comparison).</w:t>
      </w:r>
      <w:r w:rsidR="0008513F" w:rsidRPr="0008513F"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t xml:space="preserve"> </w:t>
      </w:r>
      <w:r w:rsidR="0008513F"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17A85C52" wp14:editId="4E59EFDC">
            <wp:extent cx="5318760" cy="6915150"/>
            <wp:effectExtent l="0" t="0" r="0" b="0"/>
            <wp:docPr id="579352510" name="Image 14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52510" name="Image 14" descr="Une image contenant texte, capture d’écran, Police, menu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2" cy="691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1E7C" w14:textId="77777777" w:rsidR="00B55EE8" w:rsidRDefault="00B55EE8" w:rsidP="00B55EE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  <w:r w:rsidRPr="0008513F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FIG. 11A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08513F">
        <w:rPr>
          <w:rFonts w:ascii="Times New Roman" w:hAnsi="Times New Roman" w:cs="Times New Roman"/>
          <w:b/>
          <w:bCs/>
          <w:sz w:val="22"/>
          <w:szCs w:val="22"/>
          <w:lang w:val="en-US"/>
        </w:rPr>
        <w:t>Prior Art Confidential Compute Attestation</w:t>
      </w:r>
    </w:p>
    <w:p w14:paraId="046453C4" w14:textId="77777777" w:rsidR="00B55EE8" w:rsidRDefault="00B55EE8" w:rsidP="00B55EE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17B47">
        <w:rPr>
          <w:rFonts w:ascii="Times New Roman" w:hAnsi="Times New Roman" w:cs="Times New Roman"/>
          <w:sz w:val="22"/>
          <w:szCs w:val="22"/>
          <w:lang w:val="en-US"/>
        </w:rPr>
        <w:t>This figure illustrates the limitations of existing solutions (Section 2.2), such as TPM, SEV, TDX, and Tinfoil-like services. The process only confirms that the $\</w:t>
      </w:r>
      <w:proofErr w:type="spellStart"/>
      <w:proofErr w:type="gramStart"/>
      <w:r w:rsidRPr="00317B47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317B47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317B47">
        <w:rPr>
          <w:rFonts w:ascii="Times New Roman" w:hAnsi="Times New Roman" w:cs="Times New Roman"/>
          <w:sz w:val="22"/>
          <w:szCs w:val="22"/>
          <w:lang w:val="en-US"/>
        </w:rPr>
        <w:t>Hardware}$ $\</w:t>
      </w:r>
      <w:proofErr w:type="spellStart"/>
      <w:proofErr w:type="gramStart"/>
      <w:r w:rsidRPr="00317B47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317B47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317B47">
        <w:rPr>
          <w:rFonts w:ascii="Times New Roman" w:hAnsi="Times New Roman" w:cs="Times New Roman"/>
          <w:sz w:val="22"/>
          <w:szCs w:val="22"/>
          <w:lang w:val="en-US"/>
        </w:rPr>
        <w:t>Root}$ $\</w:t>
      </w:r>
      <w:proofErr w:type="spellStart"/>
      <w:r w:rsidRPr="00317B47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317B47">
        <w:rPr>
          <w:rFonts w:ascii="Times New Roman" w:hAnsi="Times New Roman" w:cs="Times New Roman"/>
          <w:sz w:val="22"/>
          <w:szCs w:val="22"/>
          <w:lang w:val="en-US"/>
        </w:rPr>
        <w:t>{of}$ $\</w:t>
      </w:r>
      <w:proofErr w:type="spellStart"/>
      <w:proofErr w:type="gramStart"/>
      <w:r w:rsidRPr="00317B47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317B47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317B47">
        <w:rPr>
          <w:rFonts w:ascii="Times New Roman" w:hAnsi="Times New Roman" w:cs="Times New Roman"/>
          <w:sz w:val="22"/>
          <w:szCs w:val="22"/>
          <w:lang w:val="en-US"/>
        </w:rPr>
        <w:t>Trust}$ and the $\</w:t>
      </w:r>
      <w:proofErr w:type="spellStart"/>
      <w:proofErr w:type="gramStart"/>
      <w:r w:rsidRPr="00317B47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317B47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317B47">
        <w:rPr>
          <w:rFonts w:ascii="Times New Roman" w:hAnsi="Times New Roman" w:cs="Times New Roman"/>
          <w:sz w:val="22"/>
          <w:szCs w:val="22"/>
          <w:lang w:val="en-US"/>
        </w:rPr>
        <w:t>Secure}$ $\</w:t>
      </w:r>
      <w:proofErr w:type="spellStart"/>
      <w:proofErr w:type="gramStart"/>
      <w:r w:rsidRPr="00317B47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317B47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317B47">
        <w:rPr>
          <w:rFonts w:ascii="Times New Roman" w:hAnsi="Times New Roman" w:cs="Times New Roman"/>
          <w:sz w:val="22"/>
          <w:szCs w:val="22"/>
          <w:lang w:val="en-US"/>
        </w:rPr>
        <w:t>Execution}$ $\</w:t>
      </w:r>
      <w:proofErr w:type="spellStart"/>
      <w:proofErr w:type="gramStart"/>
      <w:r w:rsidRPr="00317B47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317B47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317B47">
        <w:rPr>
          <w:rFonts w:ascii="Times New Roman" w:hAnsi="Times New Roman" w:cs="Times New Roman"/>
          <w:sz w:val="22"/>
          <w:szCs w:val="22"/>
          <w:lang w:val="en-US"/>
        </w:rPr>
        <w:t xml:space="preserve">Enclave}$ are secure. </w:t>
      </w:r>
    </w:p>
    <w:p w14:paraId="17EE3C14" w14:textId="77777777" w:rsidR="00B55EE8" w:rsidRPr="00317B47" w:rsidRDefault="00B55EE8" w:rsidP="00B55EE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17B47">
        <w:rPr>
          <w:rFonts w:ascii="Times New Roman" w:hAnsi="Times New Roman" w:cs="Times New Roman"/>
          <w:sz w:val="22"/>
          <w:szCs w:val="22"/>
          <w:lang w:val="en-US"/>
        </w:rPr>
        <w:t>The key limitation noted is that these methods provide No agent decision attestation, No chain-of-action provenance, $\</w:t>
      </w:r>
      <w:proofErr w:type="spellStart"/>
      <w:r w:rsidRPr="00317B47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317B47">
        <w:rPr>
          <w:rFonts w:ascii="Times New Roman" w:hAnsi="Times New Roman" w:cs="Times New Roman"/>
          <w:sz w:val="22"/>
          <w:szCs w:val="22"/>
          <w:lang w:val="en-US"/>
        </w:rPr>
        <w:t>{No}$ $\</w:t>
      </w:r>
      <w:proofErr w:type="spellStart"/>
      <w:r w:rsidRPr="00317B47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317B47">
        <w:rPr>
          <w:rFonts w:ascii="Times New Roman" w:hAnsi="Times New Roman" w:cs="Times New Roman"/>
          <w:sz w:val="22"/>
          <w:szCs w:val="22"/>
          <w:lang w:val="en-US"/>
        </w:rPr>
        <w:t>{symbolic}$ $\</w:t>
      </w:r>
      <w:proofErr w:type="spellStart"/>
      <w:r w:rsidRPr="00317B47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317B47">
        <w:rPr>
          <w:rFonts w:ascii="Times New Roman" w:hAnsi="Times New Roman" w:cs="Times New Roman"/>
          <w:sz w:val="22"/>
          <w:szCs w:val="22"/>
          <w:lang w:val="en-US"/>
        </w:rPr>
        <w:t>{intent}$, and $\</w:t>
      </w:r>
      <w:proofErr w:type="spellStart"/>
      <w:r w:rsidRPr="00317B47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317B47">
        <w:rPr>
          <w:rFonts w:ascii="Times New Roman" w:hAnsi="Times New Roman" w:cs="Times New Roman"/>
          <w:sz w:val="22"/>
          <w:szCs w:val="22"/>
          <w:lang w:val="en-US"/>
        </w:rPr>
        <w:t>{Only}$ $\</w:t>
      </w:r>
      <w:proofErr w:type="spellStart"/>
      <w:r w:rsidRPr="00317B47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317B47">
        <w:rPr>
          <w:rFonts w:ascii="Times New Roman" w:hAnsi="Times New Roman" w:cs="Times New Roman"/>
          <w:sz w:val="22"/>
          <w:szCs w:val="22"/>
          <w:lang w:val="en-US"/>
        </w:rPr>
        <w:t>{prove}$ $\</w:t>
      </w:r>
      <w:proofErr w:type="spellStart"/>
      <w:r w:rsidRPr="00317B47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317B47">
        <w:rPr>
          <w:rFonts w:ascii="Times New Roman" w:hAnsi="Times New Roman" w:cs="Times New Roman"/>
          <w:sz w:val="22"/>
          <w:szCs w:val="22"/>
          <w:lang w:val="en-US"/>
        </w:rPr>
        <w:t>{the}$ $\</w:t>
      </w:r>
      <w:proofErr w:type="spellStart"/>
      <w:r w:rsidRPr="00317B47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317B47">
        <w:rPr>
          <w:rFonts w:ascii="Times New Roman" w:hAnsi="Times New Roman" w:cs="Times New Roman"/>
          <w:sz w:val="22"/>
          <w:szCs w:val="22"/>
          <w:lang w:val="en-US"/>
        </w:rPr>
        <w:t>{machine}$ $\</w:t>
      </w:r>
      <w:proofErr w:type="spellStart"/>
      <w:r w:rsidRPr="00317B47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317B47">
        <w:rPr>
          <w:rFonts w:ascii="Times New Roman" w:hAnsi="Times New Roman" w:cs="Times New Roman"/>
          <w:sz w:val="22"/>
          <w:szCs w:val="22"/>
          <w:lang w:val="en-US"/>
        </w:rPr>
        <w:t>{was}$ $\</w:t>
      </w:r>
      <w:proofErr w:type="spellStart"/>
      <w:r w:rsidRPr="00317B47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317B47">
        <w:rPr>
          <w:rFonts w:ascii="Times New Roman" w:hAnsi="Times New Roman" w:cs="Times New Roman"/>
          <w:sz w:val="22"/>
          <w:szCs w:val="22"/>
          <w:lang w:val="en-US"/>
        </w:rPr>
        <w:t>{secure}$ at the measurement time.</w:t>
      </w:r>
    </w:p>
    <w:p w14:paraId="298395BF" w14:textId="77777777" w:rsidR="00B55EE8" w:rsidRPr="00866461" w:rsidRDefault="00B55EE8" w:rsidP="00B55EE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81488FE" w14:textId="77777777" w:rsidR="00B55EE8" w:rsidRDefault="00B55EE8" w:rsidP="00B55EE8">
      <w:pP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</w:pPr>
    </w:p>
    <w:p w14:paraId="06D8527E" w14:textId="77777777" w:rsidR="00B55EE8" w:rsidRDefault="00B55EE8" w:rsidP="00B55EE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664F8018" wp14:editId="12F20F2F">
            <wp:extent cx="6119495" cy="6229350"/>
            <wp:effectExtent l="0" t="0" r="0" b="0"/>
            <wp:docPr id="2123077432" name="Image 12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77432" name="Image 12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22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F96AB" w14:textId="33E15390" w:rsidR="00B55EE8" w:rsidRDefault="00B55EE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6A29463" w14:textId="77777777" w:rsidR="00B55EE8" w:rsidRDefault="00B55EE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CC60CD0" w14:textId="6B3D3837" w:rsidR="00B55EE8" w:rsidRDefault="00B55EE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55EE8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 xml:space="preserve">FIG. 11B </w:t>
      </w:r>
      <w:r w:rsidR="00317B47" w:rsidRPr="00317B4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KHEPRA Protocol Agentic Security Attestation Framework (ASAF) </w:t>
      </w:r>
    </w:p>
    <w:p w14:paraId="55D71D45" w14:textId="77777777" w:rsidR="00B55EE8" w:rsidRDefault="00B55EE8">
      <w:pP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</w:pPr>
      <w:r w:rsidRPr="00B55EE8">
        <w:rPr>
          <w:rFonts w:ascii="Times New Roman" w:hAnsi="Times New Roman" w:cs="Times New Roman"/>
          <w:sz w:val="22"/>
          <w:szCs w:val="22"/>
          <w:lang w:val="en-US"/>
        </w:rPr>
        <w:t>This figure illustrates the integrated solution provided by KHEPRA, defining the ASAF category. The process combines Symbol-Bound Identity (AAE) and PQ Signing with the core KHEPRA DAG Provenance Engine. Actions are signed (Action-Level Signing) and logged into the DAG, which links actions based on Adinkra symbols. This data is used for Zero-Trust Policy Enforcement (Context + Behavior + Symbol) and enables a $\</w:t>
      </w:r>
      <w:proofErr w:type="spellStart"/>
      <w:proofErr w:type="gramStart"/>
      <w:r w:rsidRPr="00B55EE8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B55EE8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B55EE8">
        <w:rPr>
          <w:rFonts w:ascii="Times New Roman" w:hAnsi="Times New Roman" w:cs="Times New Roman"/>
          <w:sz w:val="22"/>
          <w:szCs w:val="22"/>
          <w:lang w:val="en-US"/>
        </w:rPr>
        <w:t>Full}$ $\</w:t>
      </w:r>
      <w:proofErr w:type="spellStart"/>
      <w:proofErr w:type="gramStart"/>
      <w:r w:rsidRPr="00B55EE8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B55EE8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B55EE8">
        <w:rPr>
          <w:rFonts w:ascii="Times New Roman" w:hAnsi="Times New Roman" w:cs="Times New Roman"/>
          <w:sz w:val="22"/>
          <w:szCs w:val="22"/>
          <w:lang w:val="en-US"/>
        </w:rPr>
        <w:t>Forensic}$ $\</w:t>
      </w:r>
      <w:proofErr w:type="spellStart"/>
      <w:proofErr w:type="gramStart"/>
      <w:r w:rsidRPr="00B55EE8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B55EE8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B55EE8">
        <w:rPr>
          <w:rFonts w:ascii="Times New Roman" w:hAnsi="Times New Roman" w:cs="Times New Roman"/>
          <w:sz w:val="22"/>
          <w:szCs w:val="22"/>
          <w:lang w:val="en-US"/>
        </w:rPr>
        <w:t>Replay}$ and $\</w:t>
      </w:r>
      <w:proofErr w:type="spellStart"/>
      <w:proofErr w:type="gramStart"/>
      <w:r w:rsidRPr="00B55EE8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B55EE8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B55EE8">
        <w:rPr>
          <w:rFonts w:ascii="Times New Roman" w:hAnsi="Times New Roman" w:cs="Times New Roman"/>
          <w:sz w:val="22"/>
          <w:szCs w:val="22"/>
          <w:lang w:val="en-US"/>
        </w:rPr>
        <w:t>Compliance}$ $\</w:t>
      </w:r>
      <w:proofErr w:type="spellStart"/>
      <w:proofErr w:type="gramStart"/>
      <w:r w:rsidRPr="00B55EE8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B55EE8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B55EE8">
        <w:rPr>
          <w:rFonts w:ascii="Times New Roman" w:hAnsi="Times New Roman" w:cs="Times New Roman"/>
          <w:sz w:val="22"/>
          <w:szCs w:val="22"/>
          <w:lang w:val="en-US"/>
        </w:rPr>
        <w:t>Audit}$.</w:t>
      </w:r>
      <w:r w:rsidRPr="00B55EE8"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t xml:space="preserve"> </w:t>
      </w:r>
    </w:p>
    <w:p w14:paraId="020A2858" w14:textId="46235DED" w:rsidR="0008513F" w:rsidRDefault="00B55EE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73CADD75" wp14:editId="15AFA505">
            <wp:extent cx="6119495" cy="6600825"/>
            <wp:effectExtent l="0" t="0" r="0" b="9525"/>
            <wp:docPr id="1615923136" name="Image 13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23136" name="Image 13" descr="Une image contenant texte, capture d’écran, Police, ligne&#10;&#10;Le contenu généré par l’IA peut êtr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56B6" w14:textId="7AABCB85" w:rsidR="00021444" w:rsidRDefault="00021444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9618149" w14:textId="4849B290" w:rsidR="00932A15" w:rsidRDefault="00CF0E3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  <w:r w:rsidR="00932A15" w:rsidRPr="00932A15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FIG. 11CCombined Comparison: Prior Art vs. KHEPRA</w:t>
      </w:r>
    </w:p>
    <w:p w14:paraId="4E542A6F" w14:textId="1C558FC3" w:rsidR="00932A15" w:rsidRPr="00932A15" w:rsidRDefault="00932A1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32A15">
        <w:rPr>
          <w:rFonts w:ascii="Times New Roman" w:hAnsi="Times New Roman" w:cs="Times New Roman"/>
          <w:sz w:val="22"/>
          <w:szCs w:val="22"/>
          <w:lang w:val="en-US"/>
        </w:rPr>
        <w:t xml:space="preserve">This table explicitly contrasts the deficiencies of </w:t>
      </w:r>
      <w:proofErr w:type="gramStart"/>
      <w:r w:rsidRPr="00932A15">
        <w:rPr>
          <w:rFonts w:ascii="Times New Roman" w:hAnsi="Times New Roman" w:cs="Times New Roman"/>
          <w:sz w:val="22"/>
          <w:szCs w:val="22"/>
          <w:lang w:val="en-US"/>
        </w:rPr>
        <w:t>the Prior</w:t>
      </w:r>
      <w:proofErr w:type="gramEnd"/>
      <w:r w:rsidRPr="00932A15">
        <w:rPr>
          <w:rFonts w:ascii="Times New Roman" w:hAnsi="Times New Roman" w:cs="Times New Roman"/>
          <w:sz w:val="22"/>
          <w:szCs w:val="22"/>
          <w:lang w:val="en-US"/>
        </w:rPr>
        <w:t xml:space="preserve"> Art against the advantages of KHEPRA. KHEPRA is highlighted as proving autonomous agent behavior secure, providing DAG-based decision provenance, Symbol-bound PQ identities, and Zero Trust for every agent action (per-node), while being explicitly designed for ML-KEM / ML-DSA.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1978DB7F" wp14:editId="4D02980C">
            <wp:extent cx="5319221" cy="5563082"/>
            <wp:effectExtent l="0" t="0" r="0" b="0"/>
            <wp:docPr id="1324393740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93740" name="Image 13243937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A15"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44C15794" w14:textId="77777777" w:rsidR="00CF0E36" w:rsidRPr="00932A15" w:rsidRDefault="00CF0E3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274F689" w14:textId="4218B842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 DETAILED DESCRIPTION OF THE INVENTION</w:t>
      </w:r>
    </w:p>
    <w:p w14:paraId="0C22DE8F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5.1 Adinkra Algebraic Encoding (AAE) System</w:t>
      </w:r>
    </w:p>
    <w:p w14:paraId="30C0BFEF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AAE module is the foundational layer, mapping symbolic identifiers into $\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mathbb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{Z}_2^n$ structures and deterministic cryptographic salts.</w:t>
      </w:r>
    </w:p>
    <w:p w14:paraId="6D8FFF33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5.1.1 Symbol Selection and Cultural Context</w:t>
      </w:r>
    </w:p>
    <w:p w14:paraId="483E3D64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Four primary Adinkra symbols are used to define cryptographic states and policy rules:</w:t>
      </w:r>
    </w:p>
    <w:p w14:paraId="16C5F488" w14:textId="77777777" w:rsidR="00261F9A" w:rsidRPr="00261F9A" w:rsidRDefault="00261F9A" w:rsidP="00D76402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Eban (Fortress):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Represents security perimeter, protection, and enclave isolation.</w:t>
      </w:r>
    </w:p>
    <w:p w14:paraId="4342B8A8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Graph Structure: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Bipartite graph with 8 vertices (4 bosonic, 4 fermionic) in a square formation.</w:t>
      </w:r>
    </w:p>
    <w:p w14:paraId="71B2E829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Symmetry: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$D_8$ dihedral symmetry (4-fold rotation with reflections).</w:t>
      </w:r>
    </w:p>
    <w:p w14:paraId="778152A5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Cryptographic Use: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Primary access control, secure channel establishment.</w:t>
      </w:r>
    </w:p>
    <w:p w14:paraId="374C778E" w14:textId="77777777" w:rsidR="00261F9A" w:rsidRPr="00261F9A" w:rsidRDefault="00261F9A" w:rsidP="00D76402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Fawohodie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(Emancipation):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Represents privilege release, freedom, and bidirectional flow.</w:t>
      </w:r>
    </w:p>
    <w:p w14:paraId="0B9366EB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Graph Structure: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8 vertices with asymmetric connectivity.</w:t>
      </w:r>
    </w:p>
    <w:p w14:paraId="30E0012A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Cryptographic Use: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Privilege grant/revocation, credential expiration.</w:t>
      </w:r>
    </w:p>
    <w:p w14:paraId="1C998027" w14:textId="77777777" w:rsidR="00261F9A" w:rsidRPr="00261F9A" w:rsidRDefault="00261F9A" w:rsidP="00D76402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Nkyinkyim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(Journey):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Represents state transition, transformation, and adaptive change.</w:t>
      </w:r>
    </w:p>
    <w:p w14:paraId="47D60E1E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Graph Structure: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8 vertices with a twisted non-periodic structure.</w:t>
      </w:r>
    </w:p>
    <w:p w14:paraId="79E86658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Cryptographic Use: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Adaptive rekeying, topology changes, session handoffs.</w:t>
      </w:r>
    </w:p>
    <w:p w14:paraId="63AB28D1" w14:textId="77777777" w:rsidR="00261F9A" w:rsidRPr="00261F9A" w:rsidRDefault="00261F9A" w:rsidP="00D76402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Dwennimmen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(Ram's Horns):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Represents strength, resilience, and conflict resolution.</w:t>
      </w:r>
    </w:p>
    <w:p w14:paraId="3849B4AA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Graph Structure: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8 vertices with high connectivity (near-complete bipartite graph).</w:t>
      </w:r>
    </w:p>
    <w:p w14:paraId="7EA4B652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Cryptographic Use: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Byzantine fault tolerance, high-security contexts.</w:t>
      </w:r>
    </w:p>
    <w:p w14:paraId="0FF35C75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5.1.2 Mathematical Construction</w:t>
      </w:r>
    </w:p>
    <w:p w14:paraId="062EA0F1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Each symbol $S$ is mapped to a unique $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8 \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times 8$ binary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Adjacency Matrix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$A_S$, where entries $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a_{</w:t>
      </w:r>
      <w:proofErr w:type="spellStart"/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ij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} = 1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$ if an edge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exists between node $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$ and node $j$ in the symbol's graph structure, and $0$ otherwise.</w:t>
      </w:r>
    </w:p>
    <w:p w14:paraId="45E0E603" w14:textId="77777777" w:rsidR="00261F9A" w:rsidRPr="00261F9A" w:rsidRDefault="00261F9A" w:rsidP="00D7640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Adjacency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 Matrix </w:t>
      </w:r>
      <w:proofErr w:type="gram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Construction:</w:t>
      </w:r>
      <w:proofErr w:type="gramEnd"/>
    </w:p>
    <w:p w14:paraId="5FE4DE39" w14:textId="77777777" w:rsidR="00261F9A" w:rsidRPr="00261F9A" w:rsidRDefault="00261F9A" w:rsidP="00D76402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$A_S \in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mathbb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{F}_2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^{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8 \times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8}$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. $A_S$ is inherently sparse and structured, providing mathematical properties far beyond a random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bit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string.</w:t>
      </w:r>
    </w:p>
    <w:p w14:paraId="6A2E2871" w14:textId="77777777" w:rsidR="00261F9A" w:rsidRPr="00261F9A" w:rsidRDefault="00261F9A" w:rsidP="00D7640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Spectral Fingerprinting: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unique identity of the symbol is captured by its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eigenvalues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$\lambda = \text{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eig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}(A_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S)$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, which act as a deterministic, non-reversible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symbol fingerprint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 This fingerprint is used as a secure salt for key derivation.</w:t>
      </w:r>
    </w:p>
    <w:p w14:paraId="07D25AEF" w14:textId="77777777" w:rsidR="00261F9A" w:rsidRPr="00261F9A" w:rsidRDefault="00261F9A" w:rsidP="00D7640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Dihedral Group Operations: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$D_8$ group contains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16 symmetry transformations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(8 rotations and 8 reflections). These operations are applied to the generated cryptographic parameters (e.g., lattice noise vectors $\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{e}$, or public key matrix $\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{A}$) during key exchange to introduce symbol-specific variability while preserving security properties.</w:t>
      </w:r>
    </w:p>
    <w:p w14:paraId="2BF73B2C" w14:textId="77777777" w:rsidR="00261F9A" w:rsidRPr="00261F9A" w:rsidRDefault="00261F9A" w:rsidP="00D7640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$\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mathbb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{Z}_2^n$ Encoding: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matrix $A_S$ is flattened into a binary word $\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{b}_S$ (64 bits for the $8 \times 8$ matrix) used directly as a seed or salt in the KDF.</w:t>
      </w:r>
    </w:p>
    <w:p w14:paraId="53A024EE" w14:textId="77777777" w:rsidR="00CF0E36" w:rsidRDefault="00CF0E36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6A5D13D" w14:textId="3CA9A809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5.1.3 Cryptographic Parameter Derivation</w:t>
      </w:r>
    </w:p>
    <w:p w14:paraId="6258EB39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AAE system deterministically derives lattice parameters for the FIPS 203 ML-KEM Key Encapsulation Mechanism: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108"/>
        <w:gridCol w:w="1348"/>
        <w:gridCol w:w="2250"/>
        <w:gridCol w:w="2501"/>
      </w:tblGrid>
      <w:tr w:rsidR="00261F9A" w:rsidRPr="00261F9A" w14:paraId="0DB5FB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4D04A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Symbol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74D8C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Lattice</w:t>
            </w:r>
            <w:proofErr w:type="spellEnd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Dimension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6C335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Modulus</w:t>
            </w:r>
            <w:proofErr w:type="spellEnd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(q)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BAFCF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Error</w:t>
            </w:r>
            <w:proofErr w:type="spellEnd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Distribution (η1​)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44CE0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Policy </w:t>
            </w: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Constraint</w:t>
            </w:r>
            <w:proofErr w:type="spellEnd"/>
          </w:p>
        </w:tc>
      </w:tr>
      <w:tr w:rsidR="00261F9A" w:rsidRPr="00261F9A" w14:paraId="004F9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C4EF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DE139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627D7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$2</w:t>
            </w:r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^{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12} - 89$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33EAB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7FE9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Primary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Access Control</w:t>
            </w:r>
          </w:p>
        </w:tc>
      </w:tr>
      <w:tr w:rsidR="00261F9A" w:rsidRPr="00261F9A" w14:paraId="5C0323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BB0FE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Fawohodie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1C7C1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768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92A4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$2</w:t>
            </w:r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^{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12} - 89$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76A9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0EE4F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Privilege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Grant/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Revocation</w:t>
            </w:r>
            <w:proofErr w:type="spellEnd"/>
          </w:p>
        </w:tc>
      </w:tr>
      <w:tr w:rsidR="00261F9A" w:rsidRPr="00261F9A" w14:paraId="00C48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8F39F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Nkyinkyim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7142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1024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CB32C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$2</w:t>
            </w:r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^{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12} - 89$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26FD5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917D7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State Change/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Rekeying</w:t>
            </w:r>
            <w:proofErr w:type="spellEnd"/>
          </w:p>
        </w:tc>
      </w:tr>
      <w:tr w:rsidR="00261F9A" w:rsidRPr="00261F9A" w14:paraId="26D8F3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1D76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Dwennimmen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0E3AE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1024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B731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$2</w:t>
            </w:r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^{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12} - 89$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A6E6E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B3339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Enhanced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Fault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Tolerance</w:t>
            </w:r>
            <w:proofErr w:type="spellEnd"/>
          </w:p>
        </w:tc>
      </w:tr>
    </w:tbl>
    <w:p w14:paraId="6C04BDB1" w14:textId="77777777" w:rsidR="00261F9A" w:rsidRPr="00261F9A" w:rsidRDefault="00261F9A" w:rsidP="00D76402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Prime Generation: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Symbol-derived primes are used in modular arithmetic, such as requiring $p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equiv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3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pmod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4$ for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Eban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to enforce specific cyclic group properties in the key derivation process.</w:t>
      </w:r>
    </w:p>
    <w:p w14:paraId="0CEE1C1A" w14:textId="77777777" w:rsidR="00261F9A" w:rsidRPr="00261F9A" w:rsidRDefault="00261F9A" w:rsidP="00D76402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Security Parameters: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By tying $n$ (dimension), $q$ (modulus), and the error vector distribution $\eta$ (standard deviation of the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noise polynomial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) directly to the symbol, the resulting cryptographic keys are not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generic, but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are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contextually stamped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with the security intent.</w:t>
      </w:r>
    </w:p>
    <w:p w14:paraId="01B3F6B5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5.1.4 Key Derivation Function (KHEPRA-KDF)</w:t>
      </w:r>
    </w:p>
    <w:p w14:paraId="700C2D08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KHEPRA Key Derivation Function (KHEPRA-KDF)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is a specialized function built upon a NIST-standardized KDF (e.g., HKDF or KDF from FIPS 203) that integrates the symbolic output of the AAE system to produce context-aware cryptographic keys.</w:t>
      </w:r>
    </w:p>
    <w:p w14:paraId="1E287D5A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KHEPRA-KDF} (\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SK}, 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Symbols}, 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Contexts}, \text{D}_8\text{\_ID})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rightarrow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\{k_{\text{enc}}, k_{\text{auth}}, k_{\text{audit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}}\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4477"/>
        <w:gridCol w:w="2847"/>
      </w:tblGrid>
      <w:tr w:rsidR="00261F9A" w:rsidRPr="00261F9A" w14:paraId="1F58B8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DB067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Parameter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51691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F8688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  <w:proofErr w:type="spellEnd"/>
          </w:p>
        </w:tc>
      </w:tr>
      <w:tr w:rsidR="00261F9A" w:rsidRPr="00814126" w14:paraId="44DDB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3DC0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SK</w:t>
            </w: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Shared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C17B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Output of ML-KEM Decapsulation (FIPS 203).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76D6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Primary cryptographic strength (post-quantum resistant).</w:t>
            </w:r>
          </w:p>
        </w:tc>
      </w:tr>
      <w:tr w:rsidR="00261F9A" w:rsidRPr="00814126" w14:paraId="3CB373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F7E6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Symbols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1DA89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$\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mathbf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{b}_S$ (Symbol $\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mathbb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{Z}_2^n$ encoding) and $\lambda$ (Spectral Fingerprint).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9A9CA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Provides </w:t>
            </w: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symbolic binding</w:t>
            </w: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and deterministic salt.</w:t>
            </w:r>
          </w:p>
        </w:tc>
      </w:tr>
      <w:tr w:rsidR="00261F9A" w:rsidRPr="00814126" w14:paraId="76D588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20DFE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Contexts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FB9AB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Agent ID, Operational Role, Classification Level, Timestamp, Geolocation.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29A47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Provides </w:t>
            </w: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semantic tagging</w:t>
            </w: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for policy enforcement.</w:t>
            </w:r>
          </w:p>
        </w:tc>
      </w:tr>
      <w:tr w:rsidR="00261F9A" w:rsidRPr="00814126" w14:paraId="1B1A5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B6059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$\</w:t>
            </w: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{D}_8\</w:t>
            </w: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{\_</w:t>
            </w:r>
            <w:proofErr w:type="gram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ID}$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C1E41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Identifier of the $D_8$ transformation applied during encapsulation.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1A16B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Ensures correct, traceable key material derivation.</w:t>
            </w:r>
          </w:p>
        </w:tc>
      </w:tr>
    </w:tbl>
    <w:p w14:paraId="6EC03238" w14:textId="77777777" w:rsidR="00CF0E36" w:rsidRDefault="00CF0E36" w:rsidP="00CF0E36">
      <w:pPr>
        <w:ind w:left="72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573CF56" w14:textId="77777777" w:rsidR="00CF0E36" w:rsidRDefault="00CF0E3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5DB41C57" w14:textId="5E538720" w:rsidR="00261F9A" w:rsidRPr="00261F9A" w:rsidRDefault="00261F9A" w:rsidP="00D76402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Key Output: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KDF produces three distinct keys from the single shared secret $SK$:</w:t>
      </w:r>
    </w:p>
    <w:p w14:paraId="61B01A15" w14:textId="77777777" w:rsidR="00261F9A" w:rsidRPr="00261F9A" w:rsidRDefault="00261F9A" w:rsidP="00D76402">
      <w:pPr>
        <w:numPr>
          <w:ilvl w:val="1"/>
          <w:numId w:val="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$k_{\text{enc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(Encryption Key): Used for symmetric data protection (e.g.,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XChaCha20-Poly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1305}$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).</w:t>
      </w:r>
    </w:p>
    <w:p w14:paraId="3BE587B9" w14:textId="77777777" w:rsidR="00261F9A" w:rsidRPr="00261F9A" w:rsidRDefault="00261F9A" w:rsidP="00D76402">
      <w:pPr>
        <w:numPr>
          <w:ilvl w:val="1"/>
          <w:numId w:val="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$k_{\text{auth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(Authentication Key): Used for Message Authentication Codes (MACs) for mutual authentication and continuous re-authentication tokens.</w:t>
      </w:r>
    </w:p>
    <w:p w14:paraId="6F9493DA" w14:textId="77777777" w:rsidR="00261F9A" w:rsidRPr="00261F9A" w:rsidRDefault="00261F9A" w:rsidP="00D76402">
      <w:pPr>
        <w:numPr>
          <w:ilvl w:val="1"/>
          <w:numId w:val="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$k_{\text{audit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(Audit Key): Used to cryptographically sign the metadata recorded to the Agent Consensus Protocol (ACP) DAG.</w:t>
      </w:r>
    </w:p>
    <w:p w14:paraId="31F9159F" w14:textId="77777777" w:rsidR="00261F9A" w:rsidRPr="00261F9A" w:rsidRDefault="00261F9A" w:rsidP="00D76402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Explainability: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Unlike generic KDFs, the KHEPRA-KDF output is directly traceable to the Adinkra symbol and the operational context, providing the required audit trail: </w:t>
      </w:r>
      <w:r w:rsidRPr="00261F9A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“This session key was generated under the </w:t>
      </w:r>
      <w:r w:rsidRPr="00261F9A"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  <w:t>Eban</w:t>
      </w:r>
      <w:r w:rsidRPr="00261F9A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symbol for a </w:t>
      </w:r>
      <w:r w:rsidRPr="00261F9A"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  <w:t>DoD Agent</w:t>
      </w:r>
      <w:r w:rsidRPr="00261F9A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with </w:t>
      </w:r>
      <w:r w:rsidRPr="00261F9A"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  <w:t>TS/SCI</w:t>
      </w:r>
      <w:r w:rsidRPr="00261F9A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clearance at $\text{timestamp}_{t}$.”</w:t>
      </w:r>
    </w:p>
    <w:p w14:paraId="3BBF3F51" w14:textId="77777777" w:rsidR="00261F9A" w:rsidRPr="00261F9A" w:rsidRDefault="00892A0C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C3029EE">
          <v:rect id="_x0000_i1031" style="width:0;height:1.5pt" o:hralign="center" o:hrstd="t" o:hr="t" fillcolor="#a0a0a0" stroked="f"/>
        </w:pict>
      </w:r>
    </w:p>
    <w:p w14:paraId="32ECD600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5.2 Quantum-Resilient Key Exchange (QKE) Protocol</w:t>
      </w:r>
    </w:p>
    <w:p w14:paraId="42DA9418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QKE protocol is a four-phase, two-party protocol that ensures post-quantum secure session establishment with integrated symbolic metadata.</w:t>
      </w:r>
    </w:p>
    <w:p w14:paraId="56702B3E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5.2.1 Four-Phase Protocol Overview</w:t>
      </w:r>
    </w:p>
    <w:p w14:paraId="2837D127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protocol is designed to mitigate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Harvest Now, Decrypt Later (HNDL)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attacks by establishing an ephemeral, post-quantum shared secret $K$.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4026"/>
        <w:gridCol w:w="2381"/>
        <w:gridCol w:w="1736"/>
      </w:tblGrid>
      <w:tr w:rsidR="00261F9A" w:rsidRPr="00261F9A" w14:paraId="7E521C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F80AA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7B5C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Agent A (</w:t>
            </w: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Initiator</w:t>
            </w:r>
            <w:proofErr w:type="spellEnd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559B9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Agent B (</w:t>
            </w: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Responder</w:t>
            </w:r>
            <w:proofErr w:type="spellEnd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012E7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Goal</w:t>
            </w:r>
          </w:p>
        </w:tc>
      </w:tr>
      <w:tr w:rsidR="00261F9A" w:rsidRPr="00814126" w14:paraId="12F734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E13B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1. </w:t>
            </w: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Initialization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6A1A7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Selects symbol, generates $\</w:t>
            </w:r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text{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ML-KEM/ML-</w:t>
            </w:r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DSA}$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key pair.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4658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Verifies Agent A's certificate and symbol.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7A810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Identity establishment and parameter agreement.</w:t>
            </w:r>
          </w:p>
        </w:tc>
      </w:tr>
      <w:tr w:rsidR="00261F9A" w:rsidRPr="00814126" w14:paraId="5FF71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C24D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2. Encapsulation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DF84F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$\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mathbf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{A} 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rightarrow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mathbf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{B</w:t>
            </w:r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}: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\{\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{pk}_{\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{A}}, \</w:t>
            </w:r>
            <w:proofErr w:type="spellStart"/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Symbol}_{\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{A}}, \</w:t>
            </w:r>
            <w:proofErr w:type="spellStart"/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Cert}_{\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{A}}, \</w:t>
            </w:r>
            <w:proofErr w:type="spellStart"/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Timestamp}</w:t>
            </w:r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\}$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BF558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Generates Kyber Ciphertext $(\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mathbf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{c}_1, 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mathbf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{c}_</w:t>
            </w:r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2)$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and applies $D_8$ transform.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01A8B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Key material delivery (public key operation).</w:t>
            </w:r>
          </w:p>
        </w:tc>
      </w:tr>
      <w:tr w:rsidR="00261F9A" w:rsidRPr="00814126" w14:paraId="63C329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E9950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3. </w:t>
            </w: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Decapsulation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C5E1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$\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mathbf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{B} 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rightarrow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mathbf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{A</w:t>
            </w:r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}: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\{\</w:t>
            </w:r>
            <w:proofErr w:type="spellStart"/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Ciphertext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}', \</w:t>
            </w:r>
            <w:proofErr w:type="spellStart"/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Symbol}_{\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{B}}, \</w:t>
            </w:r>
            <w:proofErr w:type="spellStart"/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Transform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}_{\</w:t>
            </w:r>
            <w:proofErr w:type="spellStart"/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ID}}, \</w:t>
            </w:r>
            <w:proofErr w:type="spellStart"/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Signature}</w:t>
            </w:r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\}$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3666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Reverses $D_8$ transform, computes $\</w:t>
            </w:r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text{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SK}$, and runs KHEPRA-KDF.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BB45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Shared secret recovery (private key operation).</w:t>
            </w:r>
          </w:p>
        </w:tc>
      </w:tr>
      <w:tr w:rsidR="00261F9A" w:rsidRPr="00814126" w14:paraId="44F23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78B6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4. Confirmation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B6712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$\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mathbf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{A} 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leftrightarrow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mathbf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{B</w:t>
            </w:r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}: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\{\</w:t>
            </w:r>
            <w:proofErr w:type="spellStart"/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MAC}_{\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{A}}, \</w:t>
            </w:r>
            <w:proofErr w:type="spellStart"/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MAC}_{\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{B</w:t>
            </w:r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}}\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E256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Mutual MAC exchange and logging to DAG.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D069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Mutual authentication and immutable audit.</w:t>
            </w:r>
          </w:p>
        </w:tc>
      </w:tr>
    </w:tbl>
    <w:p w14:paraId="5D93828A" w14:textId="77777777" w:rsidR="00981F36" w:rsidRPr="00C32D89" w:rsidRDefault="00981F36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0B0828C" w14:textId="77777777" w:rsidR="00981F36" w:rsidRPr="00C32D89" w:rsidRDefault="00981F36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5E9AA26" w14:textId="77777777" w:rsidR="00981F36" w:rsidRPr="00C32D89" w:rsidRDefault="00981F36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C389EE3" w14:textId="1E8D184B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5.2.2 Phase </w:t>
      </w:r>
      <w:proofErr w:type="gram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1:</w:t>
      </w:r>
      <w:proofErr w:type="gramEnd"/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Initialization</w:t>
      </w:r>
      <w:proofErr w:type="spellEnd"/>
    </w:p>
    <w:p w14:paraId="433428A8" w14:textId="77777777" w:rsidR="00261F9A" w:rsidRPr="00261F9A" w:rsidRDefault="00261F9A" w:rsidP="00D76402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Symbol Selection: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(Initiator) selects an appropriate Adinkra symbol $S_A$ based on its operational context (e.g.,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Eban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for entering a secure perimeter).</w:t>
      </w:r>
    </w:p>
    <w:p w14:paraId="430885BB" w14:textId="77777777" w:rsidR="00261F9A" w:rsidRPr="00261F9A" w:rsidRDefault="00261F9A" w:rsidP="00D76402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Parameter Derivation: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derives the lattice parameters $(n, q, \eta_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1)$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using AAE Section 5.1.3.</w:t>
      </w:r>
    </w:p>
    <w:p w14:paraId="38FF2276" w14:textId="77777777" w:rsidR="00261F9A" w:rsidRPr="00261F9A" w:rsidRDefault="00261F9A" w:rsidP="00D76402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Key Generation: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uses the parameters to generate an $\text{ML-KEM}$ key pair ($\text{pk}_A, \text{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sk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}_A$) and an $\text{ML-DSA}$ signature key pair ($\text{pk}_{A,\text{sig}}, \text{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sk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}_{A,\text{sig}}$).</w:t>
      </w:r>
    </w:p>
    <w:p w14:paraId="2ED9E64E" w14:textId="77777777" w:rsidR="00261F9A" w:rsidRPr="00261F9A" w:rsidRDefault="00261F9A" w:rsidP="00D76402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Certificate Creation: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creates a credential (e.g.,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text{X.509}$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style certificate) that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explicitly includes the Adinkra symbol $S_A$ and derived lattice parameters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as an extension field. </w:t>
      </w:r>
      <w:r w:rsidRPr="00261F9A">
        <w:rPr>
          <w:rFonts w:ascii="Times New Roman" w:hAnsi="Times New Roman" w:cs="Times New Roman"/>
          <w:sz w:val="22"/>
          <w:szCs w:val="22"/>
        </w:rPr>
        <w:t xml:space="preserve">This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is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signed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by a root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Symbolic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Authority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 (SA)</w:t>
      </w:r>
      <w:r w:rsidRPr="00261F9A">
        <w:rPr>
          <w:rFonts w:ascii="Times New Roman" w:hAnsi="Times New Roman" w:cs="Times New Roman"/>
          <w:sz w:val="22"/>
          <w:szCs w:val="22"/>
        </w:rPr>
        <w:t>.</w:t>
      </w:r>
    </w:p>
    <w:p w14:paraId="78650537" w14:textId="77777777" w:rsidR="00261F9A" w:rsidRPr="00261F9A" w:rsidRDefault="00261F9A" w:rsidP="00D76402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Transmission: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sends the public material to Agent B (Responder): $\{\text{pk}_A, S_A, 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Cert}_A, 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Timestamp}_A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\}$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68608BD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5.2.3 Phase </w:t>
      </w:r>
      <w:proofErr w:type="gram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2:</w:t>
      </w:r>
      <w:proofErr w:type="gramEnd"/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 Encapsulation</w:t>
      </w:r>
    </w:p>
    <w:p w14:paraId="6F0A1AF1" w14:textId="77777777" w:rsidR="00261F9A" w:rsidRPr="00261F9A" w:rsidRDefault="00261F9A" w:rsidP="00D76402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Verification: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B verifies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Cert}_A$ using the Symbol Authority and verifies the freshness of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Timestamp}_A$ to prevent replay.</w:t>
      </w:r>
    </w:p>
    <w:p w14:paraId="71B8790C" w14:textId="77777777" w:rsidR="00261F9A" w:rsidRPr="00261F9A" w:rsidRDefault="00261F9A" w:rsidP="00D76402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Complementary Symbol: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B selects a complementary symbol $S_B$ (e.g.,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Fawohodie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for granting access).</w:t>
      </w:r>
    </w:p>
    <w:p w14:paraId="4D08B7F8" w14:textId="77777777" w:rsidR="00261F9A" w:rsidRPr="00261F9A" w:rsidRDefault="00261F9A" w:rsidP="00D76402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Encapsulation: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B runs the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ML-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KEM}$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encapsulation algorithm using $\text{pk}_A$ to produce a random shared secret $K$ and its encapsulation $(\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{c}_1,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{c}_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2)$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286939C" w14:textId="77777777" w:rsidR="00261F9A" w:rsidRPr="00261F9A" w:rsidRDefault="00261F9A" w:rsidP="00D76402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$D_8$ Transformation: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B uses the $D_8$ dihedral symmetry group associated with the Adinkra symbol $S_B$ to apply a transformation $\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mathcal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{T}$ to the resulting ciphertext $C = (\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{c}_1,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{c}_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2)$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. The transformed ciphertext is $C' =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mathcal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{T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}(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C, S_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B)$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. This ensures that a recipient not aware of the symbolic policy (or transformation ID) cannot correctly decapsulate the key, even with the private key $\text{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sk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}_A$.</w:t>
      </w:r>
    </w:p>
    <w:p w14:paraId="5FD9C4CD" w14:textId="77777777" w:rsidR="00261F9A" w:rsidRPr="00261F9A" w:rsidRDefault="00261F9A" w:rsidP="00D76402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Signing: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B signs the transformed ciphertext $C'$ and the chosen transformation ID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ID}_{\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mathcal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{T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using its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ML-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DSA}$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signature key.</w:t>
      </w:r>
    </w:p>
    <w:p w14:paraId="405FD359" w14:textId="77777777" w:rsidR="00261F9A" w:rsidRPr="00261F9A" w:rsidRDefault="00261F9A" w:rsidP="00D76402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Transmission: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B sends $\{\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Ciphertext}', S_B, 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ID}_{\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mathcal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{T}}, 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Signature}_B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\}$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73BE63C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5.2.4 Phase </w:t>
      </w:r>
      <w:proofErr w:type="gram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3:</w:t>
      </w:r>
      <w:proofErr w:type="gramEnd"/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Decapsulation</w:t>
      </w:r>
      <w:proofErr w:type="spellEnd"/>
    </w:p>
    <w:p w14:paraId="0FFC4AAA" w14:textId="77777777" w:rsidR="00261F9A" w:rsidRPr="00261F9A" w:rsidRDefault="00261F9A" w:rsidP="00D76402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Verification: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verifies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Signature}_B$ using Agent B's public key (retrieved from a credential repository).</w:t>
      </w:r>
    </w:p>
    <w:p w14:paraId="5CC91E71" w14:textId="77777777" w:rsidR="00261F9A" w:rsidRPr="00261F9A" w:rsidRDefault="00261F9A" w:rsidP="00D76402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Inverse </w:t>
      </w:r>
      <w:proofErr w:type="gram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Transformation:</w:t>
      </w:r>
      <w:proofErr w:type="gramEnd"/>
      <w:r w:rsidRPr="00261F9A">
        <w:rPr>
          <w:rFonts w:ascii="Times New Roman" w:hAnsi="Times New Roman" w:cs="Times New Roman"/>
          <w:sz w:val="22"/>
          <w:szCs w:val="22"/>
        </w:rPr>
        <w:t xml:space="preserve"> Agent A reverses the $D_8$ </w:t>
      </w:r>
      <w:proofErr w:type="gramStart"/>
      <w:r w:rsidRPr="00261F9A">
        <w:rPr>
          <w:rFonts w:ascii="Times New Roman" w:hAnsi="Times New Roman" w:cs="Times New Roman"/>
          <w:sz w:val="22"/>
          <w:szCs w:val="22"/>
        </w:rPr>
        <w:t>transformation:</w:t>
      </w:r>
      <w:proofErr w:type="gramEnd"/>
      <w:r w:rsidRPr="00261F9A">
        <w:rPr>
          <w:rFonts w:ascii="Times New Roman" w:hAnsi="Times New Roman" w:cs="Times New Roman"/>
          <w:sz w:val="22"/>
          <w:szCs w:val="22"/>
        </w:rPr>
        <w:t xml:space="preserve"> $C = \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mathcal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>{T}</w:t>
      </w:r>
      <w:proofErr w:type="gramStart"/>
      <w:r w:rsidRPr="00261F9A">
        <w:rPr>
          <w:rFonts w:ascii="Times New Roman" w:hAnsi="Times New Roman" w:cs="Times New Roman"/>
          <w:sz w:val="22"/>
          <w:szCs w:val="22"/>
        </w:rPr>
        <w:t>^{</w:t>
      </w:r>
      <w:proofErr w:type="gramEnd"/>
      <w:r w:rsidRPr="00261F9A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261F9A">
        <w:rPr>
          <w:rFonts w:ascii="Times New Roman" w:hAnsi="Times New Roman" w:cs="Times New Roman"/>
          <w:sz w:val="22"/>
          <w:szCs w:val="22"/>
        </w:rPr>
        <w:t>1}(</w:t>
      </w:r>
      <w:proofErr w:type="gramEnd"/>
      <w:r w:rsidRPr="00261F9A">
        <w:rPr>
          <w:rFonts w:ascii="Times New Roman" w:hAnsi="Times New Roman" w:cs="Times New Roman"/>
          <w:sz w:val="22"/>
          <w:szCs w:val="22"/>
        </w:rPr>
        <w:t>C', 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</w:rPr>
        <w:t>text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>{</w:t>
      </w:r>
      <w:proofErr w:type="gramEnd"/>
      <w:r w:rsidRPr="00261F9A">
        <w:rPr>
          <w:rFonts w:ascii="Times New Roman" w:hAnsi="Times New Roman" w:cs="Times New Roman"/>
          <w:sz w:val="22"/>
          <w:szCs w:val="22"/>
        </w:rPr>
        <w:t>ID}_{\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mathcal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>{T}</w:t>
      </w:r>
      <w:proofErr w:type="gramStart"/>
      <w:r w:rsidRPr="00261F9A">
        <w:rPr>
          <w:rFonts w:ascii="Times New Roman" w:hAnsi="Times New Roman" w:cs="Times New Roman"/>
          <w:sz w:val="22"/>
          <w:szCs w:val="22"/>
        </w:rPr>
        <w:t>})$</w:t>
      </w:r>
      <w:proofErr w:type="gramEnd"/>
      <w:r w:rsidRPr="00261F9A">
        <w:rPr>
          <w:rFonts w:ascii="Times New Roman" w:hAnsi="Times New Roman" w:cs="Times New Roman"/>
          <w:sz w:val="22"/>
          <w:szCs w:val="22"/>
        </w:rPr>
        <w:t>.</w:t>
      </w:r>
    </w:p>
    <w:p w14:paraId="2AA1C838" w14:textId="77777777" w:rsidR="00261F9A" w:rsidRPr="00261F9A" w:rsidRDefault="00261F9A" w:rsidP="00D76402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Decapsulation: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uses $\text{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sk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}_A$ to run the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ML-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KEM}$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decapsulation algorithm on $C$ to recover the shared secret $K$.</w:t>
      </w:r>
    </w:p>
    <w:p w14:paraId="1B8AC6CA" w14:textId="77777777" w:rsidR="00261F9A" w:rsidRPr="00261F9A" w:rsidRDefault="00261F9A" w:rsidP="00D76402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Key Derivation: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runs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KHEPRA-KDF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(Section 5.1.4) using $K$, the symbols $S_A$ and $S_B$, and the current context to generate the session keys $\{k_{\text{enc}}, k_{\text{auth}}, k_{\text{audit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}}\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}$.</w:t>
      </w:r>
    </w:p>
    <w:p w14:paraId="4A1B770D" w14:textId="77777777" w:rsidR="00981F36" w:rsidRPr="00C32D89" w:rsidRDefault="00981F36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5F900EF" w14:textId="1031306D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5.2.5 Phase 4: Confirmation and Audit Trail</w:t>
      </w:r>
    </w:p>
    <w:p w14:paraId="2CA5AA97" w14:textId="77777777" w:rsidR="00261F9A" w:rsidRPr="00261F9A" w:rsidRDefault="00261F9A" w:rsidP="00D76402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Mutual Authentication: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and Agent B exchange Message Authentication Codes (MACs) using $k_{\text{auth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to prove possession of the shared secret.</w:t>
      </w:r>
    </w:p>
    <w:p w14:paraId="6A8E2D8F" w14:textId="77777777" w:rsidR="00261F9A" w:rsidRPr="00261F9A" w:rsidRDefault="00261F9A" w:rsidP="00D76402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Continuous Authentication Token Generation: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system uses $k_{\text{auth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to generate the initial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Zero Trust Continuous Re-Authentication Token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(Section 5.5).</w:t>
      </w:r>
    </w:p>
    <w:p w14:paraId="6B76A475" w14:textId="77777777" w:rsidR="00261F9A" w:rsidRPr="00261F9A" w:rsidRDefault="00261F9A" w:rsidP="00D76402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Audit Commit: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full metadata of the key exchange—$\{\text{agents}, \text{symbols}, \text{timestamp}, \text{lattice\_params}, \text{D}_8\text{\_ID}, \text{status}\}$—is cryptographically signed with $k_{\text{audit}}$ and submitted as a transaction to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Agent Consensus Protocol (ACP)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DAG for an immutable, explainable record.</w:t>
      </w:r>
    </w:p>
    <w:p w14:paraId="419010B8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5.2.6 Security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Properties</w:t>
      </w:r>
      <w:proofErr w:type="spellEnd"/>
    </w:p>
    <w:p w14:paraId="4EDE3231" w14:textId="77777777" w:rsidR="00261F9A" w:rsidRPr="00261F9A" w:rsidRDefault="00261F9A" w:rsidP="00D76402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Post-Quantum Resistance: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Inherited directly from the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ML-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KEM}$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primitive, security reduces to the hard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Learning </w:t>
      </w:r>
      <w:proofErr w:type="gramStart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With</w:t>
      </w:r>
      <w:proofErr w:type="gramEnd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Errors (LWE)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problem.</w:t>
      </w:r>
    </w:p>
    <w:p w14:paraId="3D38695A" w14:textId="77777777" w:rsidR="00261F9A" w:rsidRPr="00261F9A" w:rsidRDefault="00261F9A" w:rsidP="00D76402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Forward Secrecy: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Guaranteed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by the use of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ephemeral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ML-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KEM}$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key pairs for each session.</w:t>
      </w:r>
    </w:p>
    <w:p w14:paraId="382E7C96" w14:textId="77777777" w:rsidR="00261F9A" w:rsidRPr="00261F9A" w:rsidRDefault="00261F9A" w:rsidP="00D76402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Symbolic Security: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integration of the $D_8$ transformation adds an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algorithmic layer of policy enforcement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tied to the symbol, making it computationally harder for an attacker to successfully impersonate an agent without knowledge of the symbolic rule set.</w:t>
      </w:r>
    </w:p>
    <w:p w14:paraId="6A6E46A1" w14:textId="77777777" w:rsidR="00261F9A" w:rsidRPr="00261F9A" w:rsidRDefault="00892A0C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EC549FB">
          <v:rect id="_x0000_i1032" style="width:0;height:1.5pt" o:hralign="center" o:hrstd="t" o:hr="t" fillcolor="#a0a0a0" stroked="f"/>
        </w:pict>
      </w:r>
    </w:p>
    <w:p w14:paraId="608978BE" w14:textId="77777777" w:rsidR="00981F36" w:rsidRDefault="00981F3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23987AE9" w14:textId="1AB30312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5.3 Agent Consensus Protocol (ACP)</w:t>
      </w:r>
    </w:p>
    <w:p w14:paraId="2BB0101E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ACP is a crucial component that provides high-throughput, causally consistent, and explainable ordering of agent actions in a distributed environment.</w:t>
      </w:r>
    </w:p>
    <w:p w14:paraId="1C670FB7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5.3.1 DAG Structure and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Glyph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 Triggers</w:t>
      </w:r>
    </w:p>
    <w:p w14:paraId="38D29787" w14:textId="77777777" w:rsidR="00261F9A" w:rsidRPr="00261F9A" w:rsidRDefault="00261F9A" w:rsidP="00D76402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Directed Acyclic Graph (DAG):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actions (transactions) are recorded as vertices in a DAG structure, allowing parallel processing unlike a linear blockchain.</w:t>
      </w:r>
    </w:p>
    <w:p w14:paraId="020BEACA" w14:textId="77777777" w:rsidR="00261F9A" w:rsidRPr="00261F9A" w:rsidRDefault="00261F9A" w:rsidP="00D76402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Vertices (Transactions):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Each vertex is a secure data structure:</w:t>
      </w:r>
    </w:p>
    <w:p w14:paraId="1E3B0B92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$$ 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Vertex} = \{\text{transaction\_data},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{S} (\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Adinkra\_symbol}), \text{parent\_references}, \text{hash}, 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PQ\_signature}, \text{timestamp}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\}$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$</w:t>
      </w:r>
    </w:p>
    <w:p w14:paraId="5A379EC1" w14:textId="77777777" w:rsidR="00261F9A" w:rsidRPr="00261F9A" w:rsidRDefault="00261F9A" w:rsidP="00D76402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Edges: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Directed arcs represent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causal "happens-before" relationship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 An edge $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e(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tx_1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rightarrow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tx_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2)$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indicates that $tx_1$ must have occurred and been validated before $tx_2$.</w:t>
      </w:r>
    </w:p>
    <w:p w14:paraId="22D2443B" w14:textId="77777777" w:rsidR="00261F9A" w:rsidRPr="00261F9A" w:rsidRDefault="00261F9A" w:rsidP="00D76402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Glyph Triggers: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Adinkra symbol $\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{S}$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attached to the vertex acts as a trigger for consensus-level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433"/>
        <w:gridCol w:w="1751"/>
        <w:gridCol w:w="4280"/>
      </w:tblGrid>
      <w:tr w:rsidR="00261F9A" w:rsidRPr="00261F9A" w14:paraId="55C3CD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05768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Symbol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6380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Action </w:t>
            </w: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0392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Trigger 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CD06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Consensus Rule</w:t>
            </w:r>
          </w:p>
        </w:tc>
      </w:tr>
      <w:tr w:rsidR="00261F9A" w:rsidRPr="00814126" w14:paraId="0C9100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97F3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21715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Access control request (High-Security)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C39A7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Agent $\in$ Guardian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C77E9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Requires $\</w:t>
            </w:r>
            <w:proofErr w:type="spellStart"/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mathbf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2/</w:t>
            </w:r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3}$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guardian quorum for confirmation.</w:t>
            </w:r>
          </w:p>
        </w:tc>
      </w:tr>
      <w:tr w:rsidR="00261F9A" w:rsidRPr="00814126" w14:paraId="457CC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F8722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Fawohodie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FF70B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Privilege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grant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revocation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55D15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Request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$\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neq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$ Self-Grant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09A51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Requires verification of the revoking or granting authority's $\</w:t>
            </w:r>
            <w:proofErr w:type="gramStart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text{</w:t>
            </w:r>
            <w:proofErr w:type="gramEnd"/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Eban}$ credential.</w:t>
            </w:r>
          </w:p>
        </w:tc>
      </w:tr>
      <w:tr w:rsidR="00261F9A" w:rsidRPr="00814126" w14:paraId="2D134A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BD570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Nkyinkyim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8055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State transition (e.g., rekey, handoff)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1209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Topology</w:t>
            </w:r>
            <w:proofErr w:type="spellEnd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change </w:t>
            </w:r>
            <w:proofErr w:type="spellStart"/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event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CEA3E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Allows dynamic re-prioritization based on network state.</w:t>
            </w:r>
          </w:p>
        </w:tc>
      </w:tr>
    </w:tbl>
    <w:p w14:paraId="580EB1C4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5.3.2 Conflict Resolution via Symbol Precedence</w:t>
      </w:r>
    </w:p>
    <w:p w14:paraId="46C6A2BD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ACP addresses concurrent transactions $tx_1$ and $tx_2$ that attempt to write to the DAG simultaneously (e.g., conflicting privilege requests). </w:t>
      </w:r>
      <w:r w:rsidRPr="00261F9A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resolution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algorithm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is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deterministic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</w:rPr>
        <w:t>explainable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>:</w:t>
      </w:r>
      <w:proofErr w:type="gramEnd"/>
    </w:p>
    <w:p w14:paraId="4D5E1423" w14:textId="77777777" w:rsidR="00261F9A" w:rsidRPr="00261F9A" w:rsidRDefault="00261F9A" w:rsidP="00D76402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Symbol Precedence Check (Semantic Ordering):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Compare the Adinkra symbols attached to the conflicting transactions:</w:t>
      </w:r>
    </w:p>
    <w:p w14:paraId="2D3756A3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Precedence:} \quad 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Eban} &gt; 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Fawohodie} &gt; 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spellStart"/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Nkyinkyim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} &gt; 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spellStart"/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Dwennimmen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}$$</w:t>
      </w:r>
    </w:p>
    <w:p w14:paraId="3F036F7A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transaction with the higher precedence symbol is confirmed first, providing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policy-driven order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(e.g.,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Security Operations} &gt; 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Logistics}$).</w:t>
      </w:r>
    </w:p>
    <w:p w14:paraId="01D86102" w14:textId="77777777" w:rsidR="00261F9A" w:rsidRPr="00261F9A" w:rsidRDefault="00261F9A" w:rsidP="00D76402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Weighted Vote Count: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If the symbols have equal precedence, count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indirect votes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(ancestors referencing each transaction) and weight them by the agent's real-time $\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Trust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Score}$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(Section 5.5). </w:t>
      </w:r>
      <w:r w:rsidRPr="00261F9A">
        <w:rPr>
          <w:rFonts w:ascii="Times New Roman" w:hAnsi="Times New Roman" w:cs="Times New Roman"/>
          <w:sz w:val="22"/>
          <w:szCs w:val="22"/>
        </w:rPr>
        <w:t xml:space="preserve">The transaction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the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higher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weighted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vote count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wins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>.</w:t>
      </w:r>
    </w:p>
    <w:p w14:paraId="650E3A5A" w14:textId="77777777" w:rsidR="00261F9A" w:rsidRPr="00261F9A" w:rsidRDefault="00261F9A" w:rsidP="00D76402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Cryptographic Sortition (Deterministic Tie-Break):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If a tie persists, use a fully deterministic, verifiable sortition:</w:t>
      </w:r>
    </w:p>
    <w:p w14:paraId="6DE18A7A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Winner} = \min 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left( \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text{hash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}(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tx_1 \parallel \text{timestamp}_1), \text{hash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}(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tx_2 \parallel \text{timestamp}_2) 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right)$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$</w:t>
      </w:r>
    </w:p>
    <w:p w14:paraId="008A5DDD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5.3.3 Causal Consistency Guarantees</w:t>
      </w:r>
    </w:p>
    <w:p w14:paraId="573F9E5B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ACP provides rigorous causal consistency beyond mere eventual consistency, enforcing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Lamport's happens-before relation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through cryptographic proof:</w:t>
      </w:r>
    </w:p>
    <w:p w14:paraId="3EAAF64E" w14:textId="77777777" w:rsidR="00261F9A" w:rsidRPr="00261F9A" w:rsidRDefault="00261F9A" w:rsidP="00D76402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Happens-Before Relationship: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$tx_1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rightarrow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tx_2$ if and only if $\text{hash}(tx_1) \in \text{ancestors}(tx_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2)$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. This means $tx_2$ explicitly references $tx_1$ in its parent list, proving a direct causal dependency.</w:t>
      </w:r>
    </w:p>
    <w:p w14:paraId="3FB7ED32" w14:textId="77777777" w:rsidR="00261F9A" w:rsidRPr="00261F9A" w:rsidRDefault="00261F9A" w:rsidP="00D76402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Cryptographic Proof: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An auditor can traverse the DAG backwards from any vertex to verify its entire causal chain, confirming $\text{timestamp}(tx_1) &lt; \text{timestamp}(tx_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2)$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along the chain.</w:t>
      </w:r>
    </w:p>
    <w:p w14:paraId="0E136F5C" w14:textId="77777777" w:rsidR="00261F9A" w:rsidRPr="00261F9A" w:rsidRDefault="00261F9A" w:rsidP="00D76402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Temporal Ordering: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Physics-Inspired Validation Layer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(Section 5.4) further strengthens this by enforcing Lorentz-invariant timestamp constraints, preventing any malicious agent from violating the causal order due to network latency or clock skew.</w:t>
      </w:r>
    </w:p>
    <w:p w14:paraId="10B62091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5.4 Physics-Inspired Validation Layer</w:t>
      </w:r>
    </w:p>
    <w:p w14:paraId="360C1BA4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This layer ensures the rigorous temporal and compositional integrity of agent actions, moving beyond traditional security by applying principles from theoretical physics.</w:t>
      </w:r>
    </w:p>
    <w:p w14:paraId="098D2891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5.4.1 Lorentz-Invariant Message Flow</w:t>
      </w:r>
    </w:p>
    <w:p w14:paraId="0759E8D1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system models each transaction as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spacetime event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$e = (t, x, y,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z)$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. This approach allows the distributed network to enforce causality based on the physical limits of information transfer.</w:t>
      </w:r>
    </w:p>
    <w:p w14:paraId="1F455EDD" w14:textId="77777777" w:rsidR="00261F9A" w:rsidRPr="00261F9A" w:rsidRDefault="00261F9A" w:rsidP="00D76402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Spacetime Metric: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system computes the squared interval $\Delta s^2$ between a proposed action $tx_2$ and its claimed parent $tx_1$:</w:t>
      </w:r>
    </w:p>
    <w:p w14:paraId="4354FBF5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$$ \Delta s^2 = c_{\text{max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}}^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2 \Delta t^2 - \Delta r^2$$</w:t>
      </w:r>
    </w:p>
    <w:p w14:paraId="2E52BE45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where:</w:t>
      </w:r>
    </w:p>
    <w:p w14:paraId="375A35DB" w14:textId="77777777" w:rsidR="00261F9A" w:rsidRPr="00261F9A" w:rsidRDefault="00261F9A" w:rsidP="00D76402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$c_{\text{max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is the maximum network speed (or speed of light in vacuum for ideal systems like deep space communications).</w:t>
      </w:r>
    </w:p>
    <w:p w14:paraId="1AD0F5C4" w14:textId="77777777" w:rsidR="00261F9A" w:rsidRPr="00261F9A" w:rsidRDefault="00261F9A" w:rsidP="00D76402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$\Delta t = t_2 - t_1$ is the measured time difference.</w:t>
      </w:r>
    </w:p>
    <w:p w14:paraId="5D71268F" w14:textId="77777777" w:rsidR="00261F9A" w:rsidRPr="00261F9A" w:rsidRDefault="00261F9A" w:rsidP="00D76402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$\Delta r$ is the measured geographical distance between the agents' execution locations (e.g., via GPS or network telemetry).</w:t>
      </w:r>
    </w:p>
    <w:p w14:paraId="58E12B4B" w14:textId="77777777" w:rsidR="00261F9A" w:rsidRPr="00261F9A" w:rsidRDefault="00261F9A" w:rsidP="00D76402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Light-Cone Constraint: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For a causal influence (i.e., for $tx_1$ to genuinely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happen-before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$tx_2$), the transaction must be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time-like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or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light-like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146B2F0" w14:textId="77777777" w:rsidR="00261F9A" w:rsidRPr="00261F9A" w:rsidRDefault="00261F9A" w:rsidP="00D76402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Validation Rule: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protocol enforces the constraint $\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\Delta s^2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ge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0}$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(or $\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v = \Delta r / \Delta t \le c_{\text{max}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).</w:t>
      </w:r>
    </w:p>
    <w:p w14:paraId="204B8119" w14:textId="77777777" w:rsidR="00261F9A" w:rsidRPr="00261F9A" w:rsidRDefault="00261F9A" w:rsidP="00D76402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Temporal Attack Prevention: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Any transaction that violates this constraint ($\Delta s^2 &lt; 0$, or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space-like interval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) is immediately rejected by the Agent Consensus Protocol (ACP) as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causality violation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261F9A">
        <w:rPr>
          <w:rFonts w:ascii="Times New Roman" w:hAnsi="Times New Roman" w:cs="Times New Roman"/>
          <w:sz w:val="22"/>
          <w:szCs w:val="22"/>
        </w:rPr>
        <w:t xml:space="preserve">This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mechanism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</w:rPr>
        <w:t>prevents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>:</w:t>
      </w:r>
      <w:proofErr w:type="gramEnd"/>
    </w:p>
    <w:p w14:paraId="0BA462BE" w14:textId="77777777" w:rsidR="00261F9A" w:rsidRPr="00261F9A" w:rsidRDefault="00261F9A" w:rsidP="00D76402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Backdated Transaction Injection: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Maliciously forging a timestamp $t_1$ to make an event appear older than the physical time required for the message to propagate.</w:t>
      </w:r>
    </w:p>
    <w:p w14:paraId="3C6CD184" w14:textId="77777777" w:rsidR="00261F9A" w:rsidRPr="00261F9A" w:rsidRDefault="00261F9A" w:rsidP="00D76402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Clock Skew Exploitation: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Using local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clock drift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to falsely claim temporal precedence.</w:t>
      </w:r>
    </w:p>
    <w:p w14:paraId="57AD7054" w14:textId="77777777" w:rsidR="00082B82" w:rsidRDefault="00082B82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14481A6" w14:textId="77777777" w:rsidR="00082B82" w:rsidRDefault="00082B82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5AE7B29" w14:textId="33BB3DF4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5.4.2 Category-Theoretic Consistency</w:t>
      </w:r>
    </w:p>
    <w:p w14:paraId="01B7B54E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use of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Category Theory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provides a formal mathematical framework to ensure that state transitions in the security system are always compositionally sound and preserve critical properties.</w:t>
      </w:r>
    </w:p>
    <w:p w14:paraId="7FB329E7" w14:textId="77777777" w:rsidR="00261F9A" w:rsidRPr="00261F9A" w:rsidRDefault="00261F9A" w:rsidP="00D76402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Objects: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Objects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in the category are the agent's distinct, cryptographically attested security states: $\{\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{S}_1,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{S}_2, \dots,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{S}_n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\}$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261F9A">
        <w:rPr>
          <w:rFonts w:ascii="Times New Roman" w:hAnsi="Times New Roman" w:cs="Times New Roman"/>
          <w:sz w:val="22"/>
          <w:szCs w:val="22"/>
        </w:rPr>
        <w:t xml:space="preserve">A state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includes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identity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, trust score, and active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privileges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>.</w:t>
      </w:r>
    </w:p>
    <w:p w14:paraId="175B8872" w14:textId="77777777" w:rsidR="00261F9A" w:rsidRPr="00261F9A" w:rsidRDefault="00261F9A" w:rsidP="00D76402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Morphisms: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Morphisms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are the secure transformations (agent actions) that transition the agent from one valid state to another. For example, $f: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{S}_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rightarrow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{S}_j$ where $f$ is the successful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QKE}$ and $\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{S}_j$ is the new session state.</w:t>
      </w:r>
    </w:p>
    <w:p w14:paraId="2D8E3BD5" w14:textId="77777777" w:rsidR="00261F9A" w:rsidRPr="00261F9A" w:rsidRDefault="00261F9A" w:rsidP="00D76402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Composition: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system requires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compositional security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: if an agent performs action $g$ followed by action $f$, the resulting state must be equivalent to the composed morphism $f \circ g$.</w:t>
      </w:r>
    </w:p>
    <w:p w14:paraId="449A199E" w14:textId="77777777" w:rsidR="00261F9A" w:rsidRPr="00261F9A" w:rsidRDefault="00261F9A" w:rsidP="00D76402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Functor: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Functor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maps the agent's security states (the internal category) to the symbolic domain (the Adinkra category), ensuring that a state change maps correctly to the required symbol, e.g., $\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mathcal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{F}(\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{S}_{\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Pre-Access}}) = 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Eban}$.</w:t>
      </w:r>
    </w:p>
    <w:p w14:paraId="66D5A7ED" w14:textId="77777777" w:rsidR="00261F9A" w:rsidRPr="00261F9A" w:rsidRDefault="00261F9A" w:rsidP="00D76402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Commutative Diagrams: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Validation is achieved by verifying that all state transitions satisfy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commutative diagrams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, mathematically guaranteeing that sequential actions (composition) are consistent regardless of the intermediate steps.</w:t>
      </w:r>
    </w:p>
    <w:p w14:paraId="2D980DA9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5.4.3 Supersymmetric Pairing</w:t>
      </w:r>
    </w:p>
    <w:p w14:paraId="3D50C8B6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Drawing inspiration from supersymmetry in physics, the system introduces a pairing concept to aid in forensic analysis and ensure auditability.</w:t>
      </w:r>
    </w:p>
    <w:p w14:paraId="5F30D06C" w14:textId="77777777" w:rsidR="00261F9A" w:rsidRPr="00261F9A" w:rsidRDefault="00261F9A" w:rsidP="00D76402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Action/Anti-action Pairing: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Every authorized agent action is paired with a corresponding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Anti-action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that is the logical, reversible inverse.</w:t>
      </w:r>
    </w:p>
    <w:p w14:paraId="6EB8A50F" w14:textId="77777777" w:rsidR="00261F9A" w:rsidRPr="00261F9A" w:rsidRDefault="00261F9A" w:rsidP="00D76402">
      <w:pPr>
        <w:numPr>
          <w:ilvl w:val="1"/>
          <w:numId w:val="2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Action: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Eban}$ (Authenticate) $\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leftrightarrow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$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Anti-action: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Fawohodie}$ (De-authenticate/Revoke Privilege).</w:t>
      </w:r>
    </w:p>
    <w:p w14:paraId="3CA12AE2" w14:textId="77777777" w:rsidR="00261F9A" w:rsidRPr="00261F9A" w:rsidRDefault="00261F9A" w:rsidP="00D76402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Identity Restoration: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core property enforced is that an action followed by its anti-action must return the system to its initial state:</w:t>
      </w:r>
    </w:p>
    <w:p w14:paraId="0DF6F273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sz w:val="22"/>
          <w:szCs w:val="22"/>
        </w:rPr>
        <w:t>$$ 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</w:rPr>
        <w:t>text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>{</w:t>
      </w:r>
      <w:proofErr w:type="gramEnd"/>
      <w:r w:rsidRPr="00261F9A">
        <w:rPr>
          <w:rFonts w:ascii="Times New Roman" w:hAnsi="Times New Roman" w:cs="Times New Roman"/>
          <w:sz w:val="22"/>
          <w:szCs w:val="22"/>
        </w:rPr>
        <w:t>Action} \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circ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</w:rPr>
        <w:t>text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>{</w:t>
      </w:r>
      <w:proofErr w:type="gramEnd"/>
      <w:r w:rsidRPr="00261F9A">
        <w:rPr>
          <w:rFonts w:ascii="Times New Roman" w:hAnsi="Times New Roman" w:cs="Times New Roman"/>
          <w:sz w:val="22"/>
          <w:szCs w:val="22"/>
        </w:rPr>
        <w:t>Anti-action} = 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</w:rPr>
        <w:t>text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>{</w:t>
      </w:r>
      <w:proofErr w:type="gramEnd"/>
      <w:r w:rsidRPr="00261F9A">
        <w:rPr>
          <w:rFonts w:ascii="Times New Roman" w:hAnsi="Times New Roman" w:cs="Times New Roman"/>
          <w:sz w:val="22"/>
          <w:szCs w:val="22"/>
        </w:rPr>
        <w:t>Identity}$$</w:t>
      </w:r>
    </w:p>
    <w:p w14:paraId="55BFF127" w14:textId="77777777" w:rsidR="00261F9A" w:rsidRPr="00261F9A" w:rsidRDefault="00261F9A" w:rsidP="00D76402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Purpose: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This pairing provides an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explainable audit trail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with logically reversible operations, making forensic analysis deterministic. If a system state cannot be reduced to the identity state by traversing the DAG using action/anti-action pairs, a policy violation or integrity failure is signaled.</w:t>
      </w:r>
    </w:p>
    <w:p w14:paraId="3F935B08" w14:textId="77777777" w:rsidR="00261F9A" w:rsidRPr="00261F9A" w:rsidRDefault="00892A0C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A879E72">
          <v:rect id="_x0000_i1033" style="width:0;height:1.5pt" o:hralign="center" o:hrstd="t" o:hr="t" fillcolor="#a0a0a0" stroked="f"/>
        </w:pict>
      </w:r>
    </w:p>
    <w:p w14:paraId="13181109" w14:textId="68F5BA7F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5.5 Zero Trust Integration</w:t>
      </w:r>
    </w:p>
    <w:p w14:paraId="1D52328E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KHEPRA protocol implements a robust, continuous Zero Trust Architecture (ZTA) tailored for autonomous agents, providing the cryptographic mechanism missing from NIST SP 800-207.</w:t>
      </w:r>
    </w:p>
    <w:p w14:paraId="756A3279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5.5.1 Continuous Authentication Flow</w:t>
      </w:r>
    </w:p>
    <w:p w14:paraId="061F3157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Autonomous agents require continuous, time-bound re-authentication, not just a one-time login.</w:t>
      </w:r>
    </w:p>
    <w:p w14:paraId="75B480F0" w14:textId="77777777" w:rsidR="00261F9A" w:rsidRDefault="00261F9A" w:rsidP="00D76402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Initial Authentication: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Completed via the 4-Phase QKE protocol (Section 5.2), establishing the shared secret $K$ and $k_{\text{auth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B0388C4" w14:textId="77777777" w:rsidR="00082B82" w:rsidRPr="00261F9A" w:rsidRDefault="00082B82" w:rsidP="00082B82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</w:p>
    <w:p w14:paraId="28C36915" w14:textId="77777777" w:rsidR="00261F9A" w:rsidRPr="00261F9A" w:rsidRDefault="00261F9A" w:rsidP="00D76402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Token Generation: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system generates the first continuous authentication token:</w:t>
      </w:r>
    </w:p>
    <w:p w14:paraId="6BA301B3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$$ \text{token}_0 = 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HMAC}(k_{\text{auth}}, \text{agent\_id} \parallel t_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0)$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$</w:t>
      </w:r>
    </w:p>
    <w:p w14:paraId="67851D45" w14:textId="77777777" w:rsidR="00261F9A" w:rsidRPr="00261F9A" w:rsidRDefault="00261F9A" w:rsidP="00D76402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Periodic Re-Authentication (The Loop):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Every action request must include the current $\text{token}_t$.</w:t>
      </w:r>
    </w:p>
    <w:p w14:paraId="78C0D9F9" w14:textId="77777777" w:rsidR="00261F9A" w:rsidRPr="00261F9A" w:rsidRDefault="00261F9A" w:rsidP="00D76402">
      <w:pPr>
        <w:numPr>
          <w:ilvl w:val="1"/>
          <w:numId w:val="2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Freshness Check: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Verify $\text{current\_time} - \text{token}_t.\text{timestamp} &lt; 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Time Limit (e.g., 900 seconds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)}$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977139B" w14:textId="77777777" w:rsidR="00261F9A" w:rsidRPr="00261F9A" w:rsidRDefault="00261F9A" w:rsidP="00D76402">
      <w:pPr>
        <w:numPr>
          <w:ilvl w:val="1"/>
          <w:numId w:val="2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Behavioral Analysis: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Compute $\text{anomaly\_score} = \text{distance}(\text{current\_behavior}, \text{baseline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})$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837D563" w14:textId="77777777" w:rsidR="00261F9A" w:rsidRPr="00261F9A" w:rsidRDefault="00261F9A" w:rsidP="00D76402">
      <w:pPr>
        <w:numPr>
          <w:ilvl w:val="1"/>
          <w:numId w:val="2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Token Update: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If valid and below anomaly threshold, a new token is issued:</w:t>
      </w:r>
    </w:p>
    <w:p w14:paraId="6101F3A8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$$\text{token}_{t+1} = 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HMAC}(k_{\text{auth}}, \text{agent\_id} \parallel t_{t+1} \parallel \text{historical\_hash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})$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$</w:t>
      </w:r>
    </w:p>
    <w:p w14:paraId="22ED52D1" w14:textId="77777777" w:rsidR="00261F9A" w:rsidRPr="00261F9A" w:rsidRDefault="00261F9A" w:rsidP="00D76402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Elevated Re-Authentication: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If the $\text{anomaly\_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score}$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exceeds a threshold, the agent is forced into a full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QKE}$ handshake or subject to $\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spellStart"/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Dwennimmen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}$ (Ram's Horns) fault tolerance procedures before access is restored.</w:t>
      </w:r>
    </w:p>
    <w:p w14:paraId="058EED27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5.5.2 Multi-Layered Trust Scoring</w:t>
      </w:r>
    </w:p>
    <w:p w14:paraId="572CA0BF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Access decisions are made dynamically based on a weighted, three-dimensional trust score, ensuring a risk-adaptive approach.</w:t>
      </w:r>
    </w:p>
    <w:p w14:paraId="661FA656" w14:textId="77777777" w:rsidR="00261F9A" w:rsidRPr="00261F9A" w:rsidRDefault="00261F9A" w:rsidP="00D76402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Trust </w:t>
      </w:r>
      <w:proofErr w:type="gram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Components:</w:t>
      </w:r>
      <w:proofErr w:type="gramEnd"/>
    </w:p>
    <w:p w14:paraId="673D211C" w14:textId="77777777" w:rsidR="00261F9A" w:rsidRPr="00261F9A" w:rsidRDefault="00261F9A" w:rsidP="00D76402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$T_{\text{crypto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: Credential validation, PQ signature verification, Key Freshness.</w:t>
      </w:r>
    </w:p>
    <w:p w14:paraId="2F2C1048" w14:textId="77777777" w:rsidR="00261F9A" w:rsidRPr="00261F9A" w:rsidRDefault="00261F9A" w:rsidP="00D76402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$T_{\text{behavior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: Activity consistency, Reputation score, Historical pattern matching.</w:t>
      </w:r>
    </w:p>
    <w:p w14:paraId="48795D38" w14:textId="77777777" w:rsidR="00261F9A" w:rsidRPr="00261F9A" w:rsidRDefault="00261F9A" w:rsidP="00D76402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$T_{\text{context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: Time-of-day, Geolocation, Resource sensitivity, Active threat intelligence feeds.</w:t>
      </w:r>
    </w:p>
    <w:p w14:paraId="72F9F69F" w14:textId="77777777" w:rsidR="00261F9A" w:rsidRPr="00261F9A" w:rsidRDefault="00261F9A" w:rsidP="00D76402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Weighted Scoring: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total trust score is calculated:</w:t>
      </w:r>
    </w:p>
    <w:p w14:paraId="7A772453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$$ T_{\text{total}} = w_1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cdot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T_{\text{crypto}} + w_2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cdot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T_{\text{behavior}} + w_3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cdot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T_{\text{context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}}$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$</w:t>
      </w:r>
    </w:p>
    <w:p w14:paraId="47B97A04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where $\sum 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w_i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= 1$. The weights adapt based on the resource sensitivity defined by the policy's Adinkra symbol (e.g., $\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Eban}$ contexts emphasize $w_1$ (crypto) heavily).</w:t>
      </w:r>
    </w:p>
    <w:p w14:paraId="318ABAA7" w14:textId="77777777" w:rsidR="00261F9A" w:rsidRPr="00261F9A" w:rsidRDefault="00261F9A" w:rsidP="00D76402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Explainable Decision: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final access decision is recorded in the DAG with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symbolic justification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32277249" w14:textId="77777777" w:rsidR="00261F9A" w:rsidRPr="00261F9A" w:rsidRDefault="00261F9A" w:rsidP="00D76402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GRANT: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"Access granted because $T_{\text{total}} = 0.94 &gt; 0.85$ required for $\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Eban}$ enclave access."</w:t>
      </w:r>
    </w:p>
    <w:p w14:paraId="2E58174A" w14:textId="20D5F11F" w:rsidR="00981F36" w:rsidRDefault="00261F9A" w:rsidP="00D76402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DENY: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"Access denied because $T_{\text{behavior}} = 0.62$, insufficient for $\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spellStart"/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Nkyinkyim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}$ state change."</w:t>
      </w:r>
    </w:p>
    <w:p w14:paraId="4A900701" w14:textId="77777777" w:rsidR="00981F36" w:rsidRDefault="00981F36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6F62153E" w14:textId="77777777" w:rsidR="00261F9A" w:rsidRPr="00261F9A" w:rsidRDefault="00261F9A" w:rsidP="00D76402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  <w:lang w:val="en-US"/>
        </w:rPr>
      </w:pPr>
    </w:p>
    <w:p w14:paraId="04823147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5.5.3 Just-In-Time Privilege Escalation</w:t>
      </w:r>
    </w:p>
    <w:p w14:paraId="11A91789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Privilege grants are treated as short-lived, verifiable transactions.</w:t>
      </w:r>
    </w:p>
    <w:p w14:paraId="1EF892BA" w14:textId="77777777" w:rsidR="00261F9A" w:rsidRPr="00261F9A" w:rsidRDefault="00261F9A" w:rsidP="00D76402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Request: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requests a specific elevated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privilege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$P$ for a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duration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$D$. The transaction is tagged with the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Nkyinkyim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symbol (state transition).</w:t>
      </w:r>
    </w:p>
    <w:p w14:paraId="4121A6A3" w14:textId="77777777" w:rsidR="00261F9A" w:rsidRPr="00261F9A" w:rsidRDefault="00261F9A" w:rsidP="00D76402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Consensus Approval: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request is submitted to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ACP DAG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and requires a $2/3$ quorum approval from designated "Guardian" agents (those holding the $\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Eban}$ symbol).</w:t>
      </w:r>
    </w:p>
    <w:p w14:paraId="4302967A" w14:textId="77777777" w:rsidR="00261F9A" w:rsidRPr="00261F9A" w:rsidRDefault="00261F9A" w:rsidP="00D76402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Time-Limited Credential: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Upon consensus approval, a new, short-lived credential is issued: $\{\text{privilege}: P, \text{expiration}: \text{now} + D, \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{symbol}: \</w:t>
      </w:r>
      <w:proofErr w:type="spellStart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Fawohodie}, \text{revocation\_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hash}\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}$.</w:t>
      </w:r>
    </w:p>
    <w:p w14:paraId="5553A94D" w14:textId="77777777" w:rsidR="00261F9A" w:rsidRPr="00261F9A" w:rsidRDefault="00261F9A" w:rsidP="00D76402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Automatic Revocation: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privilege is automatically revoked by the system at expiration or immediately upon a policy violation detected by the trust scoring mechanism.</w:t>
      </w:r>
    </w:p>
    <w:p w14:paraId="0592C6CB" w14:textId="77777777" w:rsidR="00261F9A" w:rsidRPr="00261F9A" w:rsidRDefault="00261F9A" w:rsidP="00D76402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Audit Trail: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entire lifecycle (request, approval, issuance, and revocation) is logged immutably in the ACP DAG with full symbolic and trust-score context.</w:t>
      </w:r>
    </w:p>
    <w:p w14:paraId="6AE108B9" w14:textId="77777777" w:rsidR="00261F9A" w:rsidRPr="00261F9A" w:rsidRDefault="00892A0C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FD670E6">
          <v:rect id="_x0000_i1034" style="width:0;height:1.5pt" o:hralign="center" o:hrstd="t" o:hr="t" fillcolor="#a0a0a0" stroked="f"/>
        </w:pict>
      </w:r>
    </w:p>
    <w:p w14:paraId="56189D23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6. SOFTWARE FRAMEWORK IMPLEMENTATION</w:t>
      </w:r>
    </w:p>
    <w:p w14:paraId="09513257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KHEPRA Protocol is engineered for production deployment with multi-language and cloud-native support.</w:t>
      </w:r>
    </w:p>
    <w:p w14:paraId="0B04F94B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6.1 Go-Based Production Core</w:t>
      </w:r>
    </w:p>
    <w:p w14:paraId="58DC62E0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core cryptographic and consensus logic is implemented in the Go programming language for high performance and concurrency.</w:t>
      </w:r>
    </w:p>
    <w:p w14:paraId="19CA00CC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6.1.1 Architecture Overview</w:t>
      </w:r>
    </w:p>
    <w:p w14:paraId="758D4848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core architecture provides a performant, low-latency foundation:</w:t>
      </w:r>
    </w:p>
    <w:p w14:paraId="481AD882" w14:textId="77777777" w:rsidR="00261F9A" w:rsidRPr="00261F9A" w:rsidRDefault="00261F9A" w:rsidP="00D76402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High-Performance Cryptography: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Utilizes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Cloudflare CIRCL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library for efficient, production-grade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ML-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KEM}$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and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ML-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DSA}$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implementations, ensuring compliance with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FIPS 203/204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8F0D1DC" w14:textId="77777777" w:rsidR="00261F9A" w:rsidRPr="00261F9A" w:rsidRDefault="00261F9A" w:rsidP="00D76402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Concurrency: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Leverages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Goroutines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for concurrent handling of DAG transaction validation, key exchange requests, and continuous re-authentication checks, allowing $10\text{K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+}$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TPS consensus throughput with low latency ($\text{&lt;50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ms}$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per QKE).</w:t>
      </w:r>
    </w:p>
    <w:p w14:paraId="59AFCE92" w14:textId="77777777" w:rsidR="00261F9A" w:rsidRPr="00261F9A" w:rsidRDefault="00261F9A" w:rsidP="00D76402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Modular Design: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Organized into distinct, testable packages: $\text{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khepra</w:t>
      </w:r>
      <w:proofErr w:type="spellEnd"/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/}\{ \text{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adinkra, 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qke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dag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, validation, 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zt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, ssh, k8s}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\}$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A3C5C33" w14:textId="77777777" w:rsidR="00261F9A" w:rsidRPr="00546587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48949539" w14:textId="40DF869F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6.1.2 Core Modules</w:t>
      </w:r>
    </w:p>
    <w:p w14:paraId="072D91EA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main Go packages implement the protocol's functionality:</w:t>
      </w:r>
    </w:p>
    <w:p w14:paraId="7A436830" w14:textId="77777777" w:rsidR="00261F9A" w:rsidRPr="00261F9A" w:rsidRDefault="00261F9A" w:rsidP="00D76402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pkg/adinkra: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Implements the AAE system, including matrix construction, spectral fingerprinting, $D_8$ transformation logic, and KHEPRA-KDF.</w:t>
      </w:r>
    </w:p>
    <w:p w14:paraId="070103C2" w14:textId="77777777" w:rsidR="00261F9A" w:rsidRPr="00261F9A" w:rsidRDefault="00261F9A" w:rsidP="00D76402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pkg/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pq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Wrappers around the $\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CIRCL}$ library for lattice cryptography, handling symbol-parameterized key generation, encapsulation, and signature operations.</w:t>
      </w:r>
    </w:p>
    <w:p w14:paraId="4CF9E8F1" w14:textId="77777777" w:rsidR="00261F9A" w:rsidRPr="00261F9A" w:rsidRDefault="00261F9A" w:rsidP="00D76402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pkg/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dag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Agent Consensus Protocol (ACP) implementation, managing the in-memory DAG structure, conflict resolution, symbol precedence, and causal consistency checks.</w:t>
      </w:r>
    </w:p>
    <w:p w14:paraId="2A6A399F" w14:textId="77777777" w:rsidR="00261F9A" w:rsidRPr="00261F9A" w:rsidRDefault="00261F9A" w:rsidP="00D76402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pkg/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lorentz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Implements the Physics-Inspired Validation Layer's Lorentz-invariant checks and category-theoretic consistency models.</w:t>
      </w:r>
    </w:p>
    <w:p w14:paraId="48315AF5" w14:textId="77777777" w:rsidR="00261F9A" w:rsidRPr="00261F9A" w:rsidRDefault="00261F9A" w:rsidP="00D76402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pkg/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zt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Manages the continuous re-authentication loop, multi-layered trust scoring, and Just-In-Time privilege escalation logic.</w:t>
      </w:r>
    </w:p>
    <w:p w14:paraId="287B4CCF" w14:textId="77777777" w:rsidR="00261F9A" w:rsidRPr="00261F9A" w:rsidRDefault="00261F9A" w:rsidP="00D76402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bin/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khepra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Command Line Interface (CLI) for key management ($\text{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khepra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-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keygen}$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), signing ($\text{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khepra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-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sign}$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), and the recursive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Ogya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/Nsuo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file management utilities.</w:t>
      </w:r>
    </w:p>
    <w:p w14:paraId="3B36D71A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6.1.3 SSH/Git Integration Module</w:t>
      </w:r>
    </w:p>
    <w:p w14:paraId="41E6E214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core provides native integration with standard developer workflows, ensuring the post-quantum, symbol-bound security extends to code provenance and system access.</w:t>
      </w:r>
    </w:p>
    <w:p w14:paraId="517BE6BE" w14:textId="77777777" w:rsidR="00261F9A" w:rsidRPr="00261F9A" w:rsidRDefault="00261F9A" w:rsidP="00D76402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Post-Quantum SSH Key Generation: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khepra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-keygen utility replaces ssh-keygen. It generates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ML-DSA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Dilithium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-like) signature keys that are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and .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These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keys are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used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for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secure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shell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1F9A">
        <w:rPr>
          <w:rFonts w:ascii="Times New Roman" w:hAnsi="Times New Roman" w:cs="Times New Roman"/>
          <w:sz w:val="22"/>
          <w:szCs w:val="22"/>
        </w:rPr>
        <w:t>access</w:t>
      </w:r>
      <w:proofErr w:type="spellEnd"/>
      <w:r w:rsidRPr="00261F9A">
        <w:rPr>
          <w:rFonts w:ascii="Times New Roman" w:hAnsi="Times New Roman" w:cs="Times New Roman"/>
          <w:sz w:val="22"/>
          <w:szCs w:val="22"/>
        </w:rPr>
        <w:t>.</w:t>
      </w:r>
    </w:p>
    <w:p w14:paraId="194FD9D2" w14:textId="77777777" w:rsidR="00261F9A" w:rsidRPr="00261F9A" w:rsidRDefault="00261F9A" w:rsidP="00D76402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Git Commit Signing: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Developers can sign Git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commits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using their KHEPRA key pair. The signature process embeds the selected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Adinkra symbol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(e.g., </w:t>
      </w:r>
      <w:proofErr w:type="spellStart"/>
      <w:r w:rsidRPr="00261F9A">
        <w:rPr>
          <w:rFonts w:ascii="Times New Roman" w:hAnsi="Times New Roman" w:cs="Times New Roman"/>
          <w:i/>
          <w:iCs/>
          <w:sz w:val="22"/>
          <w:szCs w:val="22"/>
          <w:lang w:val="en-US"/>
        </w:rPr>
        <w:t>Nkyinkyim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for a state-changing commit, </w:t>
      </w:r>
      <w:r w:rsidRPr="00261F9A">
        <w:rPr>
          <w:rFonts w:ascii="Times New Roman" w:hAnsi="Times New Roman" w:cs="Times New Roman"/>
          <w:i/>
          <w:iCs/>
          <w:sz w:val="22"/>
          <w:szCs w:val="22"/>
          <w:lang w:val="en-US"/>
        </w:rPr>
        <w:t>Eban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for a security patch) into the commit metadata.</w:t>
      </w:r>
    </w:p>
    <w:p w14:paraId="27641C1E" w14:textId="77777777" w:rsidR="00261F9A" w:rsidRPr="00261F9A" w:rsidRDefault="00261F9A" w:rsidP="00D76402">
      <w:pPr>
        <w:numPr>
          <w:ilvl w:val="1"/>
          <w:numId w:val="2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This enables verification beyond typical software supply chain attestation (SLSA, </w:t>
      </w:r>
      <w:proofErr w:type="spellStart"/>
      <w:r w:rsidRPr="00261F9A">
        <w:rPr>
          <w:rFonts w:ascii="Times New Roman" w:hAnsi="Times New Roman" w:cs="Times New Roman"/>
          <w:sz w:val="22"/>
          <w:szCs w:val="22"/>
          <w:lang w:val="en-US"/>
        </w:rPr>
        <w:t>Sigstore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) by linking the code change to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symbolic intent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and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PQ-secured identity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69761AC" w14:textId="77777777" w:rsidR="00261F9A" w:rsidRPr="00261F9A" w:rsidRDefault="00261F9A" w:rsidP="00D76402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CI/CD Pipeline Integration: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Automated deployment agents within Continuous Integration/Continuous Delivery (CI/CD) pipelines use credentials for access. Their actions (deployment, configuration change) are cryptographically signed and logged to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ACP DAG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, ensuring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immutable provenance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of every pipeline step.</w:t>
      </w:r>
    </w:p>
    <w:p w14:paraId="388AD4DB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6.2 Python Integration Layer</w:t>
      </w:r>
    </w:p>
    <w:p w14:paraId="4114B970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Recognizing the prevalence of Python in AI/ML and DevOps ecosystems, a specialized layer ensures accessibility without sacrificing core security.</w:t>
      </w:r>
    </w:p>
    <w:p w14:paraId="531ADC65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6.2.1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gRPC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 Service Architecture</w:t>
      </w:r>
    </w:p>
    <w:p w14:paraId="4885FF4F" w14:textId="77777777" w:rsidR="00261F9A" w:rsidRPr="00261F9A" w:rsidRDefault="00261F9A" w:rsidP="00D76402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high-performance Go Core exposes its cryptographic primitives (QKE, AAE parameter derivation, DAG validation) via a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gRPC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service interface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7A053C3" w14:textId="77777777" w:rsidR="00261F9A" w:rsidRPr="00261F9A" w:rsidRDefault="00261F9A" w:rsidP="00D76402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This architecture allows Python applications to utilize the and core functions with minimal overhead via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cross-platform bindings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CBA466B" w14:textId="77777777" w:rsidR="00261F9A" w:rsidRPr="00261F9A" w:rsidRDefault="00261F9A" w:rsidP="00D76402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Use </w:t>
      </w:r>
      <w:proofErr w:type="gram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Cases:</w:t>
      </w:r>
      <w:proofErr w:type="gramEnd"/>
    </w:p>
    <w:p w14:paraId="512C43E6" w14:textId="77777777" w:rsidR="00261F9A" w:rsidRPr="00261F9A" w:rsidRDefault="00261F9A" w:rsidP="00D76402">
      <w:pPr>
        <w:numPr>
          <w:ilvl w:val="1"/>
          <w:numId w:val="2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AI/ML Agents: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Python inference agents can use to request continuous authentication tokens or submit their decisions to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the .</w:t>
      </w:r>
      <w:proofErr w:type="gramEnd"/>
    </w:p>
    <w:p w14:paraId="2A359DE8" w14:textId="77777777" w:rsidR="00261F9A" w:rsidRPr="00261F9A" w:rsidRDefault="00261F9A" w:rsidP="00D76402">
      <w:pPr>
        <w:numPr>
          <w:ilvl w:val="1"/>
          <w:numId w:val="2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DevOps Tooling: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Existing scripts and frameworks (Ansible, Terraform) can dynamically provision credentials and enforce symbolic policies.</w:t>
      </w:r>
    </w:p>
    <w:p w14:paraId="65F78E78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6.2.2 cryptography.io Compatibility</w:t>
      </w:r>
    </w:p>
    <w:p w14:paraId="65216C7B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Python layer is designed to integrate seamlessly with the library ecosystem, ensuring compatibility with standard Python cryptographic workflows (e.g.,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using ,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, for scientific computing and data analytics with secure data handling).</w:t>
      </w:r>
    </w:p>
    <w:p w14:paraId="4E4B912F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6.3 Kubernetes Native Deployment</w:t>
      </w:r>
    </w:p>
    <w:p w14:paraId="440DA47F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framework supports resilient, scalable, and policy-driven deployment in cloud-native environments.</w:t>
      </w:r>
    </w:p>
    <w:p w14:paraId="5A6C6F9B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6.3.1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Helm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 Chart Architecture</w:t>
      </w:r>
    </w:p>
    <w:p w14:paraId="0E138A83" w14:textId="77777777" w:rsidR="00CA4397" w:rsidRPr="00CA4397" w:rsidRDefault="00CA4397" w:rsidP="00D76402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CA4397">
        <w:rPr>
          <w:rFonts w:ascii="Times New Roman" w:hAnsi="Times New Roman" w:cs="Times New Roman"/>
          <w:b/>
          <w:bCs/>
          <w:sz w:val="22"/>
          <w:szCs w:val="22"/>
          <w:lang w:val="en-US"/>
        </w:rPr>
        <w:t>Templated Deployment:</w:t>
      </w:r>
      <w:r w:rsidRPr="00CA4397">
        <w:rPr>
          <w:rFonts w:ascii="Times New Roman" w:hAnsi="Times New Roman" w:cs="Times New Roman"/>
          <w:sz w:val="22"/>
          <w:szCs w:val="22"/>
          <w:lang w:val="en-US"/>
        </w:rPr>
        <w:t xml:space="preserve"> Helm charts provide a standardized method for deploying the KHEPRA infrastructure (Symbolic Authority, ACP Validator Nodes, Trust Policy Engine).</w:t>
      </w:r>
    </w:p>
    <w:p w14:paraId="1EB57B57" w14:textId="77777777" w:rsidR="00CA4397" w:rsidRPr="00CA4397" w:rsidRDefault="00CA4397" w:rsidP="00D76402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CA4397">
        <w:rPr>
          <w:rFonts w:ascii="Times New Roman" w:hAnsi="Times New Roman" w:cs="Times New Roman"/>
          <w:b/>
          <w:bCs/>
          <w:sz w:val="22"/>
          <w:szCs w:val="22"/>
          <w:lang w:val="en-US"/>
        </w:rPr>
        <w:t>GitOps</w:t>
      </w:r>
      <w:proofErr w:type="spellEnd"/>
      <w:r w:rsidRPr="00CA439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Integration:</w:t>
      </w:r>
      <w:r w:rsidRPr="00CA4397">
        <w:rPr>
          <w:rFonts w:ascii="Times New Roman" w:hAnsi="Times New Roman" w:cs="Times New Roman"/>
          <w:sz w:val="22"/>
          <w:szCs w:val="22"/>
          <w:lang w:val="en-US"/>
        </w:rPr>
        <w:t xml:space="preserve"> Allows continuous delivery where configuration changes (e.g., updates to symbolic policy whitelists) are managed as code and automatically rolled out across the Kubernetes clusters.</w:t>
      </w:r>
    </w:p>
    <w:p w14:paraId="3349717A" w14:textId="409BF29F" w:rsidR="00CA4397" w:rsidRPr="00CA4397" w:rsidRDefault="00CA4397" w:rsidP="00D76402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CA4397">
        <w:rPr>
          <w:rFonts w:ascii="Times New Roman" w:hAnsi="Times New Roman" w:cs="Times New Roman"/>
          <w:b/>
          <w:bCs/>
          <w:sz w:val="22"/>
          <w:szCs w:val="22"/>
          <w:lang w:val="en-US"/>
        </w:rPr>
        <w:t>Package Structure</w:t>
      </w:r>
      <w:r w:rsidR="001653BC"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CA4397">
        <w:rPr>
          <w:rFonts w:ascii="Times New Roman" w:hAnsi="Times New Roman" w:cs="Times New Roman"/>
          <w:sz w:val="22"/>
          <w:szCs w:val="22"/>
          <w:lang w:val="en-US"/>
        </w:rPr>
        <w:t xml:space="preserve"> Encapsulates $\</w:t>
      </w:r>
      <w:proofErr w:type="gramStart"/>
      <w:r w:rsidRPr="00CA4397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spellStart"/>
      <w:r w:rsidRPr="00CA4397">
        <w:rPr>
          <w:rFonts w:ascii="Times New Roman" w:hAnsi="Times New Roman" w:cs="Times New Roman"/>
          <w:sz w:val="22"/>
          <w:szCs w:val="22"/>
          <w:lang w:val="en-US"/>
        </w:rPr>
        <w:t>Chart.yaml</w:t>
      </w:r>
      <w:proofErr w:type="spellEnd"/>
      <w:r w:rsidRPr="00CA4397">
        <w:rPr>
          <w:rFonts w:ascii="Times New Roman" w:hAnsi="Times New Roman" w:cs="Times New Roman"/>
          <w:sz w:val="22"/>
          <w:szCs w:val="22"/>
          <w:lang w:val="en-US"/>
        </w:rPr>
        <w:t>}$</w:t>
      </w:r>
      <w:proofErr w:type="gramEnd"/>
      <w:r w:rsidRPr="00CA4397">
        <w:rPr>
          <w:rFonts w:ascii="Times New Roman" w:hAnsi="Times New Roman" w:cs="Times New Roman"/>
          <w:sz w:val="22"/>
          <w:szCs w:val="22"/>
          <w:lang w:val="en-US"/>
        </w:rPr>
        <w:t xml:space="preserve"> (metadata), $\text{</w:t>
      </w:r>
      <w:proofErr w:type="spellStart"/>
      <w:proofErr w:type="gramStart"/>
      <w:r w:rsidRPr="00CA4397">
        <w:rPr>
          <w:rFonts w:ascii="Times New Roman" w:hAnsi="Times New Roman" w:cs="Times New Roman"/>
          <w:sz w:val="22"/>
          <w:szCs w:val="22"/>
          <w:lang w:val="en-US"/>
        </w:rPr>
        <w:t>values.yaml</w:t>
      </w:r>
      <w:proofErr w:type="spellEnd"/>
      <w:proofErr w:type="gramEnd"/>
      <w:r w:rsidRPr="00CA4397">
        <w:rPr>
          <w:rFonts w:ascii="Times New Roman" w:hAnsi="Times New Roman" w:cs="Times New Roman"/>
          <w:sz w:val="22"/>
          <w:szCs w:val="22"/>
          <w:lang w:val="en-US"/>
        </w:rPr>
        <w:t>}$ (configurable policies), and $\text{templates</w:t>
      </w:r>
      <w:proofErr w:type="gramStart"/>
      <w:r w:rsidRPr="00CA4397">
        <w:rPr>
          <w:rFonts w:ascii="Times New Roman" w:hAnsi="Times New Roman" w:cs="Times New Roman"/>
          <w:sz w:val="22"/>
          <w:szCs w:val="22"/>
          <w:lang w:val="en-US"/>
        </w:rPr>
        <w:t>/}$</w:t>
      </w:r>
      <w:proofErr w:type="gramEnd"/>
      <w:r w:rsidRPr="00CA4397">
        <w:rPr>
          <w:rFonts w:ascii="Times New Roman" w:hAnsi="Times New Roman" w:cs="Times New Roman"/>
          <w:sz w:val="22"/>
          <w:szCs w:val="22"/>
          <w:lang w:val="en-US"/>
        </w:rPr>
        <w:t xml:space="preserve"> ($\</w:t>
      </w:r>
      <w:proofErr w:type="gramStart"/>
      <w:r w:rsidRPr="00CA4397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CA4397">
        <w:rPr>
          <w:rFonts w:ascii="Times New Roman" w:hAnsi="Times New Roman" w:cs="Times New Roman"/>
          <w:sz w:val="22"/>
          <w:szCs w:val="22"/>
          <w:lang w:val="en-US"/>
        </w:rPr>
        <w:t>Go-</w:t>
      </w:r>
      <w:proofErr w:type="gramStart"/>
      <w:r w:rsidRPr="00CA4397">
        <w:rPr>
          <w:rFonts w:ascii="Times New Roman" w:hAnsi="Times New Roman" w:cs="Times New Roman"/>
          <w:sz w:val="22"/>
          <w:szCs w:val="22"/>
          <w:lang w:val="en-US"/>
        </w:rPr>
        <w:t>templated}$</w:t>
      </w:r>
      <w:proofErr w:type="gramEnd"/>
      <w:r w:rsidRPr="00CA4397">
        <w:rPr>
          <w:rFonts w:ascii="Times New Roman" w:hAnsi="Times New Roman" w:cs="Times New Roman"/>
          <w:sz w:val="22"/>
          <w:szCs w:val="22"/>
          <w:lang w:val="en-US"/>
        </w:rPr>
        <w:t xml:space="preserve"> manifests) for reproducible deployments.</w:t>
      </w:r>
    </w:p>
    <w:p w14:paraId="323B9775" w14:textId="239329FE" w:rsidR="00261F9A" w:rsidRPr="00261F9A" w:rsidRDefault="00261F9A" w:rsidP="00D76402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  <w:lang w:val="en-US"/>
        </w:rPr>
      </w:pPr>
    </w:p>
    <w:p w14:paraId="332E3840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6.3.2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ServiceAccount</w:t>
      </w:r>
      <w:proofErr w:type="spellEnd"/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Integration</w:t>
      </w:r>
      <w:proofErr w:type="spellEnd"/>
    </w:p>
    <w:p w14:paraId="0F30B370" w14:textId="77777777" w:rsidR="00261F9A" w:rsidRPr="00261F9A" w:rsidRDefault="00261F9A" w:rsidP="00D76402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A dedicated Kubernetes controller manages the lifecycle of credentials bound to Kubernetes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ServiceAccounts</w:t>
      </w:r>
      <w:proofErr w:type="spellEnd"/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A608E67" w14:textId="77777777" w:rsidR="00261F9A" w:rsidRPr="00261F9A" w:rsidRDefault="00261F9A" w:rsidP="00D76402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When a Pod starts, the controller automatically provisions a credential for the agent running inside, linking its identity to a specific operational role (e.g., a "Database Reader" agent gets a credential bound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to )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543E088" w14:textId="77777777" w:rsidR="00261F9A" w:rsidRPr="00261F9A" w:rsidRDefault="00261F9A" w:rsidP="00D76402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Continuous Re-authentication: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ZT continuous authentication loop (Section 5.5) is implemented using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sidecar container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that runs alongside the main agent container. This sidecar is responsible for the periodic (e.g.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, )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token refresh and before allowing the agent to execute its next action.</w:t>
      </w:r>
    </w:p>
    <w:p w14:paraId="58099673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 xml:space="preserve">6.3.3 Admission Control </w:t>
      </w:r>
      <w:proofErr w:type="spellStart"/>
      <w:r w:rsidRPr="00261F9A">
        <w:rPr>
          <w:rFonts w:ascii="Times New Roman" w:hAnsi="Times New Roman" w:cs="Times New Roman"/>
          <w:b/>
          <w:bCs/>
          <w:sz w:val="22"/>
          <w:szCs w:val="22"/>
        </w:rPr>
        <w:t>Webhooks</w:t>
      </w:r>
      <w:proofErr w:type="spellEnd"/>
    </w:p>
    <w:p w14:paraId="02DD99D7" w14:textId="77777777" w:rsidR="00261F9A" w:rsidRPr="00261F9A" w:rsidRDefault="00261F9A" w:rsidP="00D76402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Pod Identity Verification: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implements a Kubernetes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Admission Controller Webhook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 Before a Pod is scheduled (admitted) onto a node, the webhook intercepts the request.</w:t>
      </w:r>
    </w:p>
    <w:p w14:paraId="0A637B57" w14:textId="77777777" w:rsidR="00261F9A" w:rsidRPr="00261F9A" w:rsidRDefault="00261F9A" w:rsidP="00D76402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webhook verifies that the Pod's has a valid, unrevoked credential, and that the requested operational context is compatible with the credential's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embedded .</w:t>
      </w:r>
      <w:proofErr w:type="gramEnd"/>
    </w:p>
    <w:p w14:paraId="257F6EDC" w14:textId="77777777" w:rsidR="00261F9A" w:rsidRPr="00261F9A" w:rsidRDefault="00261F9A" w:rsidP="00D76402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This provides a crucial layer of enforcement at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the ,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preventing unauthenticated or maliciously configured agents from ever running.</w:t>
      </w:r>
    </w:p>
    <w:p w14:paraId="24CCA583" w14:textId="77777777" w:rsidR="00261F9A" w:rsidRPr="00261F9A" w:rsidRDefault="00892A0C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182C2FA">
          <v:rect id="_x0000_i1035" style="width:0;height:1.5pt" o:hralign="center" o:hrstd="t" o:hr="t" fillcolor="#a0a0a0" stroked="f"/>
        </w:pict>
      </w:r>
    </w:p>
    <w:p w14:paraId="7F7CAC8B" w14:textId="77777777" w:rsidR="00C32D89" w:rsidRDefault="00C32D89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0B51835" w14:textId="77777777" w:rsidR="00C32D89" w:rsidRDefault="00C32D89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4231960" w14:textId="77777777" w:rsidR="00C32D89" w:rsidRDefault="00C32D89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9F654A3" w14:textId="6E6E9A51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7. USE CASE IMPLEMENTATIONS</w:t>
      </w:r>
    </w:p>
    <w:p w14:paraId="5A19E2B1" w14:textId="77777777" w:rsidR="00261F9A" w:rsidRPr="006E16F2" w:rsidRDefault="00261F9A" w:rsidP="00755731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7.1 DoD Agent Authentication</w:t>
      </w:r>
    </w:p>
    <w:p w14:paraId="2E1A90FF" w14:textId="77777777" w:rsidR="00261F9A" w:rsidRPr="006E16F2" w:rsidRDefault="00261F9A" w:rsidP="0075573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sz w:val="20"/>
          <w:szCs w:val="20"/>
          <w:lang w:val="en-US"/>
        </w:rPr>
        <w:t>The KHEPRA Protocol provides the required security guarantees for highly sensitive defense environments.</w:t>
      </w:r>
    </w:p>
    <w:p w14:paraId="4C39414E" w14:textId="77777777" w:rsidR="00261F9A" w:rsidRPr="006E16F2" w:rsidRDefault="00261F9A" w:rsidP="00D76402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Symbol-Bound Identity: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Every autonomous agent (e.g., a data analysis bot, a UAV swarm coordinator) is issued a credential explicitly bound to its security clearance and operational role using the </w:t>
      </w: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Eban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symbol for enclave access.</w:t>
      </w:r>
    </w:p>
    <w:p w14:paraId="4B8B2FCB" w14:textId="77777777" w:rsidR="00261F9A" w:rsidRPr="006E16F2" w:rsidRDefault="00261F9A" w:rsidP="00D76402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Continuous Attestation: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Agents require re-authentication every using the Zero Trust loop. This is critical for missions requiring operation and dynamic context shifts.</w:t>
      </w:r>
    </w:p>
    <w:p w14:paraId="35B54C26" w14:textId="77777777" w:rsidR="00261F9A" w:rsidRPr="006E16F2" w:rsidRDefault="00261F9A" w:rsidP="00D76402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Explainable Access Control: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Any access request to classified data is logged to </w:t>
      </w:r>
      <w:proofErr w:type="gramStart"/>
      <w:r w:rsidRPr="006E16F2">
        <w:rPr>
          <w:rFonts w:ascii="Times New Roman" w:hAnsi="Times New Roman" w:cs="Times New Roman"/>
          <w:sz w:val="20"/>
          <w:szCs w:val="20"/>
          <w:lang w:val="en-US"/>
        </w:rPr>
        <w:t>the</w:t>
      </w:r>
      <w:proofErr w:type="gramEnd"/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with a symbolic justification (e.g., "Access granted because symbol presented and ").</w:t>
      </w:r>
    </w:p>
    <w:p w14:paraId="073719A3" w14:textId="77777777" w:rsidR="00261F9A" w:rsidRPr="006E16F2" w:rsidRDefault="00261F9A" w:rsidP="00D76402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Compliance: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The system provides an immutable audit trail compliant with requirements for separating duties and proving privilege lifecycle.</w:t>
      </w:r>
    </w:p>
    <w:p w14:paraId="67DF2ECC" w14:textId="77777777" w:rsidR="00261F9A" w:rsidRPr="006E16F2" w:rsidRDefault="00261F9A" w:rsidP="00755731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7.2 Satellite Communication</w:t>
      </w:r>
    </w:p>
    <w:p w14:paraId="781324DE" w14:textId="77777777" w:rsidR="00261F9A" w:rsidRPr="006E16F2" w:rsidRDefault="00261F9A" w:rsidP="0075573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sz w:val="20"/>
          <w:szCs w:val="20"/>
          <w:lang w:val="en-US"/>
        </w:rPr>
        <w:t>The protocol addresses the unique challenges of distributed, high-latency, high-speed satellite networks.</w:t>
      </w:r>
    </w:p>
    <w:p w14:paraId="117A53E9" w14:textId="77777777" w:rsidR="00261F9A" w:rsidRPr="006E16F2" w:rsidRDefault="00261F9A" w:rsidP="00D76402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Adaptive Rekeying: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(Journey) symbol is used to manage dynamic state transitions, such as:</w:t>
      </w:r>
    </w:p>
    <w:p w14:paraId="1CF1BD7B" w14:textId="77777777" w:rsidR="00261F9A" w:rsidRPr="006E16F2" w:rsidRDefault="00261F9A" w:rsidP="00D76402">
      <w:pPr>
        <w:numPr>
          <w:ilvl w:val="1"/>
          <w:numId w:val="3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Station Handoff: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Agents seamlessly rekey their session using the protocol when handing off communication from one ground station to another.</w:t>
      </w:r>
    </w:p>
    <w:p w14:paraId="00FED521" w14:textId="77777777" w:rsidR="00261F9A" w:rsidRPr="006E16F2" w:rsidRDefault="00261F9A" w:rsidP="00D76402">
      <w:pPr>
        <w:numPr>
          <w:ilvl w:val="1"/>
          <w:numId w:val="3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Environmental Change: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Satellite agents detect a change in threat profile (e.g., active jamming attempt) and automatically trigger a -symbolized rekey with higher entropy derived from a parameter set.</w:t>
      </w:r>
    </w:p>
    <w:p w14:paraId="4B43045E" w14:textId="77777777" w:rsidR="00261F9A" w:rsidRPr="006E16F2" w:rsidRDefault="00261F9A" w:rsidP="00D76402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Temporal Integrity: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The is essential for where latencies </w:t>
      </w:r>
      <w:proofErr w:type="gramStart"/>
      <w:r w:rsidRPr="006E16F2">
        <w:rPr>
          <w:rFonts w:ascii="Times New Roman" w:hAnsi="Times New Roman" w:cs="Times New Roman"/>
          <w:sz w:val="20"/>
          <w:szCs w:val="20"/>
          <w:lang w:val="en-US"/>
        </w:rPr>
        <w:t>( to</w:t>
      </w:r>
      <w:proofErr w:type="gramEnd"/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) and vast geographical distances are common. It mathematically prevents malicious agents from exploiting time delays or clock skews to inject backdated commands.</w:t>
      </w:r>
    </w:p>
    <w:p w14:paraId="650B5886" w14:textId="77777777" w:rsidR="00261F9A" w:rsidRPr="006E16F2" w:rsidRDefault="00261F9A" w:rsidP="00D76402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DAG-Validated Action Lineage: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All satellite commands (telemetry, steering, payload activation) are logged to </w:t>
      </w:r>
      <w:proofErr w:type="gramStart"/>
      <w:r w:rsidRPr="006E16F2">
        <w:rPr>
          <w:rFonts w:ascii="Times New Roman" w:hAnsi="Times New Roman" w:cs="Times New Roman"/>
          <w:sz w:val="20"/>
          <w:szCs w:val="20"/>
          <w:lang w:val="en-US"/>
        </w:rPr>
        <w:t>the ,</w:t>
      </w:r>
      <w:proofErr w:type="gramEnd"/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providing a causally ordered, immutable proof of every action taken by the autonomous systems.</w:t>
      </w:r>
    </w:p>
    <w:p w14:paraId="7F4FF1D4" w14:textId="77777777" w:rsidR="00261F9A" w:rsidRPr="006E16F2" w:rsidRDefault="00261F9A" w:rsidP="0075573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</w:rPr>
        <w:t xml:space="preserve">7.3 </w:t>
      </w:r>
      <w:proofErr w:type="spellStart"/>
      <w:r w:rsidRPr="006E16F2">
        <w:rPr>
          <w:rFonts w:ascii="Times New Roman" w:hAnsi="Times New Roman" w:cs="Times New Roman"/>
          <w:b/>
          <w:bCs/>
          <w:sz w:val="20"/>
          <w:szCs w:val="20"/>
        </w:rPr>
        <w:t>Kubernetes</w:t>
      </w:r>
      <w:proofErr w:type="spellEnd"/>
      <w:r w:rsidRPr="006E16F2">
        <w:rPr>
          <w:rFonts w:ascii="Times New Roman" w:hAnsi="Times New Roman" w:cs="Times New Roman"/>
          <w:b/>
          <w:bCs/>
          <w:sz w:val="20"/>
          <w:szCs w:val="20"/>
        </w:rPr>
        <w:t xml:space="preserve"> Enterprise </w:t>
      </w:r>
      <w:proofErr w:type="spellStart"/>
      <w:r w:rsidRPr="006E16F2">
        <w:rPr>
          <w:rFonts w:ascii="Times New Roman" w:hAnsi="Times New Roman" w:cs="Times New Roman"/>
          <w:b/>
          <w:bCs/>
          <w:sz w:val="20"/>
          <w:szCs w:val="20"/>
        </w:rPr>
        <w:t>Deployment</w:t>
      </w:r>
      <w:proofErr w:type="spellEnd"/>
    </w:p>
    <w:p w14:paraId="38FD5A76" w14:textId="77777777" w:rsidR="00261F9A" w:rsidRPr="006E16F2" w:rsidRDefault="00261F9A" w:rsidP="00D76402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Container Identity: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secures the Pod-to-Pod and Pod-to-Service </w:t>
      </w:r>
      <w:proofErr w:type="gramStart"/>
      <w:r w:rsidRPr="006E16F2">
        <w:rPr>
          <w:rFonts w:ascii="Times New Roman" w:hAnsi="Times New Roman" w:cs="Times New Roman"/>
          <w:sz w:val="20"/>
          <w:szCs w:val="20"/>
          <w:lang w:val="en-US"/>
        </w:rPr>
        <w:t>communication using</w:t>
      </w:r>
      <w:proofErr w:type="gramEnd"/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based on the credentials.</w:t>
      </w:r>
    </w:p>
    <w:p w14:paraId="6A8431DD" w14:textId="77777777" w:rsidR="00261F9A" w:rsidRPr="006E16F2" w:rsidRDefault="00261F9A" w:rsidP="00D76402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Admission Control: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Prevents security risks before they materialize by enforcing policy (Section 6.3.3), ensuring only and containers are allowed to run.</w:t>
      </w:r>
    </w:p>
    <w:p w14:paraId="5A299CDC" w14:textId="44FE0785" w:rsidR="00C32D89" w:rsidRPr="006E16F2" w:rsidRDefault="00261F9A" w:rsidP="00D76402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Policy Enforcement: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Symbolic policies are enforced via (). For example, </w:t>
      </w:r>
      <w:proofErr w:type="gramStart"/>
      <w:r w:rsidRPr="006E16F2">
        <w:rPr>
          <w:rFonts w:ascii="Times New Roman" w:hAnsi="Times New Roman" w:cs="Times New Roman"/>
          <w:sz w:val="20"/>
          <w:szCs w:val="20"/>
          <w:lang w:val="en-US"/>
        </w:rPr>
        <w:t>a can</w:t>
      </w:r>
      <w:proofErr w:type="gramEnd"/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mandate that any action accessing Patient Health Information () must be signed with a credential bearing the symbol and require a trust score to satisfy compliance.</w:t>
      </w:r>
    </w:p>
    <w:p w14:paraId="189476E4" w14:textId="77777777" w:rsidR="00261F9A" w:rsidRPr="006E16F2" w:rsidRDefault="00261F9A" w:rsidP="0075573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</w:rPr>
        <w:t xml:space="preserve">7.4 Git/SSH </w:t>
      </w:r>
      <w:proofErr w:type="spellStart"/>
      <w:r w:rsidRPr="006E16F2">
        <w:rPr>
          <w:rFonts w:ascii="Times New Roman" w:hAnsi="Times New Roman" w:cs="Times New Roman"/>
          <w:b/>
          <w:bCs/>
          <w:sz w:val="20"/>
          <w:szCs w:val="20"/>
        </w:rPr>
        <w:t>Development</w:t>
      </w:r>
      <w:proofErr w:type="spellEnd"/>
      <w:r w:rsidRPr="006E16F2">
        <w:rPr>
          <w:rFonts w:ascii="Times New Roman" w:hAnsi="Times New Roman" w:cs="Times New Roman"/>
          <w:b/>
          <w:bCs/>
          <w:sz w:val="20"/>
          <w:szCs w:val="20"/>
        </w:rPr>
        <w:t xml:space="preserve"> Workflow</w:t>
      </w:r>
    </w:p>
    <w:p w14:paraId="12A1D149" w14:textId="77777777" w:rsidR="00261F9A" w:rsidRPr="006E16F2" w:rsidRDefault="00261F9A" w:rsidP="00D76402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Post-Quantum Provenance: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Extends trust </w:t>
      </w:r>
      <w:proofErr w:type="gramStart"/>
      <w:r w:rsidRPr="006E16F2">
        <w:rPr>
          <w:rFonts w:ascii="Times New Roman" w:hAnsi="Times New Roman" w:cs="Times New Roman"/>
          <w:sz w:val="20"/>
          <w:szCs w:val="20"/>
          <w:lang w:val="en-US"/>
        </w:rPr>
        <w:t>into</w:t>
      </w:r>
      <w:proofErr w:type="gramEnd"/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the Software Supply Chain. Committers must sign their code with a key, ensuring that code integrity can be verified against quantum attack well into the future.</w:t>
      </w:r>
    </w:p>
    <w:p w14:paraId="64E6A9CB" w14:textId="77777777" w:rsidR="00261F9A" w:rsidRPr="006E16F2" w:rsidRDefault="00261F9A" w:rsidP="00D76402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Symbolic Policy Enforcement: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An organization can configure its instance to reject any -symbolized commit (state change) unless it originated from a grant that was approved by </w:t>
      </w:r>
      <w:proofErr w:type="gramStart"/>
      <w:r w:rsidRPr="006E16F2">
        <w:rPr>
          <w:rFonts w:ascii="Times New Roman" w:hAnsi="Times New Roman" w:cs="Times New Roman"/>
          <w:sz w:val="20"/>
          <w:szCs w:val="20"/>
          <w:lang w:val="en-US"/>
        </w:rPr>
        <w:t>the .</w:t>
      </w:r>
      <w:proofErr w:type="gramEnd"/>
    </w:p>
    <w:p w14:paraId="000CCD82" w14:textId="77777777" w:rsidR="00261F9A" w:rsidRPr="00261F9A" w:rsidRDefault="00892A0C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07EE961">
          <v:rect id="_x0000_i1036" style="width:0;height:1.5pt" o:hralign="center" o:hrstd="t" o:hr="t" fillcolor="#a0a0a0" stroked="f"/>
        </w:pict>
      </w:r>
    </w:p>
    <w:p w14:paraId="03C62A7A" w14:textId="77777777" w:rsidR="00261F9A" w:rsidRPr="00546587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063491E7" w14:textId="0A268B99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8. ADVANTAGES OF THE INVENTION</w:t>
      </w:r>
    </w:p>
    <w:p w14:paraId="29CDFBB3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KHEPRA Protocol offers unprecedented advantages over prior art:</w:t>
      </w:r>
    </w:p>
    <w:p w14:paraId="5E3DCCAC" w14:textId="4717C445" w:rsidR="00261F9A" w:rsidRPr="00261F9A" w:rsidRDefault="00261F9A" w:rsidP="00D76402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First Architecturally Integrated Solution: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Secures </w:t>
      </w:r>
      <w:r w:rsidR="006E16F2" w:rsidRPr="00261F9A">
        <w:rPr>
          <w:rFonts w:ascii="Times New Roman" w:hAnsi="Times New Roman" w:cs="Times New Roman"/>
          <w:sz w:val="22"/>
          <w:szCs w:val="22"/>
          <w:lang w:val="en-US"/>
        </w:rPr>
        <w:t>and,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not just hardware or code (Gap resolution).</w:t>
      </w:r>
    </w:p>
    <w:p w14:paraId="03E1D787" w14:textId="7C77F131" w:rsidR="00261F9A" w:rsidRPr="00261F9A" w:rsidRDefault="00261F9A" w:rsidP="00D76402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Cryptographic Explainability: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Binds symbolic semantics (Adinkra) directly </w:t>
      </w:r>
      <w:r w:rsidR="006E16F2" w:rsidRPr="00261F9A">
        <w:rPr>
          <w:rFonts w:ascii="Times New Roman" w:hAnsi="Times New Roman" w:cs="Times New Roman"/>
          <w:sz w:val="22"/>
          <w:szCs w:val="22"/>
          <w:lang w:val="en-US"/>
        </w:rPr>
        <w:t>to,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providing native auditability.</w:t>
      </w:r>
    </w:p>
    <w:p w14:paraId="0A15FEE2" w14:textId="77777777" w:rsidR="00261F9A" w:rsidRPr="00261F9A" w:rsidRDefault="00261F9A" w:rsidP="00D76402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Causally Validated DAG: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Provides a tamper-evident, high-throughput record of autonomous system activity, guaranteed by the layer.</w:t>
      </w:r>
    </w:p>
    <w:p w14:paraId="08DFD75B" w14:textId="40BFF9BF" w:rsidR="00261F9A" w:rsidRPr="00261F9A" w:rsidRDefault="00261F9A" w:rsidP="00D76402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Per-Action Zero-Trust Enforcement: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Implements continuous, risk-adaptive authentication at </w:t>
      </w:r>
      <w:r w:rsidR="000D0709" w:rsidRPr="00261F9A">
        <w:rPr>
          <w:rFonts w:ascii="Times New Roman" w:hAnsi="Times New Roman" w:cs="Times New Roman"/>
          <w:sz w:val="22"/>
          <w:szCs w:val="22"/>
          <w:lang w:val="en-US"/>
        </w:rPr>
        <w:t>the,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resolving the speed and frequency issues of traditional</w:t>
      </w:r>
      <w:r w:rsidR="000D0709">
        <w:rPr>
          <w:rFonts w:ascii="Times New Roman" w:hAnsi="Times New Roman" w:cs="Times New Roman"/>
          <w:sz w:val="22"/>
          <w:szCs w:val="22"/>
          <w:lang w:val="en-US"/>
        </w:rPr>
        <w:t xml:space="preserve"> solutions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E557AD4" w14:textId="77777777" w:rsidR="00261F9A" w:rsidRPr="00261F9A" w:rsidRDefault="00261F9A" w:rsidP="00D76402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Cultural Innovation: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Leverages </w:t>
      </w:r>
      <w:proofErr w:type="gramStart"/>
      <w:r w:rsidRPr="00261F9A">
        <w:rPr>
          <w:rFonts w:ascii="Times New Roman" w:hAnsi="Times New Roman" w:cs="Times New Roman"/>
          <w:sz w:val="22"/>
          <w:szCs w:val="22"/>
          <w:lang w:val="en-US"/>
        </w:rPr>
        <w:t>non-Western</w:t>
      </w:r>
      <w:proofErr w:type="gramEnd"/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mathematical structures, broadening the conceptual space for cryptographic innovation.</w:t>
      </w:r>
    </w:p>
    <w:p w14:paraId="0055D669" w14:textId="6DEF0549" w:rsidR="00261F9A" w:rsidRPr="00261F9A" w:rsidRDefault="00892A0C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FCC120B">
          <v:rect id="_x0000_i1037" style="width:0;height:1.5pt" o:hralign="center" o:hrstd="t" o:hr="t" fillcolor="#a0a0a0" stroked="f"/>
        </w:pict>
      </w:r>
    </w:p>
    <w:p w14:paraId="03272456" w14:textId="77777777" w:rsidR="007043CD" w:rsidRDefault="007043CD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780F20E1" w14:textId="05AAC3D3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9. CLAIM SUMMARY (PROVISIONAL)</w:t>
      </w:r>
    </w:p>
    <w:p w14:paraId="6C9309B1" w14:textId="77777777" w:rsidR="007043CD" w:rsidRPr="007043CD" w:rsidRDefault="007043CD" w:rsidP="007043C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043CD">
        <w:rPr>
          <w:rFonts w:ascii="Times New Roman" w:hAnsi="Times New Roman" w:cs="Times New Roman"/>
          <w:sz w:val="22"/>
          <w:szCs w:val="22"/>
          <w:lang w:val="en-US"/>
        </w:rPr>
        <w:t>The invention encompasses methods, systems, and computer program products implementing the KHEPRA Protocol, a </w:t>
      </w:r>
      <w:r w:rsidRPr="007043CD">
        <w:rPr>
          <w:rFonts w:ascii="Times New Roman" w:hAnsi="Times New Roman" w:cs="Times New Roman"/>
          <w:b/>
          <w:bCs/>
          <w:sz w:val="22"/>
          <w:szCs w:val="22"/>
          <w:lang w:val="en-US"/>
        </w:rPr>
        <w:t>Post-Quantum Cryptographic (PQC) Agentic Security Attestation Framework</w:t>
      </w:r>
      <w:r w:rsidRPr="007043CD">
        <w:rPr>
          <w:rFonts w:ascii="Times New Roman" w:hAnsi="Times New Roman" w:cs="Times New Roman"/>
          <w:sz w:val="22"/>
          <w:szCs w:val="22"/>
          <w:lang w:val="en-US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699"/>
        <w:gridCol w:w="7308"/>
      </w:tblGrid>
      <w:tr w:rsidR="007043CD" w:rsidRPr="007043CD" w14:paraId="264812A9" w14:textId="77777777">
        <w:trPr>
          <w:tblHeader/>
        </w:trPr>
        <w:tc>
          <w:tcPr>
            <w:tcW w:w="0" w:type="auto"/>
            <w:vAlign w:val="center"/>
            <w:hideMark/>
          </w:tcPr>
          <w:p w14:paraId="5FE7AC55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sz w:val="22"/>
                <w:szCs w:val="22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55CB1B69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043CD">
              <w:rPr>
                <w:rFonts w:ascii="Times New Roman" w:hAnsi="Times New Roman" w:cs="Times New Roman"/>
                <w:sz w:val="22"/>
                <w:szCs w:val="22"/>
              </w:rPr>
              <w:t>Subject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75F83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sz w:val="22"/>
                <w:szCs w:val="22"/>
              </w:rPr>
              <w:t>Focus</w:t>
            </w:r>
          </w:p>
        </w:tc>
      </w:tr>
      <w:tr w:rsidR="007043CD" w:rsidRPr="00814126" w14:paraId="2E28BE56" w14:textId="77777777">
        <w:tc>
          <w:tcPr>
            <w:tcW w:w="0" w:type="auto"/>
            <w:vAlign w:val="center"/>
            <w:hideMark/>
          </w:tcPr>
          <w:p w14:paraId="3600B0CA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Claim 1</w:t>
            </w:r>
          </w:p>
        </w:tc>
        <w:tc>
          <w:tcPr>
            <w:tcW w:w="0" w:type="auto"/>
            <w:vAlign w:val="center"/>
            <w:hideMark/>
          </w:tcPr>
          <w:p w14:paraId="538B1597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14:paraId="19C82464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Agentic Security Attestation Framework (ASAF)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that binds Post-Quantum Cryptographic (PQC) identity keys to a Symbolic Descriptor (e.g.,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Adinkra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symbols) and enforces strict action attestation via a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Distributed Acyclic Graph (DAG)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also referred to as the "Living Trust Constellation," comprising: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(a)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Cryptographic Identity Generation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: Generating a hybrid post-quantum key pair utilizing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ML-KEM (Kyber-1024)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for encapsulation and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ML-DSA (Dilithium-5)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for digital signatures;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(b)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Symbolic Semantics Binding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: Cryptographically binding said key pair to a specific Semantic Symbol (e.g.,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Eban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for Security,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Fawohodie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for Independence) which dictates the agent's permitted behavior and role within the constellation;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(c)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Immutable Action Ledger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: Requiring all Agent Actions (vulnerability scans, data access, report generation) to be signed by said bound key pair and referenced as a node in the DAG, wherein each node's identifier is a "DNA" hash computed from the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Action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Symbol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Time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Sorted Parent Nodes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 and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PQC Key Material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 ensuring historical immutability and causal ordering before execution is permitted.</w:t>
            </w:r>
          </w:p>
        </w:tc>
      </w:tr>
      <w:tr w:rsidR="007043CD" w:rsidRPr="00814126" w14:paraId="0346A1F2" w14:textId="77777777">
        <w:tc>
          <w:tcPr>
            <w:tcW w:w="0" w:type="auto"/>
            <w:vAlign w:val="center"/>
            <w:hideMark/>
          </w:tcPr>
          <w:p w14:paraId="6C1AB0F2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Claim 2</w:t>
            </w:r>
          </w:p>
        </w:tc>
        <w:tc>
          <w:tcPr>
            <w:tcW w:w="0" w:type="auto"/>
            <w:vAlign w:val="center"/>
            <w:hideMark/>
          </w:tcPr>
          <w:p w14:paraId="57032D99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Key Exchange Method</w:t>
            </w:r>
          </w:p>
        </w:tc>
        <w:tc>
          <w:tcPr>
            <w:tcW w:w="0" w:type="auto"/>
            <w:vAlign w:val="center"/>
            <w:hideMark/>
          </w:tcPr>
          <w:p w14:paraId="2FF91FD3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Quantum-Resistant Key Exchange (QKE)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method, designated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"</w:t>
            </w:r>
            <w:proofErr w:type="spellStart"/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Kuntinkantan</w:t>
            </w:r>
            <w:proofErr w:type="spellEnd"/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" (Encryption) and "Sankofa" (Decryption)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 derived from the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Adinkra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symbol for "Speech of the Chief," comprising a specialized wrapper around the Kyber-1024 algorithm that weaves symbol-specific metadata into the ciphertext, ensuring that only an agent holding the private key corresponding to the correct symbol and role can decrypt the payload, thereby enforcing Role-Based Access Control (RBAC) at the cryptographic layer.</w:t>
            </w:r>
          </w:p>
        </w:tc>
      </w:tr>
      <w:tr w:rsidR="007043CD" w:rsidRPr="00814126" w14:paraId="7076AA08" w14:textId="77777777">
        <w:tc>
          <w:tcPr>
            <w:tcW w:w="0" w:type="auto"/>
            <w:vAlign w:val="center"/>
            <w:hideMark/>
          </w:tcPr>
          <w:p w14:paraId="47BF6E8C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Claim 3</w:t>
            </w:r>
          </w:p>
        </w:tc>
        <w:tc>
          <w:tcPr>
            <w:tcW w:w="0" w:type="auto"/>
            <w:vAlign w:val="center"/>
            <w:hideMark/>
          </w:tcPr>
          <w:p w14:paraId="1600BC18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Consensus Method &amp; </w:t>
            </w:r>
            <w:proofErr w:type="spellStart"/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Sanitization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5BBC8" w14:textId="77777777" w:rsid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An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Adversarial Resilient Consensus Mechanism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determining transaction ordering and conflict resolution, enabling explainable consensus via a system for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Recursive Data Sanitization (designated "</w:t>
            </w:r>
            <w:proofErr w:type="spellStart"/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Ogya</w:t>
            </w:r>
            <w:proofErr w:type="spellEnd"/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")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 comprising a file-system walker that: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(a) Recursively traverses a target directory structure;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 xml:space="preserve">(b) Cryptographically binds each file's content to a Public Key via the </w:t>
            </w:r>
            <w:proofErr w:type="spellStart"/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Kuntinkantan</w:t>
            </w:r>
            <w:proofErr w:type="spellEnd"/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method, creating a secured .</w:t>
            </w:r>
            <w:proofErr w:type="spellStart"/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khepra</w:t>
            </w:r>
            <w:proofErr w:type="spellEnd"/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artifact;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(c)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Immediately incinerates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the original data by overwriting the storage sectors before unlink, preventing forensic recovery of non-encrypted material; and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(d) Proves the sanitization event by posting a signed completion node to the DAG.</w:t>
            </w:r>
          </w:p>
          <w:p w14:paraId="1CB5CA66" w14:textId="77777777" w:rsid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3D06ABA" w14:textId="77777777" w:rsid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53C96EC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043CD" w:rsidRPr="00814126" w14:paraId="7B6B21E2" w14:textId="77777777">
        <w:tc>
          <w:tcPr>
            <w:tcW w:w="0" w:type="auto"/>
            <w:vAlign w:val="center"/>
            <w:hideMark/>
          </w:tcPr>
          <w:p w14:paraId="1365EDFE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Claim 4</w:t>
            </w:r>
          </w:p>
        </w:tc>
        <w:tc>
          <w:tcPr>
            <w:tcW w:w="0" w:type="auto"/>
            <w:vAlign w:val="center"/>
            <w:hideMark/>
          </w:tcPr>
          <w:p w14:paraId="4867F121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Zero</w:t>
            </w:r>
            <w:proofErr w:type="spellEnd"/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Trust </w:t>
            </w:r>
            <w:proofErr w:type="spellStart"/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A603F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 method for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Causal Validity Enforcement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 wherein token refresh intervals and access decisions are governed by a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Physics-Inspired Validation Layer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utilizing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Lorentz-invariant timestamping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 (implemented via 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the </w:t>
            </w:r>
            <w:proofErr w:type="spellStart"/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lorentz</w:t>
            </w:r>
            <w:proofErr w:type="spellEnd"/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package) to ensure that: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(a) No Agent Action can lay claim to a parent node that has not yet propagated through the network latency cone (causality check); and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(b) All event timestamps are strictly ordered according to UTC (RFC3339Nano), preventing "time-travel" attacks or retroactive insertion of events into the DAG history.</w:t>
            </w:r>
          </w:p>
        </w:tc>
      </w:tr>
      <w:tr w:rsidR="007043CD" w:rsidRPr="00814126" w14:paraId="171FC103" w14:textId="77777777">
        <w:tc>
          <w:tcPr>
            <w:tcW w:w="0" w:type="auto"/>
            <w:vAlign w:val="center"/>
            <w:hideMark/>
          </w:tcPr>
          <w:p w14:paraId="57FFC280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Claim 5</w:t>
            </w:r>
          </w:p>
        </w:tc>
        <w:tc>
          <w:tcPr>
            <w:tcW w:w="0" w:type="auto"/>
            <w:vAlign w:val="center"/>
            <w:hideMark/>
          </w:tcPr>
          <w:p w14:paraId="09D59BD1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Software Framework</w:t>
            </w:r>
          </w:p>
        </w:tc>
        <w:tc>
          <w:tcPr>
            <w:tcW w:w="0" w:type="auto"/>
            <w:vAlign w:val="center"/>
            <w:hideMark/>
          </w:tcPr>
          <w:p w14:paraId="7C2C5952" w14:textId="77777777" w:rsid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6B6D3EB" w14:textId="77777777" w:rsid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2C7694E" w14:textId="4C6B9819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 production-grade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Hybrid Agentic Framework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implementing the protocol, comprising: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(a) A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Go-Based Production Core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(pkg/</w:t>
            </w:r>
            <w:proofErr w:type="spellStart"/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agi</w:t>
            </w:r>
            <w:proofErr w:type="spellEnd"/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) responsible for high-performance orchestration, PQC cryptographic operations (pkg/adinkra), and DAG management (pkg/</w:t>
            </w:r>
            <w:proofErr w:type="spellStart"/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dag</w:t>
            </w:r>
            <w:proofErr w:type="spellEnd"/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);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(b) A </w:t>
            </w:r>
            <w:proofErr w:type="spellStart"/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gRPC</w:t>
            </w:r>
            <w:proofErr w:type="spellEnd"/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/Python Integration Layer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(khepra.py, pkg/connectors) facilitating interoperability with ML/AI ecosystems and legacy scripts;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(c) An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Intelligent Ingest System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 (pkg/audit) capable of normalizing signals from disparate security tools (Sonar, ZAP, </w:t>
            </w:r>
            <w:proofErr w:type="spellStart"/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TruffleHog</w:t>
            </w:r>
            <w:proofErr w:type="spellEnd"/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 Nessus, Kube-Bench) into a unified risk format; and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(d)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Kubernetes Native Deployment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support, including Admission Webhooks for enforcing protocol compliance at the cluster level.</w:t>
            </w:r>
          </w:p>
        </w:tc>
      </w:tr>
    </w:tbl>
    <w:p w14:paraId="61D6E97C" w14:textId="744398E3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10. ABSTRACT</w:t>
      </w:r>
    </w:p>
    <w:p w14:paraId="71D80200" w14:textId="77777777" w:rsidR="0037771B" w:rsidRPr="0037771B" w:rsidRDefault="0037771B" w:rsidP="003777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771B">
        <w:rPr>
          <w:rFonts w:ascii="Times New Roman" w:hAnsi="Times New Roman" w:cs="Times New Roman"/>
          <w:sz w:val="22"/>
          <w:szCs w:val="22"/>
          <w:lang w:val="en-US"/>
        </w:rPr>
        <w:t>The KHEPRA Protocol is an 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Agentic Security Attestation Framework (ASAF)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that provides quantum-resilient, semantically grounded security for autonomous systems operating in adversarial environments. By innovatively integrating FIPS-compliant Post-Quantum Cryptography (specifically 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ML-KEM/Kyber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for encapsulation and 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ML-DSA/</w:t>
      </w:r>
      <w:proofErr w:type="spellStart"/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Dilithium</w:t>
      </w:r>
      <w:proofErr w:type="spellEnd"/>
      <w:r w:rsidRPr="0037771B">
        <w:rPr>
          <w:rFonts w:ascii="Times New Roman" w:hAnsi="Times New Roman" w:cs="Times New Roman"/>
          <w:sz w:val="22"/>
          <w:szCs w:val="22"/>
          <w:lang w:val="en-US"/>
        </w:rPr>
        <w:t> for digital signatures) with West African </w:t>
      </w:r>
      <w:r w:rsidRPr="0037771B">
        <w:rPr>
          <w:rFonts w:ascii="Times New Roman" w:hAnsi="Times New Roman" w:cs="Times New Roman"/>
          <w:i/>
          <w:iCs/>
          <w:sz w:val="22"/>
          <w:szCs w:val="22"/>
          <w:lang w:val="en-US"/>
        </w:rPr>
        <w:t>Adinkra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symbolic logic, the invention establishes a unique class of 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"Explainable Cryptography."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Unlike traditional systems where keys are opaque binary strings, the KHEPRA Protocol cryptographically binds agent identity keys to semantic symbols (e.g., </w:t>
      </w:r>
      <w:r w:rsidRPr="0037771B">
        <w:rPr>
          <w:rFonts w:ascii="Times New Roman" w:hAnsi="Times New Roman" w:cs="Times New Roman"/>
          <w:i/>
          <w:iCs/>
          <w:sz w:val="22"/>
          <w:szCs w:val="22"/>
          <w:lang w:val="en-US"/>
        </w:rPr>
        <w:t>Eban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for protection, </w:t>
      </w:r>
      <w:r w:rsidRPr="0037771B">
        <w:rPr>
          <w:rFonts w:ascii="Times New Roman" w:hAnsi="Times New Roman" w:cs="Times New Roman"/>
          <w:i/>
          <w:iCs/>
          <w:sz w:val="22"/>
          <w:szCs w:val="22"/>
          <w:lang w:val="en-US"/>
        </w:rPr>
        <w:t>Fawohodie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for independence), thereby enforcing human-understandable Role-Based Access Control (RBAC) at the mathematical certitude level.</w:t>
      </w:r>
    </w:p>
    <w:p w14:paraId="06D1B5DC" w14:textId="77777777" w:rsidR="0037771B" w:rsidRPr="0037771B" w:rsidRDefault="0037771B" w:rsidP="003777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771B">
        <w:rPr>
          <w:rFonts w:ascii="Times New Roman" w:hAnsi="Times New Roman" w:cs="Times New Roman"/>
          <w:sz w:val="22"/>
          <w:szCs w:val="22"/>
          <w:lang w:val="en-US"/>
        </w:rPr>
        <w:t>The system comprises a 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Distributed Acyclic Graph (DAG)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, designated the "Living Trust Constellation," which enforces a strict, immutable causal lineage for all agent actions, preventing retrograde tampering or history rewriting. To ensure temporal integrity across distributed nodes, the framework implements a 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Physics-Inspired Validation Layer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utilizing 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Lorentz-invariant timestamping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 xml:space="preserve"> to reject events that violate network latency causality cones. Furthermore, the protocol includes specialized recursive lifecycle </w:t>
      </w:r>
      <w:proofErr w:type="gramStart"/>
      <w:r w:rsidRPr="0037771B">
        <w:rPr>
          <w:rFonts w:ascii="Times New Roman" w:hAnsi="Times New Roman" w:cs="Times New Roman"/>
          <w:sz w:val="22"/>
          <w:szCs w:val="22"/>
          <w:lang w:val="en-US"/>
        </w:rPr>
        <w:t>tools—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"</w:t>
      </w:r>
      <w:proofErr w:type="spellStart"/>
      <w:proofErr w:type="gramEnd"/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Ogya</w:t>
      </w:r>
      <w:proofErr w:type="spellEnd"/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"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(Fire) for secure, cryptographic data sanitization and 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"Nsuo"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 xml:space="preserve"> (Water) for rapid state </w:t>
      </w:r>
      <w:proofErr w:type="gramStart"/>
      <w:r w:rsidRPr="0037771B">
        <w:rPr>
          <w:rFonts w:ascii="Times New Roman" w:hAnsi="Times New Roman" w:cs="Times New Roman"/>
          <w:sz w:val="22"/>
          <w:szCs w:val="22"/>
          <w:lang w:val="en-US"/>
        </w:rPr>
        <w:t>restoration—</w:t>
      </w:r>
      <w:proofErr w:type="gramEnd"/>
      <w:r w:rsidRPr="0037771B">
        <w:rPr>
          <w:rFonts w:ascii="Times New Roman" w:hAnsi="Times New Roman" w:cs="Times New Roman"/>
          <w:sz w:val="22"/>
          <w:szCs w:val="22"/>
          <w:lang w:val="en-US"/>
        </w:rPr>
        <w:t>enabling autonomous agents to securely manage sensitive intelligence and minimize forensic footprints in hostile cyber-physical terrains.</w:t>
      </w:r>
    </w:p>
    <w:p w14:paraId="132CA7AB" w14:textId="70BC80F3" w:rsidR="00EE33A4" w:rsidRDefault="00892A0C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DAFD949">
          <v:rect id="_x0000_i1038" style="width:0;height:1.5pt" o:hralign="center" o:bullet="t" o:hrstd="t" o:hr="t" fillcolor="#a0a0a0" stroked="f"/>
        </w:pict>
      </w:r>
    </w:p>
    <w:p w14:paraId="00E16588" w14:textId="6BE059A7" w:rsidR="0037771B" w:rsidRDefault="0037771B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18DC5B6C" w14:textId="77777777" w:rsidR="0037771B" w:rsidRPr="00546587" w:rsidRDefault="0037771B" w:rsidP="0075573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DB6EF42" w14:textId="5C8195EA" w:rsidR="00D50676" w:rsidRPr="00D973D3" w:rsidRDefault="00EE33A4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11. Continuation </w:t>
      </w:r>
      <w:proofErr w:type="gramStart"/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t>Concepts- #</w:t>
      </w:r>
      <w:proofErr w:type="gramEnd"/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t>1-12</w:t>
      </w:r>
    </w:p>
    <w:p w14:paraId="55E472EA" w14:textId="6B57BBED" w:rsidR="00D50676" w:rsidRPr="00D50676" w:rsidRDefault="00D50676" w:rsidP="00D5067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50676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CONTINUATION #1 — Symbol-Bound Post-Quantum Identity (SB-PQID)</w:t>
      </w:r>
    </w:p>
    <w:p w14:paraId="38196063" w14:textId="77777777" w:rsidR="00D50676" w:rsidRPr="00D50676" w:rsidRDefault="00D50676" w:rsidP="00D5067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5067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1</w:t>
      </w:r>
    </w:p>
    <w:p w14:paraId="40938697" w14:textId="77777777" w:rsidR="00D50676" w:rsidRPr="00D50676" w:rsidRDefault="00D50676" w:rsidP="00D5067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1345377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CONTINUATION #1 — Symbol-Bound Post-Quantum Identity (SB-PQID)</w:t>
      </w:r>
    </w:p>
    <w:p w14:paraId="1F72C01E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1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 A method for generating a post-quantum cryptographic identity, comprising:</w:t>
      </w:r>
    </w:p>
    <w:p w14:paraId="1041081B" w14:textId="77777777" w:rsidR="00814126" w:rsidRPr="00814126" w:rsidRDefault="00814126" w:rsidP="00D7640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Generating a first post-quantum key pair using a lattice-based key encapsulation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mechanism;</w:t>
      </w:r>
      <w:proofErr w:type="gramEnd"/>
    </w:p>
    <w:p w14:paraId="29E0B90B" w14:textId="77777777" w:rsidR="00814126" w:rsidRPr="00814126" w:rsidRDefault="00814126" w:rsidP="00D7640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Generating a symbolic descriptor selected from a predefined set of algebraic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symbols;</w:t>
      </w:r>
      <w:proofErr w:type="gramEnd"/>
    </w:p>
    <w:p w14:paraId="2D27AE8B" w14:textId="77777777" w:rsidR="00814126" w:rsidRPr="00814126" w:rsidRDefault="00814126" w:rsidP="00D7640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Deriving a second post-quantum key pair or key-derivation parameter from the symbolic descriptor using a symbol-parameterized key derivation function; and</w:t>
      </w:r>
    </w:p>
    <w:p w14:paraId="665FD246" w14:textId="77777777" w:rsidR="00814126" w:rsidRPr="00814126" w:rsidRDefault="00814126" w:rsidP="00D7640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Binding the symbolic descriptor to the first or second key pair such that any authentication message includes both lattice-based cryptographic material and symbolic descriptor metadata.</w:t>
      </w:r>
    </w:p>
    <w:p w14:paraId="0512C816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</w:t>
      </w:r>
      <w:proofErr w:type="spellEnd"/>
      <w:r w:rsidRPr="00814126">
        <w:rPr>
          <w:rFonts w:ascii="Times New Roman" w:hAnsi="Times New Roman" w:cs="Times New Roman"/>
          <w:b/>
          <w:bCs/>
          <w:sz w:val="22"/>
          <w:szCs w:val="22"/>
        </w:rPr>
        <w:t xml:space="preserve"> Claims</w:t>
      </w:r>
    </w:p>
    <w:p w14:paraId="3C92A2BF" w14:textId="77777777" w:rsidR="00814126" w:rsidRPr="00814126" w:rsidRDefault="00814126" w:rsidP="00D7640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1, wherein the symbolic descriptor comprises an </w:t>
      </w:r>
      <w:r w:rsidRPr="00814126">
        <w:rPr>
          <w:rFonts w:ascii="Times New Roman" w:hAnsi="Times New Roman" w:cs="Times New Roman"/>
          <w:i/>
          <w:iCs/>
          <w:sz w:val="22"/>
          <w:szCs w:val="22"/>
          <w:lang w:val="en-US"/>
        </w:rPr>
        <w:t>Adinkra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-derived algebraic structure.</w:t>
      </w:r>
    </w:p>
    <w:p w14:paraId="607A6069" w14:textId="77777777" w:rsidR="00814126" w:rsidRPr="00814126" w:rsidRDefault="00814126" w:rsidP="00D7640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1, wherein the binding comprises embedding symbol metadata into a public key comment field or certificate extension.</w:t>
      </w:r>
    </w:p>
    <w:p w14:paraId="51D192FB" w14:textId="77777777" w:rsidR="00814126" w:rsidRPr="00814126" w:rsidRDefault="00814126" w:rsidP="00D7640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1, wherein the symbol-parameterized KDF modifies salts, seeds, or noise polynomials.</w:t>
      </w:r>
    </w:p>
    <w:p w14:paraId="7000842B" w14:textId="77777777" w:rsidR="00814126" w:rsidRPr="00814126" w:rsidRDefault="00814126" w:rsidP="00D7640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1, wherein the symbolic descriptor controls permissible trust levels in a zero-trust system.</w:t>
      </w:r>
    </w:p>
    <w:p w14:paraId="5EDB4F6B" w14:textId="77777777" w:rsidR="00814126" w:rsidRPr="00814126" w:rsidRDefault="00814126" w:rsidP="00D7640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1, wherein symbolic descriptors encode operational roles or agent intents.</w:t>
      </w:r>
    </w:p>
    <w:p w14:paraId="1E82A7FF" w14:textId="77777777" w:rsidR="00814126" w:rsidRPr="00814126" w:rsidRDefault="00814126" w:rsidP="00D7640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1, wherein the symbolic descriptor determines hybrid ECC+PQC mode selection.</w:t>
      </w:r>
    </w:p>
    <w:p w14:paraId="1573993D" w14:textId="77777777" w:rsidR="00814126" w:rsidRPr="00814126" w:rsidRDefault="00814126" w:rsidP="00D7640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The method of claim 1, further comprising continuous identity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refresh</w:t>
      </w:r>
      <w:proofErr w:type="gramEnd"/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 based on symbolic state transitions.</w:t>
      </w:r>
    </w:p>
    <w:p w14:paraId="53FD0E27" w14:textId="77777777" w:rsidR="00610748" w:rsidRDefault="00610748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ECA6419" w14:textId="493D694A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sz w:val="22"/>
          <w:szCs w:val="22"/>
        </w:rPr>
        <w:t>CONTINUATION #2 — Multi-Agent Post-Quantum Consensus (ACP-PQ)</w:t>
      </w:r>
    </w:p>
    <w:p w14:paraId="056EC9A2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2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 A consensus method for coordinating actions among a plurality of autonomous agents, comprising:</w:t>
      </w:r>
    </w:p>
    <w:p w14:paraId="063A0853" w14:textId="77777777" w:rsidR="00814126" w:rsidRPr="00814126" w:rsidRDefault="00814126" w:rsidP="00D76402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Receiving proposed actions from the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agents;</w:t>
      </w:r>
      <w:proofErr w:type="gramEnd"/>
    </w:p>
    <w:p w14:paraId="7B5DFBAA" w14:textId="77777777" w:rsidR="00814126" w:rsidRPr="00814126" w:rsidRDefault="00814126" w:rsidP="00D76402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Encoding the proposed actions with algebraic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descriptors;</w:t>
      </w:r>
      <w:proofErr w:type="gramEnd"/>
    </w:p>
    <w:p w14:paraId="5F8CACB4" w14:textId="77777777" w:rsidR="00814126" w:rsidRPr="00814126" w:rsidRDefault="00814126" w:rsidP="00D76402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Verifying each proposal using at least one post-quantum cryptographic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signature;</w:t>
      </w:r>
      <w:proofErr w:type="gramEnd"/>
    </w:p>
    <w:p w14:paraId="32CA70A6" w14:textId="77777777" w:rsidR="00814126" w:rsidRPr="00814126" w:rsidRDefault="00814126" w:rsidP="00D76402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Computing a consensus decision using dihedral-group transformations applied to the algebraic descriptors; and</w:t>
      </w:r>
    </w:p>
    <w:p w14:paraId="1B50626E" w14:textId="77777777" w:rsidR="00814126" w:rsidRPr="00814126" w:rsidRDefault="00814126" w:rsidP="00D76402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Emitting a consensus result signed using a post-quantum signature scheme.</w:t>
      </w:r>
    </w:p>
    <w:p w14:paraId="75DCCC6E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</w:t>
      </w:r>
      <w:proofErr w:type="spellEnd"/>
      <w:r w:rsidRPr="00814126">
        <w:rPr>
          <w:rFonts w:ascii="Times New Roman" w:hAnsi="Times New Roman" w:cs="Times New Roman"/>
          <w:b/>
          <w:bCs/>
          <w:sz w:val="22"/>
          <w:szCs w:val="22"/>
        </w:rPr>
        <w:t xml:space="preserve"> Claims</w:t>
      </w:r>
    </w:p>
    <w:p w14:paraId="329B9A30" w14:textId="77777777" w:rsidR="00814126" w:rsidRPr="00814126" w:rsidRDefault="00814126" w:rsidP="00D76402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2, wherein the dihedral transformations correspond to D₈ rotations and reflections.</w:t>
      </w:r>
    </w:p>
    <w:p w14:paraId="1676F197" w14:textId="77777777" w:rsidR="00814126" w:rsidRPr="00814126" w:rsidRDefault="00814126" w:rsidP="00D76402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2, wherein proposals failing algebraic compatibility are rejected without cryptographic evaluation.</w:t>
      </w:r>
    </w:p>
    <w:p w14:paraId="6C1EF2A3" w14:textId="77777777" w:rsidR="00814126" w:rsidRPr="00814126" w:rsidRDefault="00814126" w:rsidP="00D76402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2, wherein the consensus result includes symbolic justification metadata.</w:t>
      </w:r>
    </w:p>
    <w:p w14:paraId="7A4F4DAC" w14:textId="77777777" w:rsidR="00814126" w:rsidRPr="00814126" w:rsidRDefault="00814126" w:rsidP="00D76402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2, wherein hybrid signatures (ECC + PQC) are required for approval.</w:t>
      </w:r>
    </w:p>
    <w:p w14:paraId="4F63C66E" w14:textId="77777777" w:rsidR="00814126" w:rsidRPr="00814126" w:rsidRDefault="00814126" w:rsidP="00D76402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2, wherein agents must re-attest before participating in consensus.</w:t>
      </w:r>
    </w:p>
    <w:p w14:paraId="41C0490C" w14:textId="77777777" w:rsidR="00814126" w:rsidRPr="00814126" w:rsidRDefault="00814126" w:rsidP="00D76402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2, wherein consensus applies to distributed policy enforcement in zero-trust systems.</w:t>
      </w:r>
    </w:p>
    <w:p w14:paraId="16B21788" w14:textId="77777777" w:rsidR="00610748" w:rsidRDefault="00610748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08BF1818" w14:textId="2585BD0B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lastRenderedPageBreak/>
        <w:t>CONTINUATION #3 — Zero-Trust Continuous Re-Authentication Loop</w:t>
      </w:r>
    </w:p>
    <w:p w14:paraId="260C162E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3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 A continuous authentication method for autonomous or semi-autonomous systems, comprising:</w:t>
      </w:r>
    </w:p>
    <w:p w14:paraId="38BBA4CC" w14:textId="77777777" w:rsidR="00814126" w:rsidRPr="00814126" w:rsidRDefault="00814126" w:rsidP="00D76402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Validating a cryptographic identity for an action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request;</w:t>
      </w:r>
      <w:proofErr w:type="gramEnd"/>
    </w:p>
    <w:p w14:paraId="11AE07E5" w14:textId="77777777" w:rsidR="00814126" w:rsidRPr="00814126" w:rsidRDefault="00814126" w:rsidP="00D76402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Generating an updated post-quantum authentication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token;</w:t>
      </w:r>
      <w:proofErr w:type="gramEnd"/>
    </w:p>
    <w:p w14:paraId="5C71913D" w14:textId="77777777" w:rsidR="00814126" w:rsidRPr="00814126" w:rsidRDefault="00814126" w:rsidP="00D76402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Encoding the token with an algebraic descriptor indicating intent; and</w:t>
      </w:r>
    </w:p>
    <w:p w14:paraId="0BDDC215" w14:textId="77777777" w:rsidR="00814126" w:rsidRPr="00814126" w:rsidRDefault="00814126" w:rsidP="00D76402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Requiring each subsequent action request to include the updated token, thereby enforcing continuous re-authentication.</w:t>
      </w:r>
    </w:p>
    <w:p w14:paraId="556B48D7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</w:t>
      </w:r>
      <w:proofErr w:type="spellEnd"/>
      <w:r w:rsidRPr="00814126">
        <w:rPr>
          <w:rFonts w:ascii="Times New Roman" w:hAnsi="Times New Roman" w:cs="Times New Roman"/>
          <w:b/>
          <w:bCs/>
          <w:sz w:val="22"/>
          <w:szCs w:val="22"/>
        </w:rPr>
        <w:t xml:space="preserve"> Claims</w:t>
      </w:r>
    </w:p>
    <w:p w14:paraId="0FD63634" w14:textId="77777777" w:rsidR="00814126" w:rsidRPr="00814126" w:rsidRDefault="00814126" w:rsidP="00D76402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3, wherein tokens expire upon violation of a symbolic invariant.</w:t>
      </w:r>
    </w:p>
    <w:p w14:paraId="27EA110E" w14:textId="77777777" w:rsidR="00814126" w:rsidRPr="00814126" w:rsidRDefault="00814126" w:rsidP="00D76402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3, wherein token refresh intervals depend on risk scores associated with symbolic descriptors.</w:t>
      </w:r>
    </w:p>
    <w:p w14:paraId="599D0759" w14:textId="77777777" w:rsidR="00814126" w:rsidRPr="00814126" w:rsidRDefault="00814126" w:rsidP="00D76402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3, wherein re-authentication is required at every action boundary.</w:t>
      </w:r>
    </w:p>
    <w:p w14:paraId="782FC32F" w14:textId="77777777" w:rsidR="00814126" w:rsidRPr="00814126" w:rsidRDefault="00814126" w:rsidP="00D76402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3, wherein symbolic descriptors encode compliance states.</w:t>
      </w:r>
    </w:p>
    <w:p w14:paraId="5B5FEAD1" w14:textId="77777777" w:rsidR="00814126" w:rsidRPr="00814126" w:rsidRDefault="00814126" w:rsidP="00D76402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3, wherein PQC signatures prevent token replay attacks.</w:t>
      </w:r>
    </w:p>
    <w:p w14:paraId="70D3692B" w14:textId="77777777" w:rsidR="00610748" w:rsidRDefault="00610748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9C040CD" w14:textId="2E14D8F1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sz w:val="22"/>
          <w:szCs w:val="22"/>
        </w:rPr>
        <w:t xml:space="preserve">CONTINUATION #4 — </w:t>
      </w:r>
      <w:proofErr w:type="spellStart"/>
      <w:r w:rsidRPr="00814126">
        <w:rPr>
          <w:rFonts w:ascii="Times New Roman" w:hAnsi="Times New Roman" w:cs="Times New Roman"/>
          <w:sz w:val="22"/>
          <w:szCs w:val="22"/>
        </w:rPr>
        <w:t>Hybrid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 xml:space="preserve"> ECC+PQC </w:t>
      </w:r>
      <w:proofErr w:type="spellStart"/>
      <w:r w:rsidRPr="00814126">
        <w:rPr>
          <w:rFonts w:ascii="Times New Roman" w:hAnsi="Times New Roman" w:cs="Times New Roman"/>
          <w:sz w:val="22"/>
          <w:szCs w:val="22"/>
        </w:rPr>
        <w:t>Enforcement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 xml:space="preserve"> Engine</w:t>
      </w:r>
    </w:p>
    <w:p w14:paraId="2F82A907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Independent Claim 4</w:t>
      </w:r>
      <w:r w:rsidRPr="00814126">
        <w:rPr>
          <w:rFonts w:ascii="Times New Roman" w:hAnsi="Times New Roman" w:cs="Times New Roman"/>
          <w:sz w:val="22"/>
          <w:szCs w:val="22"/>
        </w:rPr>
        <w:t xml:space="preserve"> A </w:t>
      </w:r>
      <w:proofErr w:type="spellStart"/>
      <w:r w:rsidRPr="00814126">
        <w:rPr>
          <w:rFonts w:ascii="Times New Roman" w:hAnsi="Times New Roman" w:cs="Times New Roman"/>
          <w:sz w:val="22"/>
          <w:szCs w:val="22"/>
        </w:rPr>
        <w:t>cryptographic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4126">
        <w:rPr>
          <w:rFonts w:ascii="Times New Roman" w:hAnsi="Times New Roman" w:cs="Times New Roman"/>
          <w:sz w:val="22"/>
          <w:szCs w:val="22"/>
        </w:rPr>
        <w:t>enforcement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4126">
        <w:rPr>
          <w:rFonts w:ascii="Times New Roman" w:hAnsi="Times New Roman" w:cs="Times New Roman"/>
          <w:sz w:val="22"/>
          <w:szCs w:val="22"/>
        </w:rPr>
        <w:t>method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814126">
        <w:rPr>
          <w:rFonts w:ascii="Times New Roman" w:hAnsi="Times New Roman" w:cs="Times New Roman"/>
          <w:sz w:val="22"/>
          <w:szCs w:val="22"/>
        </w:rPr>
        <w:t>comprising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>:</w:t>
      </w:r>
      <w:proofErr w:type="gramEnd"/>
    </w:p>
    <w:p w14:paraId="429B3FFE" w14:textId="77777777" w:rsidR="00814126" w:rsidRPr="00814126" w:rsidRDefault="00814126" w:rsidP="00D76402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Receiving a message or action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request;</w:t>
      </w:r>
      <w:proofErr w:type="gramEnd"/>
    </w:p>
    <w:p w14:paraId="58F2D3EE" w14:textId="77777777" w:rsidR="00814126" w:rsidRPr="00814126" w:rsidRDefault="00814126" w:rsidP="00D76402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Verifying a first signature using a classical elliptic curve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scheme;</w:t>
      </w:r>
      <w:proofErr w:type="gramEnd"/>
    </w:p>
    <w:p w14:paraId="76B9376F" w14:textId="77777777" w:rsidR="00814126" w:rsidRPr="00814126" w:rsidRDefault="00814126" w:rsidP="00D76402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Verifying a second signature using a lattice-based post-quantum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scheme;</w:t>
      </w:r>
      <w:proofErr w:type="gramEnd"/>
    </w:p>
    <w:p w14:paraId="3A90A5B2" w14:textId="77777777" w:rsidR="00814126" w:rsidRPr="00814126" w:rsidRDefault="00814126" w:rsidP="00D76402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Verifying symbolic constraints associated with the message; and</w:t>
      </w:r>
    </w:p>
    <w:p w14:paraId="5A31679E" w14:textId="77777777" w:rsidR="00814126" w:rsidRPr="00814126" w:rsidRDefault="00814126" w:rsidP="00D76402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Approving the message only if all verifications succeed.</w:t>
      </w:r>
    </w:p>
    <w:p w14:paraId="3460FCF4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</w:t>
      </w:r>
      <w:proofErr w:type="spellEnd"/>
      <w:r w:rsidRPr="00814126">
        <w:rPr>
          <w:rFonts w:ascii="Times New Roman" w:hAnsi="Times New Roman" w:cs="Times New Roman"/>
          <w:b/>
          <w:bCs/>
          <w:sz w:val="22"/>
          <w:szCs w:val="22"/>
        </w:rPr>
        <w:t xml:space="preserve"> Claims</w:t>
      </w:r>
    </w:p>
    <w:p w14:paraId="07D4ED58" w14:textId="77777777" w:rsidR="00814126" w:rsidRPr="00814126" w:rsidRDefault="00814126" w:rsidP="00D76402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4, wherein symbolic constraints specify when dual signatures are mandatory.</w:t>
      </w:r>
    </w:p>
    <w:p w14:paraId="0EA1EE23" w14:textId="77777777" w:rsidR="00814126" w:rsidRPr="00814126" w:rsidRDefault="00814126" w:rsidP="00D76402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4, wherein symbolic descriptors determine cryptographic strength levels.</w:t>
      </w:r>
    </w:p>
    <w:p w14:paraId="75396BC9" w14:textId="77777777" w:rsidR="00814126" w:rsidRPr="00814126" w:rsidRDefault="00814126" w:rsidP="00D76402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4, wherein violating symbolic constraints triggers enhanced verification.</w:t>
      </w:r>
    </w:p>
    <w:p w14:paraId="36E8EB44" w14:textId="77777777" w:rsidR="00814126" w:rsidRPr="00814126" w:rsidRDefault="00814126" w:rsidP="00D76402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4, wherein the system prevents downgrade to single-signature modes.</w:t>
      </w:r>
    </w:p>
    <w:p w14:paraId="20966340" w14:textId="77777777" w:rsidR="00814126" w:rsidRPr="00814126" w:rsidRDefault="00814126" w:rsidP="00D76402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4, wherein symbolic descriptors enforce dual encryption for key exchange.</w:t>
      </w:r>
    </w:p>
    <w:p w14:paraId="446A5608" w14:textId="77777777" w:rsidR="00814126" w:rsidRPr="00814126" w:rsidRDefault="00814126" w:rsidP="00D76402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4, wherein hybrid validation is required for regulated environments (e.g., OT/ICS).</w:t>
      </w:r>
    </w:p>
    <w:p w14:paraId="53DB818A" w14:textId="77777777" w:rsidR="00610748" w:rsidRDefault="00610748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E734B32" w14:textId="79768BBB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CONTINUATION #5 — Algebraic Action Gating (AAG)</w:t>
      </w:r>
    </w:p>
    <w:p w14:paraId="68189248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5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 A method for authorizing actions in autonomous systems, comprising:</w:t>
      </w:r>
    </w:p>
    <w:p w14:paraId="11B0BB30" w14:textId="77777777" w:rsidR="00814126" w:rsidRPr="00814126" w:rsidRDefault="00814126" w:rsidP="00D76402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Generating a directed acyclic graph representing an agent’s reasoning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path;</w:t>
      </w:r>
      <w:proofErr w:type="gramEnd"/>
    </w:p>
    <w:p w14:paraId="4409CA8C" w14:textId="77777777" w:rsidR="00814126" w:rsidRPr="00814126" w:rsidRDefault="00814126" w:rsidP="00D76402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Associating algebraic descriptors with each node or transition in the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graph;</w:t>
      </w:r>
      <w:proofErr w:type="gramEnd"/>
    </w:p>
    <w:p w14:paraId="46AC39D8" w14:textId="77777777" w:rsidR="00814126" w:rsidRPr="00814126" w:rsidRDefault="00814126" w:rsidP="00D76402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Verifying a post-quantum signature for the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graph;</w:t>
      </w:r>
      <w:proofErr w:type="gramEnd"/>
    </w:p>
    <w:p w14:paraId="5833FD44" w14:textId="77777777" w:rsidR="00814126" w:rsidRPr="00814126" w:rsidRDefault="00814126" w:rsidP="00D76402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Computing one or more invariants across the graph; and</w:t>
      </w:r>
    </w:p>
    <w:p w14:paraId="5D8805D3" w14:textId="77777777" w:rsidR="00814126" w:rsidRPr="00814126" w:rsidRDefault="00814126" w:rsidP="00D76402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Authorizing the action only if the invariants hold.</w:t>
      </w:r>
    </w:p>
    <w:p w14:paraId="46544D9D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</w:t>
      </w:r>
      <w:proofErr w:type="spellEnd"/>
      <w:r w:rsidRPr="00814126">
        <w:rPr>
          <w:rFonts w:ascii="Times New Roman" w:hAnsi="Times New Roman" w:cs="Times New Roman"/>
          <w:b/>
          <w:bCs/>
          <w:sz w:val="22"/>
          <w:szCs w:val="22"/>
        </w:rPr>
        <w:t xml:space="preserve"> Claims</w:t>
      </w:r>
    </w:p>
    <w:p w14:paraId="2B325155" w14:textId="77777777" w:rsidR="00814126" w:rsidRPr="00814126" w:rsidRDefault="00814126" w:rsidP="00D76402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5, wherein invariants are functions of D₈ group transformations.</w:t>
      </w:r>
    </w:p>
    <w:p w14:paraId="446706CA" w14:textId="77777777" w:rsidR="00814126" w:rsidRPr="00814126" w:rsidRDefault="00814126" w:rsidP="00D76402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5, wherein reasoning graphs include compliance evidence.</w:t>
      </w:r>
    </w:p>
    <w:p w14:paraId="3F7C5637" w14:textId="77777777" w:rsidR="00814126" w:rsidRPr="00814126" w:rsidRDefault="00814126" w:rsidP="00D76402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5, further comprising forensic replay of the graph.</w:t>
      </w:r>
    </w:p>
    <w:p w14:paraId="200445DD" w14:textId="77777777" w:rsidR="00814126" w:rsidRPr="00814126" w:rsidRDefault="00814126" w:rsidP="00D76402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5, wherein symbolic descriptors gate access to critical infrastructure.</w:t>
      </w:r>
    </w:p>
    <w:p w14:paraId="5EF8E681" w14:textId="77777777" w:rsidR="00814126" w:rsidRPr="00814126" w:rsidRDefault="00814126" w:rsidP="00D76402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5, wherein invariants encode safety thresholds for OT/ICS.</w:t>
      </w:r>
    </w:p>
    <w:p w14:paraId="1566F17A" w14:textId="77777777" w:rsidR="00610748" w:rsidRDefault="00610748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C2103C4" w14:textId="77777777" w:rsidR="00610748" w:rsidRDefault="0061074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0DAFDE0C" w14:textId="294A8D71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sz w:val="22"/>
          <w:szCs w:val="22"/>
        </w:rPr>
        <w:lastRenderedPageBreak/>
        <w:t>CONTINUATION #6 — PQC Migration Orchestration Layer</w:t>
      </w:r>
    </w:p>
    <w:p w14:paraId="2EE63D84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Independent Claim 6</w:t>
      </w:r>
      <w:r w:rsidRPr="00814126">
        <w:rPr>
          <w:rFonts w:ascii="Times New Roman" w:hAnsi="Times New Roman" w:cs="Times New Roman"/>
          <w:sz w:val="22"/>
          <w:szCs w:val="22"/>
        </w:rPr>
        <w:t xml:space="preserve"> A </w:t>
      </w:r>
      <w:proofErr w:type="spellStart"/>
      <w:r w:rsidRPr="00814126">
        <w:rPr>
          <w:rFonts w:ascii="Times New Roman" w:hAnsi="Times New Roman" w:cs="Times New Roman"/>
          <w:sz w:val="22"/>
          <w:szCs w:val="22"/>
        </w:rPr>
        <w:t>cryptographic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 xml:space="preserve"> migration </w:t>
      </w:r>
      <w:proofErr w:type="spellStart"/>
      <w:r w:rsidRPr="00814126">
        <w:rPr>
          <w:rFonts w:ascii="Times New Roman" w:hAnsi="Times New Roman" w:cs="Times New Roman"/>
          <w:sz w:val="22"/>
          <w:szCs w:val="22"/>
        </w:rPr>
        <w:t>method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814126">
        <w:rPr>
          <w:rFonts w:ascii="Times New Roman" w:hAnsi="Times New Roman" w:cs="Times New Roman"/>
          <w:sz w:val="22"/>
          <w:szCs w:val="22"/>
        </w:rPr>
        <w:t>comprising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>:</w:t>
      </w:r>
      <w:proofErr w:type="gramEnd"/>
    </w:p>
    <w:p w14:paraId="51D2AB8C" w14:textId="77777777" w:rsidR="00814126" w:rsidRPr="00814126" w:rsidRDefault="00814126" w:rsidP="00D7640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Monitoring a system using symbolic descriptors and risk-state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indicators;</w:t>
      </w:r>
      <w:proofErr w:type="gramEnd"/>
    </w:p>
    <w:p w14:paraId="1A0BF559" w14:textId="77777777" w:rsidR="00814126" w:rsidRPr="00814126" w:rsidRDefault="00814126" w:rsidP="00D7640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Selecting between hybrid ECC+PQC, PQC-only, or classical-only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modes;</w:t>
      </w:r>
      <w:proofErr w:type="gramEnd"/>
    </w:p>
    <w:p w14:paraId="57D028DA" w14:textId="77777777" w:rsidR="00814126" w:rsidRPr="00814126" w:rsidRDefault="00814126" w:rsidP="00D7640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Updating cryptographic keys based on symbolic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constraints;</w:t>
      </w:r>
      <w:proofErr w:type="gramEnd"/>
    </w:p>
    <w:p w14:paraId="67BC2502" w14:textId="77777777" w:rsidR="00814126" w:rsidRPr="00814126" w:rsidRDefault="00814126" w:rsidP="00D7640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Propagating migration decisions across a multi-agent domain; and</w:t>
      </w:r>
    </w:p>
    <w:p w14:paraId="37E4BA8F" w14:textId="77777777" w:rsidR="00814126" w:rsidRPr="00814126" w:rsidRDefault="00814126" w:rsidP="00D7640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Enforcing migration using post-quantum signatures on state transitions.</w:t>
      </w:r>
    </w:p>
    <w:p w14:paraId="5CD5CAF3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</w:t>
      </w:r>
      <w:proofErr w:type="spellEnd"/>
      <w:r w:rsidRPr="00814126">
        <w:rPr>
          <w:rFonts w:ascii="Times New Roman" w:hAnsi="Times New Roman" w:cs="Times New Roman"/>
          <w:b/>
          <w:bCs/>
          <w:sz w:val="22"/>
          <w:szCs w:val="22"/>
        </w:rPr>
        <w:t xml:space="preserve"> Claims</w:t>
      </w:r>
    </w:p>
    <w:p w14:paraId="10D7C5AA" w14:textId="77777777" w:rsidR="00814126" w:rsidRPr="00814126" w:rsidRDefault="00814126" w:rsidP="00D76402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6, wherein transitions are encoded as DAG edges.</w:t>
      </w:r>
    </w:p>
    <w:p w14:paraId="40C6C820" w14:textId="77777777" w:rsidR="00814126" w:rsidRPr="00814126" w:rsidRDefault="00814126" w:rsidP="00D76402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6, wherein migration states depend on adversarial threat levels.</w:t>
      </w:r>
    </w:p>
    <w:p w14:paraId="24F84466" w14:textId="77777777" w:rsidR="00814126" w:rsidRPr="00814126" w:rsidRDefault="00814126" w:rsidP="00D76402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6, wherein hybrid modes are retained until symbolic risk criteria are met.</w:t>
      </w:r>
    </w:p>
    <w:p w14:paraId="6364CF8D" w14:textId="77777777" w:rsidR="00814126" w:rsidRPr="00814126" w:rsidRDefault="00814126" w:rsidP="00D76402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6, wherein PQC-only modes require enhanced signature parameters.</w:t>
      </w:r>
    </w:p>
    <w:p w14:paraId="2D7B2D8A" w14:textId="77777777" w:rsidR="00814126" w:rsidRPr="00814126" w:rsidRDefault="00814126" w:rsidP="00D76402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6, wherein cross-domain migration uses a federated symbolic ledger.</w:t>
      </w:r>
    </w:p>
    <w:p w14:paraId="7C20B427" w14:textId="77777777" w:rsidR="00610748" w:rsidRDefault="00610748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98ECE63" w14:textId="099A3645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CONTINUATION #7 — OT/ICS Passive-First PQ Validation</w:t>
      </w:r>
    </w:p>
    <w:p w14:paraId="2690A234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7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 A method for validating operational technology (OT) systems without active probing, comprising:</w:t>
      </w:r>
    </w:p>
    <w:p w14:paraId="15AB707F" w14:textId="77777777" w:rsidR="00814126" w:rsidRPr="00814126" w:rsidRDefault="00814126" w:rsidP="00D76402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Receiving an attestation request signed using a post-quantum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scheme;</w:t>
      </w:r>
      <w:proofErr w:type="gramEnd"/>
    </w:p>
    <w:p w14:paraId="6D07762D" w14:textId="77777777" w:rsidR="00814126" w:rsidRPr="00814126" w:rsidRDefault="00814126" w:rsidP="00D76402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Assessing symbolic descriptors indicating system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criticality;</w:t>
      </w:r>
      <w:proofErr w:type="gramEnd"/>
    </w:p>
    <w:p w14:paraId="524D8579" w14:textId="77777777" w:rsidR="00814126" w:rsidRPr="00814126" w:rsidRDefault="00814126" w:rsidP="00D76402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Selecting a passive-first validation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mode;</w:t>
      </w:r>
      <w:proofErr w:type="gramEnd"/>
    </w:p>
    <w:p w14:paraId="030646CE" w14:textId="77777777" w:rsidR="00814126" w:rsidRPr="00814126" w:rsidRDefault="00814126" w:rsidP="00D76402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Authorizing the validation only after verifying algebraic compatibility constraints; and</w:t>
      </w:r>
    </w:p>
    <w:p w14:paraId="22D70A21" w14:textId="77777777" w:rsidR="00814126" w:rsidRPr="00814126" w:rsidRDefault="00814126" w:rsidP="00D76402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Executing passive validation without disrupting system operation.</w:t>
      </w:r>
    </w:p>
    <w:p w14:paraId="2EAC5DCC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</w:t>
      </w:r>
      <w:proofErr w:type="spellEnd"/>
      <w:r w:rsidRPr="00814126">
        <w:rPr>
          <w:rFonts w:ascii="Times New Roman" w:hAnsi="Times New Roman" w:cs="Times New Roman"/>
          <w:b/>
          <w:bCs/>
          <w:sz w:val="22"/>
          <w:szCs w:val="22"/>
        </w:rPr>
        <w:t xml:space="preserve"> Claims</w:t>
      </w:r>
    </w:p>
    <w:p w14:paraId="2597225E" w14:textId="77777777" w:rsidR="00814126" w:rsidRPr="00814126" w:rsidRDefault="00814126" w:rsidP="00D76402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7, wherein passive validation includes traffic fingerprinting, metadata analysis, or timing inference.</w:t>
      </w:r>
    </w:p>
    <w:p w14:paraId="320E4006" w14:textId="77777777" w:rsidR="00814126" w:rsidRPr="00814126" w:rsidRDefault="00814126" w:rsidP="00D76402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7, wherein symbolic descriptors restrict active scanning.</w:t>
      </w:r>
    </w:p>
    <w:p w14:paraId="67BAF1C8" w14:textId="77777777" w:rsidR="00814126" w:rsidRPr="00814126" w:rsidRDefault="00814126" w:rsidP="00D76402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7, wherein PQC keys rotate on failure detection.</w:t>
      </w:r>
    </w:p>
    <w:p w14:paraId="09DA6A10" w14:textId="77777777" w:rsidR="00814126" w:rsidRPr="00814126" w:rsidRDefault="00814126" w:rsidP="00D76402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7, wherein OT validation is chained to a DAG of safety evidence.</w:t>
      </w:r>
    </w:p>
    <w:p w14:paraId="233E9E24" w14:textId="77777777" w:rsidR="00610748" w:rsidRDefault="00610748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B23AA94" w14:textId="0DAC3A20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CONTINUATION #8 — Substrate-Agnostic Trust Binding (TEE/MPC/FHE/ZK)</w:t>
      </w:r>
    </w:p>
    <w:p w14:paraId="42539D2C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8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 A method for enforcing trust across heterogeneous cryptographic substrates, comprising:</w:t>
      </w:r>
    </w:p>
    <w:p w14:paraId="1CC17DAC" w14:textId="77777777" w:rsidR="00814126" w:rsidRPr="00814126" w:rsidRDefault="00814126" w:rsidP="00D76402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Receiving an action request from an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agent;</w:t>
      </w:r>
      <w:proofErr w:type="gramEnd"/>
    </w:p>
    <w:p w14:paraId="45FEFD69" w14:textId="77777777" w:rsidR="00814126" w:rsidRPr="00814126" w:rsidRDefault="00814126" w:rsidP="00D76402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Generating symbolic descriptors for the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request;</w:t>
      </w:r>
      <w:proofErr w:type="gramEnd"/>
    </w:p>
    <w:p w14:paraId="624C7B63" w14:textId="77777777" w:rsidR="00814126" w:rsidRPr="00814126" w:rsidRDefault="00814126" w:rsidP="00D76402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Verifying a post-quantum signature for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identity;</w:t>
      </w:r>
      <w:proofErr w:type="gramEnd"/>
    </w:p>
    <w:p w14:paraId="2B26616E" w14:textId="77777777" w:rsidR="00814126" w:rsidRPr="00814126" w:rsidRDefault="00814126" w:rsidP="00D76402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Routing the action to a substrate selected from a secure enclave, secure multi-party computation engine, fully homomorphic encryption module, or zero-knowledge execution system; and</w:t>
      </w:r>
    </w:p>
    <w:p w14:paraId="7A7471FA" w14:textId="77777777" w:rsidR="00814126" w:rsidRPr="00814126" w:rsidRDefault="00814126" w:rsidP="00D76402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Verifying that the substrate output satisfies symbolic constraints.</w:t>
      </w:r>
    </w:p>
    <w:p w14:paraId="60458CCA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</w:t>
      </w:r>
      <w:proofErr w:type="spellEnd"/>
      <w:r w:rsidRPr="00814126">
        <w:rPr>
          <w:rFonts w:ascii="Times New Roman" w:hAnsi="Times New Roman" w:cs="Times New Roman"/>
          <w:b/>
          <w:bCs/>
          <w:sz w:val="22"/>
          <w:szCs w:val="22"/>
        </w:rPr>
        <w:t xml:space="preserve"> Claims</w:t>
      </w:r>
    </w:p>
    <w:p w14:paraId="6736FCB8" w14:textId="77777777" w:rsidR="00814126" w:rsidRPr="00814126" w:rsidRDefault="00814126" w:rsidP="00D76402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8, wherein symbolic constraints ensure substrate integrity.</w:t>
      </w:r>
    </w:p>
    <w:p w14:paraId="438A08CB" w14:textId="77777777" w:rsidR="00814126" w:rsidRPr="00814126" w:rsidRDefault="00814126" w:rsidP="00D76402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8, wherein selection is based on sensitivity, domain, or compliance state.</w:t>
      </w:r>
    </w:p>
    <w:p w14:paraId="21802771" w14:textId="77777777" w:rsidR="00814126" w:rsidRPr="00814126" w:rsidRDefault="00814126" w:rsidP="00D76402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8, wherein TEE attestation is algebraically encoded.</w:t>
      </w:r>
    </w:p>
    <w:p w14:paraId="4C75EFC5" w14:textId="77777777" w:rsidR="00814126" w:rsidRPr="00814126" w:rsidRDefault="00814126" w:rsidP="00D76402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8, wherein ZK proofs are converted into symbolic invariants.</w:t>
      </w:r>
    </w:p>
    <w:p w14:paraId="6B56A543" w14:textId="77777777" w:rsidR="00610748" w:rsidRDefault="00610748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37C2A9C" w14:textId="34458D9E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CONTINUATION #9 — Distributed PQC Forensics &amp; Replay Engine</w:t>
      </w:r>
    </w:p>
    <w:p w14:paraId="2D7B9EE8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9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 A forensic replay method for post-quantum authenticated systems, comprising:</w:t>
      </w:r>
    </w:p>
    <w:p w14:paraId="7A8BE3E6" w14:textId="77777777" w:rsidR="00814126" w:rsidRPr="00814126" w:rsidRDefault="00814126" w:rsidP="00D7640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Recording events as DAG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nodes;</w:t>
      </w:r>
      <w:proofErr w:type="gramEnd"/>
    </w:p>
    <w:p w14:paraId="63B2E28B" w14:textId="77777777" w:rsidR="00814126" w:rsidRPr="00814126" w:rsidRDefault="00814126" w:rsidP="00D7640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Associating symbolic descriptors with the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events;</w:t>
      </w:r>
      <w:proofErr w:type="gramEnd"/>
    </w:p>
    <w:p w14:paraId="60A9CF3A" w14:textId="77777777" w:rsidR="00814126" w:rsidRPr="00814126" w:rsidRDefault="00814126" w:rsidP="00D7640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Signing each node with a post-quantum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signature;</w:t>
      </w:r>
      <w:proofErr w:type="gramEnd"/>
    </w:p>
    <w:p w14:paraId="6D7FD103" w14:textId="77777777" w:rsidR="00814126" w:rsidRPr="00814126" w:rsidRDefault="00814126" w:rsidP="00D7640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Replaying the DAG to reconstruct historical actions; and</w:t>
      </w:r>
    </w:p>
    <w:p w14:paraId="5B826456" w14:textId="77777777" w:rsidR="00814126" w:rsidRPr="00814126" w:rsidRDefault="00814126" w:rsidP="00D7640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Validating the replay by verifying algebraic invariants across the DAG.</w:t>
      </w:r>
    </w:p>
    <w:p w14:paraId="34502803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</w:t>
      </w:r>
      <w:proofErr w:type="spellEnd"/>
      <w:r w:rsidRPr="00814126">
        <w:rPr>
          <w:rFonts w:ascii="Times New Roman" w:hAnsi="Times New Roman" w:cs="Times New Roman"/>
          <w:b/>
          <w:bCs/>
          <w:sz w:val="22"/>
          <w:szCs w:val="22"/>
        </w:rPr>
        <w:t xml:space="preserve"> Claims</w:t>
      </w:r>
    </w:p>
    <w:p w14:paraId="021BBCBB" w14:textId="77777777" w:rsidR="00814126" w:rsidRPr="00814126" w:rsidRDefault="00814126" w:rsidP="00D76402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The method of claim 9, wherein forensic bundles are exported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for</w:t>
      </w:r>
      <w:proofErr w:type="gramEnd"/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 regulators.</w:t>
      </w:r>
    </w:p>
    <w:p w14:paraId="7D2409E7" w14:textId="77777777" w:rsidR="00814126" w:rsidRPr="00814126" w:rsidRDefault="00814126" w:rsidP="00D76402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9, wherein replay is partitioned by symbolic categories.</w:t>
      </w:r>
    </w:p>
    <w:p w14:paraId="6A9CD70F" w14:textId="77777777" w:rsidR="00814126" w:rsidRPr="00814126" w:rsidRDefault="00814126" w:rsidP="00D76402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9, wherein invariants prevent tampering or deletion.</w:t>
      </w:r>
    </w:p>
    <w:p w14:paraId="1DF339D6" w14:textId="77777777" w:rsidR="00814126" w:rsidRPr="00814126" w:rsidRDefault="00814126" w:rsidP="00D76402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9, wherein PQC signatures anchor audit logs.</w:t>
      </w:r>
    </w:p>
    <w:p w14:paraId="345C9D48" w14:textId="77777777" w:rsidR="00610748" w:rsidRDefault="0061074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16FE82FD" w14:textId="760EE463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sz w:val="22"/>
          <w:szCs w:val="22"/>
        </w:rPr>
        <w:lastRenderedPageBreak/>
        <w:t xml:space="preserve">CONTINUATION #10 — </w:t>
      </w:r>
      <w:proofErr w:type="spellStart"/>
      <w:r w:rsidRPr="00814126">
        <w:rPr>
          <w:rFonts w:ascii="Times New Roman" w:hAnsi="Times New Roman" w:cs="Times New Roman"/>
          <w:sz w:val="22"/>
          <w:szCs w:val="22"/>
        </w:rPr>
        <w:t>Symbolic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 xml:space="preserve"> Post-Quantum Attestation (SPQA)</w:t>
      </w:r>
    </w:p>
    <w:p w14:paraId="3CF3D8E3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10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 A post-quantum attestation method, comprising:</w:t>
      </w:r>
    </w:p>
    <w:p w14:paraId="71D4400C" w14:textId="77777777" w:rsidR="00814126" w:rsidRPr="00814126" w:rsidRDefault="00814126" w:rsidP="00D76402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Generating attestation evidence for a device or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agent;</w:t>
      </w:r>
      <w:proofErr w:type="gramEnd"/>
    </w:p>
    <w:p w14:paraId="76AA066A" w14:textId="77777777" w:rsidR="00814126" w:rsidRPr="00814126" w:rsidRDefault="00814126" w:rsidP="00D76402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Encoding the evidence with symbolic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descriptors;</w:t>
      </w:r>
      <w:proofErr w:type="gramEnd"/>
    </w:p>
    <w:p w14:paraId="73C50CA9" w14:textId="77777777" w:rsidR="00814126" w:rsidRPr="00814126" w:rsidRDefault="00814126" w:rsidP="00D76402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Signing the evidence using a lattice-based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signature;</w:t>
      </w:r>
      <w:proofErr w:type="gramEnd"/>
    </w:p>
    <w:p w14:paraId="6983AED8" w14:textId="77777777" w:rsidR="00814126" w:rsidRPr="00814126" w:rsidRDefault="00814126" w:rsidP="00D76402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Deriving attestation trust scores using algebraic invariants; and</w:t>
      </w:r>
    </w:p>
    <w:p w14:paraId="7BD7939E" w14:textId="77777777" w:rsidR="00814126" w:rsidRPr="00814126" w:rsidRDefault="00814126" w:rsidP="00D76402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Validating attestation using symbolic compatibility rules.</w:t>
      </w:r>
    </w:p>
    <w:p w14:paraId="18471DF8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</w:t>
      </w:r>
      <w:proofErr w:type="spellEnd"/>
      <w:r w:rsidRPr="00814126">
        <w:rPr>
          <w:rFonts w:ascii="Times New Roman" w:hAnsi="Times New Roman" w:cs="Times New Roman"/>
          <w:b/>
          <w:bCs/>
          <w:sz w:val="22"/>
          <w:szCs w:val="22"/>
        </w:rPr>
        <w:t xml:space="preserve"> Claims</w:t>
      </w:r>
    </w:p>
    <w:p w14:paraId="7B557973" w14:textId="77777777" w:rsidR="00814126" w:rsidRPr="00814126" w:rsidRDefault="00814126" w:rsidP="00D76402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10, wherein trust scores determine zero-trust access.</w:t>
      </w:r>
    </w:p>
    <w:p w14:paraId="19212020" w14:textId="77777777" w:rsidR="00814126" w:rsidRPr="00814126" w:rsidRDefault="00814126" w:rsidP="00D76402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10, wherein symbolic descriptors encode mission role.</w:t>
      </w:r>
    </w:p>
    <w:p w14:paraId="26DA1C1B" w14:textId="77777777" w:rsidR="00814126" w:rsidRPr="00814126" w:rsidRDefault="00814126" w:rsidP="00D76402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10, wherein device identity changes require fresh symbols.</w:t>
      </w:r>
    </w:p>
    <w:p w14:paraId="1874FF4B" w14:textId="77777777" w:rsidR="00814126" w:rsidRPr="00814126" w:rsidRDefault="00814126" w:rsidP="00D76402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10, wherein attestation is enforced across cloud, edge, and OT systems.</w:t>
      </w:r>
    </w:p>
    <w:p w14:paraId="1200A251" w14:textId="77777777" w:rsidR="00610748" w:rsidRDefault="00610748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B729EA9" w14:textId="600A9B9C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CONTINUATION #11 — Cross-Domain PQ Trust Fabric (Space, Edge, Cloud, OT)</w:t>
      </w:r>
    </w:p>
    <w:p w14:paraId="573D9EFF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Independent Claim 11</w:t>
      </w:r>
      <w:r w:rsidRPr="00814126">
        <w:rPr>
          <w:rFonts w:ascii="Times New Roman" w:hAnsi="Times New Roman" w:cs="Times New Roman"/>
          <w:sz w:val="22"/>
          <w:szCs w:val="22"/>
        </w:rPr>
        <w:t xml:space="preserve"> A trust propagation </w:t>
      </w:r>
      <w:proofErr w:type="spellStart"/>
      <w:r w:rsidRPr="00814126">
        <w:rPr>
          <w:rFonts w:ascii="Times New Roman" w:hAnsi="Times New Roman" w:cs="Times New Roman"/>
          <w:sz w:val="22"/>
          <w:szCs w:val="22"/>
        </w:rPr>
        <w:t>method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4126">
        <w:rPr>
          <w:rFonts w:ascii="Times New Roman" w:hAnsi="Times New Roman" w:cs="Times New Roman"/>
          <w:sz w:val="22"/>
          <w:szCs w:val="22"/>
        </w:rPr>
        <w:t>across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 xml:space="preserve"> multiple communication </w:t>
      </w:r>
      <w:proofErr w:type="spellStart"/>
      <w:r w:rsidRPr="00814126">
        <w:rPr>
          <w:rFonts w:ascii="Times New Roman" w:hAnsi="Times New Roman" w:cs="Times New Roman"/>
          <w:sz w:val="22"/>
          <w:szCs w:val="22"/>
        </w:rPr>
        <w:t>domains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814126">
        <w:rPr>
          <w:rFonts w:ascii="Times New Roman" w:hAnsi="Times New Roman" w:cs="Times New Roman"/>
          <w:sz w:val="22"/>
          <w:szCs w:val="22"/>
        </w:rPr>
        <w:t>comprising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>:</w:t>
      </w:r>
      <w:proofErr w:type="gramEnd"/>
    </w:p>
    <w:p w14:paraId="72098229" w14:textId="77777777" w:rsidR="00814126" w:rsidRPr="00814126" w:rsidRDefault="00814126" w:rsidP="00D76402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Generating a symbolic trust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state;</w:t>
      </w:r>
      <w:proofErr w:type="gramEnd"/>
    </w:p>
    <w:p w14:paraId="71D363D1" w14:textId="77777777" w:rsidR="00814126" w:rsidRPr="00814126" w:rsidRDefault="00814126" w:rsidP="00D76402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Signing the trust state using a post-quantum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signature;</w:t>
      </w:r>
      <w:proofErr w:type="gramEnd"/>
    </w:p>
    <w:p w14:paraId="55A92BC1" w14:textId="77777777" w:rsidR="00814126" w:rsidRPr="00814126" w:rsidRDefault="00814126" w:rsidP="00D76402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Transmitting the trust state across at least two of: satellite communications, cloud networks, edge devices, or OT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systems;</w:t>
      </w:r>
      <w:proofErr w:type="gramEnd"/>
    </w:p>
    <w:p w14:paraId="56007B6E" w14:textId="77777777" w:rsidR="00814126" w:rsidRPr="00814126" w:rsidRDefault="00814126" w:rsidP="00D76402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Updating local trust states based on algebraic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transforms</w:t>
      </w:r>
      <w:proofErr w:type="gramEnd"/>
      <w:r w:rsidRPr="00814126">
        <w:rPr>
          <w:rFonts w:ascii="Times New Roman" w:hAnsi="Times New Roman" w:cs="Times New Roman"/>
          <w:sz w:val="22"/>
          <w:szCs w:val="22"/>
          <w:lang w:val="en-US"/>
        </w:rPr>
        <w:t>; and</w:t>
      </w:r>
    </w:p>
    <w:p w14:paraId="6B8C0F83" w14:textId="77777777" w:rsidR="00814126" w:rsidRPr="00814126" w:rsidRDefault="00814126" w:rsidP="00D76402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814126">
        <w:rPr>
          <w:rFonts w:ascii="Times New Roman" w:hAnsi="Times New Roman" w:cs="Times New Roman"/>
          <w:sz w:val="22"/>
          <w:szCs w:val="22"/>
        </w:rPr>
        <w:t>Rejecting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 xml:space="preserve"> incompatible trust updates.</w:t>
      </w:r>
    </w:p>
    <w:p w14:paraId="773C0BA6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</w:t>
      </w:r>
      <w:proofErr w:type="spellEnd"/>
      <w:r w:rsidRPr="00814126">
        <w:rPr>
          <w:rFonts w:ascii="Times New Roman" w:hAnsi="Times New Roman" w:cs="Times New Roman"/>
          <w:b/>
          <w:bCs/>
          <w:sz w:val="22"/>
          <w:szCs w:val="22"/>
        </w:rPr>
        <w:t xml:space="preserve"> Claims</w:t>
      </w:r>
    </w:p>
    <w:p w14:paraId="5597D145" w14:textId="77777777" w:rsidR="00814126" w:rsidRPr="00814126" w:rsidRDefault="00814126" w:rsidP="00D76402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11, wherein SATCOM links require hybrid PQC.</w:t>
      </w:r>
    </w:p>
    <w:p w14:paraId="3C44288C" w14:textId="77777777" w:rsidR="00814126" w:rsidRPr="00814126" w:rsidRDefault="00814126" w:rsidP="00D76402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11, wherein symbolic transforms reduce trust degradation.</w:t>
      </w:r>
    </w:p>
    <w:p w14:paraId="1DD44C97" w14:textId="77777777" w:rsidR="00814126" w:rsidRPr="00814126" w:rsidRDefault="00814126" w:rsidP="00D76402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11, wherein cloud domains act as trust aggregators.</w:t>
      </w:r>
    </w:p>
    <w:p w14:paraId="748B0C80" w14:textId="77777777" w:rsidR="00814126" w:rsidRPr="00814126" w:rsidRDefault="00814126" w:rsidP="00D76402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11, wherein OT zones use passive-first trust updates.</w:t>
      </w:r>
    </w:p>
    <w:p w14:paraId="600FE6E4" w14:textId="77777777" w:rsidR="00610748" w:rsidRDefault="00610748" w:rsidP="00610748">
      <w:pPr>
        <w:rPr>
          <w:rFonts w:ascii="Times New Roman" w:hAnsi="Times New Roman" w:cs="Times New Roman"/>
          <w:sz w:val="22"/>
          <w:szCs w:val="22"/>
        </w:rPr>
      </w:pPr>
    </w:p>
    <w:p w14:paraId="156B8DED" w14:textId="482F77B3" w:rsidR="00814126" w:rsidRPr="00814126" w:rsidRDefault="00814126" w:rsidP="0061074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</w:rPr>
        <w:t>CONTINUATION #12 — KHEPRA-</w:t>
      </w:r>
      <w:proofErr w:type="spellStart"/>
      <w:r w:rsidRPr="00814126">
        <w:rPr>
          <w:rFonts w:ascii="Times New Roman" w:hAnsi="Times New Roman" w:cs="Times New Roman"/>
          <w:sz w:val="22"/>
          <w:szCs w:val="22"/>
        </w:rPr>
        <w:t>Specific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4126">
        <w:rPr>
          <w:rFonts w:ascii="Times New Roman" w:hAnsi="Times New Roman" w:cs="Times New Roman"/>
          <w:sz w:val="22"/>
          <w:szCs w:val="22"/>
        </w:rPr>
        <w:t>Cryptographic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 xml:space="preserve"> Primitives</w:t>
      </w:r>
    </w:p>
    <w:p w14:paraId="5A3087A6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Independent Claim 12</w:t>
      </w:r>
      <w:r w:rsidRPr="00814126">
        <w:rPr>
          <w:rFonts w:ascii="Times New Roman" w:hAnsi="Times New Roman" w:cs="Times New Roman"/>
          <w:sz w:val="22"/>
          <w:szCs w:val="22"/>
        </w:rPr>
        <w:t xml:space="preserve"> A </w:t>
      </w:r>
      <w:proofErr w:type="spellStart"/>
      <w:r w:rsidRPr="00814126">
        <w:rPr>
          <w:rFonts w:ascii="Times New Roman" w:hAnsi="Times New Roman" w:cs="Times New Roman"/>
          <w:sz w:val="22"/>
          <w:szCs w:val="22"/>
        </w:rPr>
        <w:t>cryptographic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 xml:space="preserve"> primitive, </w:t>
      </w:r>
      <w:proofErr w:type="spellStart"/>
      <w:proofErr w:type="gramStart"/>
      <w:r w:rsidRPr="00814126">
        <w:rPr>
          <w:rFonts w:ascii="Times New Roman" w:hAnsi="Times New Roman" w:cs="Times New Roman"/>
          <w:sz w:val="22"/>
          <w:szCs w:val="22"/>
        </w:rPr>
        <w:t>comprising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>:</w:t>
      </w:r>
      <w:proofErr w:type="gramEnd"/>
    </w:p>
    <w:p w14:paraId="12D0E13F" w14:textId="77777777" w:rsidR="00814126" w:rsidRPr="00814126" w:rsidRDefault="00814126" w:rsidP="00D7640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sz w:val="22"/>
          <w:szCs w:val="22"/>
        </w:rPr>
        <w:t xml:space="preserve">A </w:t>
      </w:r>
      <w:proofErr w:type="spellStart"/>
      <w:r w:rsidRPr="00814126">
        <w:rPr>
          <w:rFonts w:ascii="Times New Roman" w:hAnsi="Times New Roman" w:cs="Times New Roman"/>
          <w:sz w:val="22"/>
          <w:szCs w:val="22"/>
        </w:rPr>
        <w:t>symbolic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814126">
        <w:rPr>
          <w:rFonts w:ascii="Times New Roman" w:hAnsi="Times New Roman" w:cs="Times New Roman"/>
          <w:sz w:val="22"/>
          <w:szCs w:val="22"/>
        </w:rPr>
        <w:t>descriptor</w:t>
      </w:r>
      <w:proofErr w:type="spellEnd"/>
      <w:r w:rsidRPr="00814126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725DDD9D" w14:textId="77777777" w:rsidR="00814126" w:rsidRPr="00814126" w:rsidRDefault="00814126" w:rsidP="00D7640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 xml:space="preserve">A parameterized randomness generator wherein the randomness is seeded using symbolic </w:t>
      </w:r>
      <w:proofErr w:type="gramStart"/>
      <w:r w:rsidRPr="00814126">
        <w:rPr>
          <w:rFonts w:ascii="Times New Roman" w:hAnsi="Times New Roman" w:cs="Times New Roman"/>
          <w:sz w:val="22"/>
          <w:szCs w:val="22"/>
          <w:lang w:val="en-US"/>
        </w:rPr>
        <w:t>values;</w:t>
      </w:r>
      <w:proofErr w:type="gramEnd"/>
    </w:p>
    <w:p w14:paraId="160BC4ED" w14:textId="77777777" w:rsidR="00814126" w:rsidRPr="00814126" w:rsidRDefault="00814126" w:rsidP="00D7640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A lattice-based operation whose polynomial coefficients are modified according to symbolic transformations; and</w:t>
      </w:r>
    </w:p>
    <w:p w14:paraId="5C8E795C" w14:textId="77777777" w:rsidR="00814126" w:rsidRPr="00814126" w:rsidRDefault="00814126" w:rsidP="00D7640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Output cryptographic material whose properties depend on the symbolic descriptor.</w:t>
      </w:r>
    </w:p>
    <w:p w14:paraId="60D2A047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</w:t>
      </w:r>
      <w:proofErr w:type="spellEnd"/>
      <w:r w:rsidRPr="00814126">
        <w:rPr>
          <w:rFonts w:ascii="Times New Roman" w:hAnsi="Times New Roman" w:cs="Times New Roman"/>
          <w:b/>
          <w:bCs/>
          <w:sz w:val="22"/>
          <w:szCs w:val="22"/>
        </w:rPr>
        <w:t xml:space="preserve"> Claims</w:t>
      </w:r>
    </w:p>
    <w:p w14:paraId="0B5BA62D" w14:textId="77777777" w:rsidR="00814126" w:rsidRPr="00814126" w:rsidRDefault="00814126" w:rsidP="00D76402">
      <w:pPr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primitive of claim 12, wherein symbolic descriptors modify noise distribution parameters.</w:t>
      </w:r>
    </w:p>
    <w:p w14:paraId="5602D2C7" w14:textId="77777777" w:rsidR="00814126" w:rsidRPr="00814126" w:rsidRDefault="00814126" w:rsidP="00D76402">
      <w:pPr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primitive of claim 12, wherein the D₈ group transforms polynomial indices.</w:t>
      </w:r>
    </w:p>
    <w:p w14:paraId="455D129B" w14:textId="77777777" w:rsidR="00814126" w:rsidRPr="00814126" w:rsidRDefault="00814126" w:rsidP="00D76402">
      <w:pPr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primitive of claim 12, wherein symbolic descriptors modify KEM or signature domain separation.</w:t>
      </w:r>
    </w:p>
    <w:p w14:paraId="1E9F96E2" w14:textId="77777777" w:rsidR="00814126" w:rsidRPr="00814126" w:rsidRDefault="00814126" w:rsidP="00D76402">
      <w:pPr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primitive of claim 12, wherein symbolic parameters strengthen resistance to side-channel attacks.</w:t>
      </w:r>
    </w:p>
    <w:p w14:paraId="428F9853" w14:textId="4319F950" w:rsidR="00610748" w:rsidRDefault="00610748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567E592A" w14:textId="77777777" w:rsidR="00D50676" w:rsidRDefault="00D5067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B8B2067" w14:textId="34267627" w:rsidR="00261F9A" w:rsidRPr="00261F9A" w:rsidRDefault="002760DC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t>12.</w:t>
      </w:r>
      <w:r w:rsidR="00261F9A"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REFERENCES </w:t>
      </w:r>
    </w:p>
    <w:p w14:paraId="7FF026B4" w14:textId="7C55F5FE" w:rsidR="004441EA" w:rsidRPr="00C62263" w:rsidRDefault="004441EA" w:rsidP="00755731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4441EA">
        <w:rPr>
          <w:rFonts w:ascii="Times New Roman" w:hAnsi="Times New Roman" w:cs="Times New Roman"/>
          <w:b/>
          <w:bCs/>
          <w:sz w:val="22"/>
          <w:szCs w:val="22"/>
          <w:lang w:val="en-US"/>
        </w:rPr>
        <w:t>KHEPRA Protocol: Expanded Comprehensive Reference List</w:t>
      </w:r>
    </w:p>
    <w:p w14:paraId="514225AE" w14:textId="1850BAEC" w:rsidR="0017102A" w:rsidRPr="00C62263" w:rsidRDefault="004441EA" w:rsidP="0017102A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C62263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1. Post-Quantum </w:t>
      </w:r>
      <w:proofErr w:type="spellStart"/>
      <w:r w:rsidRPr="00C62263">
        <w:rPr>
          <w:rFonts w:ascii="Times New Roman" w:hAnsi="Times New Roman" w:cs="Times New Roman"/>
          <w:b/>
          <w:bCs/>
          <w:sz w:val="22"/>
          <w:szCs w:val="22"/>
          <w:u w:val="single"/>
        </w:rPr>
        <w:t>Cryptography</w:t>
      </w:r>
      <w:proofErr w:type="spellEnd"/>
      <w:r w:rsidRPr="00C62263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(PQC) Standards &amp; </w:t>
      </w:r>
      <w:proofErr w:type="spellStart"/>
      <w:r w:rsidRPr="00C62263">
        <w:rPr>
          <w:rFonts w:ascii="Times New Roman" w:hAnsi="Times New Roman" w:cs="Times New Roman"/>
          <w:b/>
          <w:bCs/>
          <w:sz w:val="22"/>
          <w:szCs w:val="22"/>
          <w:u w:val="single"/>
        </w:rPr>
        <w:t>Implementations</w:t>
      </w:r>
      <w:proofErr w:type="spellEnd"/>
    </w:p>
    <w:p w14:paraId="71AC5428" w14:textId="77777777" w:rsidR="0017102A" w:rsidRPr="0017102A" w:rsidRDefault="0017102A" w:rsidP="0017102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17102A">
        <w:rPr>
          <w:rFonts w:ascii="Times New Roman" w:hAnsi="Times New Roman" w:cs="Times New Roman"/>
          <w:sz w:val="22"/>
          <w:szCs w:val="22"/>
          <w:lang w:val="en-US"/>
        </w:rPr>
        <w:t>These are the primary cryptographic foundations, ensuring the KHEPRA Protocol is quantum-resistant against attacks like Shor's Algorithm.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5857"/>
      </w:tblGrid>
      <w:tr w:rsidR="0017102A" w:rsidRPr="0017102A" w14:paraId="25689EE8" w14:textId="77777777">
        <w:trPr>
          <w:tblHeader/>
        </w:trPr>
        <w:tc>
          <w:tcPr>
            <w:tcW w:w="0" w:type="auto"/>
            <w:vAlign w:val="center"/>
            <w:hideMark/>
          </w:tcPr>
          <w:p w14:paraId="7B257B76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67FE64A9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Detail</w:t>
            </w:r>
            <w:proofErr w:type="spellEnd"/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/Relevance to KHEPRA</w:t>
            </w:r>
          </w:p>
        </w:tc>
      </w:tr>
      <w:tr w:rsidR="0017102A" w:rsidRPr="0017102A" w14:paraId="24AEB212" w14:textId="77777777">
        <w:tc>
          <w:tcPr>
            <w:tcW w:w="0" w:type="auto"/>
            <w:vAlign w:val="center"/>
            <w:hideMark/>
          </w:tcPr>
          <w:p w14:paraId="39A4F942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NIST FIPS 203: Module-Lattice-Based Key-Encapsulation Mechanisms (ML-KEM / CRYSTALS-Kyber)</w:t>
            </w:r>
          </w:p>
        </w:tc>
        <w:tc>
          <w:tcPr>
            <w:tcW w:w="0" w:type="auto"/>
            <w:vAlign w:val="center"/>
            <w:hideMark/>
          </w:tcPr>
          <w:p w14:paraId="08FB1DB1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The core Key Encapsulation Mechanism </w:t>
            </w:r>
            <w:proofErr w:type="gramStart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used</w:t>
            </w:r>
            <w:proofErr w:type="gramEnd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in the QKE Protocol. KHEPRA extends Kyber by introducing Adinkra symbol-derived parameters ($n$, $q$, $\eta$) and the $D_8$ transformation.</w:t>
            </w:r>
          </w:p>
        </w:tc>
      </w:tr>
      <w:tr w:rsidR="0017102A" w:rsidRPr="0017102A" w14:paraId="144DA446" w14:textId="77777777">
        <w:tc>
          <w:tcPr>
            <w:tcW w:w="0" w:type="auto"/>
            <w:vAlign w:val="center"/>
            <w:hideMark/>
          </w:tcPr>
          <w:p w14:paraId="5CF21ACE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NIST FIPS </w:t>
            </w:r>
            <w:proofErr w:type="gramStart"/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204:</w:t>
            </w:r>
            <w:proofErr w:type="gramEnd"/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Module-</w:t>
            </w:r>
            <w:proofErr w:type="spellStart"/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Lattice</w:t>
            </w:r>
            <w:proofErr w:type="spellEnd"/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</w:t>
            </w:r>
            <w:proofErr w:type="spellStart"/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Based</w:t>
            </w:r>
            <w:proofErr w:type="spellEnd"/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Digital Signature </w:t>
            </w:r>
            <w:proofErr w:type="spellStart"/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Algorithm</w:t>
            </w:r>
            <w:proofErr w:type="spellEnd"/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(ML-DSA / CRYSTALS-</w:t>
            </w:r>
            <w:proofErr w:type="spellStart"/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Dilithium</w:t>
            </w:r>
            <w:proofErr w:type="spellEnd"/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FB2880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The core Digital Signature Algorithm for agent authentication, Git signing, and attestation of all ACP DAG vertices.</w:t>
            </w:r>
          </w:p>
        </w:tc>
      </w:tr>
      <w:tr w:rsidR="0017102A" w:rsidRPr="0017102A" w14:paraId="4D755B3C" w14:textId="77777777">
        <w:tc>
          <w:tcPr>
            <w:tcW w:w="0" w:type="auto"/>
            <w:vAlign w:val="center"/>
            <w:hideMark/>
          </w:tcPr>
          <w:p w14:paraId="01A3C8E1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NIST FIPS 205: Stateless Hash-Based Digital Signature Algorithm (SLH-DSA / SPHINCS+)</w:t>
            </w:r>
          </w:p>
        </w:tc>
        <w:tc>
          <w:tcPr>
            <w:tcW w:w="0" w:type="auto"/>
            <w:vAlign w:val="center"/>
            <w:hideMark/>
          </w:tcPr>
          <w:p w14:paraId="035E231A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Referenced for contexts requiring extreme long-term security where resistance relies only on hash function properties (backup PQC signature option).</w:t>
            </w:r>
          </w:p>
        </w:tc>
      </w:tr>
      <w:tr w:rsidR="0017102A" w:rsidRPr="0017102A" w14:paraId="79C47762" w14:textId="77777777">
        <w:tc>
          <w:tcPr>
            <w:tcW w:w="0" w:type="auto"/>
            <w:vAlign w:val="center"/>
            <w:hideMark/>
          </w:tcPr>
          <w:p w14:paraId="2A39FA60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Cloudflare CIRCL (Cryptography in the Internet Research Lab)</w:t>
            </w:r>
          </w:p>
        </w:tc>
        <w:tc>
          <w:tcPr>
            <w:tcW w:w="0" w:type="auto"/>
            <w:vAlign w:val="center"/>
            <w:hideMark/>
          </w:tcPr>
          <w:p w14:paraId="0D470CD8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Go library implementation of PQC standards. The Go Core Runtime uses this library to ensure high-performance, FIPS-compliant, production-ready PQC operations.</w:t>
            </w:r>
          </w:p>
        </w:tc>
      </w:tr>
      <w:tr w:rsidR="0017102A" w:rsidRPr="0017102A" w14:paraId="42EDEAE0" w14:textId="77777777">
        <w:tc>
          <w:tcPr>
            <w:tcW w:w="0" w:type="auto"/>
            <w:vAlign w:val="center"/>
            <w:hideMark/>
          </w:tcPr>
          <w:p w14:paraId="0124DE4C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Oversight of Cryptographic Standards and Algorithms (CSRC)</w:t>
            </w:r>
          </w:p>
        </w:tc>
        <w:tc>
          <w:tcPr>
            <w:tcW w:w="0" w:type="auto"/>
            <w:vAlign w:val="center"/>
            <w:hideMark/>
          </w:tcPr>
          <w:p w14:paraId="7E70A81A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NIST guidelines on algorithm selection and transition planning. Provides context for the necessity of the protocol's Post-Quantum Transition features.</w:t>
            </w:r>
          </w:p>
        </w:tc>
      </w:tr>
    </w:tbl>
    <w:p w14:paraId="3C587B4D" w14:textId="77777777" w:rsidR="0017102A" w:rsidRPr="0017102A" w:rsidRDefault="0017102A" w:rsidP="0017102A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17102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2. Cybersecurity Architecture and Compliance</w:t>
      </w:r>
    </w:p>
    <w:p w14:paraId="297F1057" w14:textId="77777777" w:rsidR="0017102A" w:rsidRPr="0017102A" w:rsidRDefault="0017102A" w:rsidP="0017102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17102A">
        <w:rPr>
          <w:rFonts w:ascii="Times New Roman" w:hAnsi="Times New Roman" w:cs="Times New Roman"/>
          <w:sz w:val="22"/>
          <w:szCs w:val="22"/>
          <w:lang w:val="en-US"/>
        </w:rPr>
        <w:t>These standards define the architectural and regulatory requirements KHEPRA is engineered to meet.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807"/>
      </w:tblGrid>
      <w:tr w:rsidR="0017102A" w:rsidRPr="0017102A" w14:paraId="40F4C2F9" w14:textId="77777777">
        <w:trPr>
          <w:tblHeader/>
        </w:trPr>
        <w:tc>
          <w:tcPr>
            <w:tcW w:w="0" w:type="auto"/>
            <w:vAlign w:val="center"/>
            <w:hideMark/>
          </w:tcPr>
          <w:p w14:paraId="0AA2AB81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1D9A3BCC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Detail</w:t>
            </w:r>
            <w:proofErr w:type="spellEnd"/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/Relevance to KHEPRA</w:t>
            </w:r>
          </w:p>
        </w:tc>
      </w:tr>
      <w:tr w:rsidR="0017102A" w:rsidRPr="0017102A" w14:paraId="20E81977" w14:textId="77777777">
        <w:tc>
          <w:tcPr>
            <w:tcW w:w="0" w:type="auto"/>
            <w:vAlign w:val="center"/>
            <w:hideMark/>
          </w:tcPr>
          <w:p w14:paraId="08E89756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NIST SP 800-207: Zero Trust Architecture (ZTA)</w:t>
            </w:r>
          </w:p>
        </w:tc>
        <w:tc>
          <w:tcPr>
            <w:tcW w:w="0" w:type="auto"/>
            <w:vAlign w:val="center"/>
            <w:hideMark/>
          </w:tcPr>
          <w:p w14:paraId="5E027FA7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Provides the conceptual framework. KHEPRA implements the Zero Trust Integration module, providing the missing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cryptographic foundation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(Continuous Authentication Tokens, Trust Scoring) for autonomous agents.</w:t>
            </w:r>
          </w:p>
        </w:tc>
      </w:tr>
      <w:tr w:rsidR="0017102A" w:rsidRPr="0017102A" w14:paraId="7FF0A88C" w14:textId="77777777">
        <w:tc>
          <w:tcPr>
            <w:tcW w:w="0" w:type="auto"/>
            <w:vAlign w:val="center"/>
            <w:hideMark/>
          </w:tcPr>
          <w:p w14:paraId="03259E03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NIST SP 800-53 Rev. 5: Security and Privacy Controls</w:t>
            </w:r>
          </w:p>
        </w:tc>
        <w:tc>
          <w:tcPr>
            <w:tcW w:w="0" w:type="auto"/>
            <w:vAlign w:val="center"/>
            <w:hideMark/>
          </w:tcPr>
          <w:p w14:paraId="552B79E8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The basis for the STIG compliance checks implemented in pkg/audit (e.g., control families AC, CM, IA).</w:t>
            </w:r>
          </w:p>
        </w:tc>
      </w:tr>
      <w:tr w:rsidR="0017102A" w:rsidRPr="0017102A" w14:paraId="6D12C980" w14:textId="77777777">
        <w:tc>
          <w:tcPr>
            <w:tcW w:w="0" w:type="auto"/>
            <w:vAlign w:val="center"/>
            <w:hideMark/>
          </w:tcPr>
          <w:p w14:paraId="4E7F0FF3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CMMC (Cybersecurity Maturity Model Certification)</w:t>
            </w:r>
          </w:p>
        </w:tc>
        <w:tc>
          <w:tcPr>
            <w:tcW w:w="0" w:type="auto"/>
            <w:vAlign w:val="center"/>
            <w:hideMark/>
          </w:tcPr>
          <w:p w14:paraId="7B93B850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Requirements for the DoD supply chain. KHEPRA's ACP DAG provides the required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immutable audit </w:t>
            </w:r>
            <w:proofErr w:type="gramStart"/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trail</w:t>
            </w:r>
            <w:proofErr w:type="gramEnd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and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per-action attestation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for high CMMC levels.</w:t>
            </w:r>
          </w:p>
        </w:tc>
      </w:tr>
      <w:tr w:rsidR="0017102A" w:rsidRPr="0017102A" w14:paraId="7BF709BE" w14:textId="77777777">
        <w:tc>
          <w:tcPr>
            <w:tcW w:w="0" w:type="auto"/>
            <w:vAlign w:val="center"/>
            <w:hideMark/>
          </w:tcPr>
          <w:p w14:paraId="04C917D5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GDPR Article 22: Right to Explanation</w:t>
            </w:r>
          </w:p>
        </w:tc>
        <w:tc>
          <w:tcPr>
            <w:tcW w:w="0" w:type="auto"/>
            <w:vAlign w:val="center"/>
            <w:hideMark/>
          </w:tcPr>
          <w:p w14:paraId="31A4023F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Directly addressed by Adinkra Algebraic Encoding (AAE), which provides the symbolic,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human-readable justification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for cryptographic and access control decisions.</w:t>
            </w:r>
          </w:p>
        </w:tc>
      </w:tr>
      <w:tr w:rsidR="0017102A" w:rsidRPr="0017102A" w14:paraId="37FB80B1" w14:textId="77777777">
        <w:tc>
          <w:tcPr>
            <w:tcW w:w="0" w:type="auto"/>
            <w:vAlign w:val="center"/>
            <w:hideMark/>
          </w:tcPr>
          <w:p w14:paraId="4F3DBC94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lastRenderedPageBreak/>
              <w:t>NIST AI Risk Management Framework (AI RMF)</w:t>
            </w:r>
          </w:p>
        </w:tc>
        <w:tc>
          <w:tcPr>
            <w:tcW w:w="0" w:type="auto"/>
            <w:vAlign w:val="center"/>
            <w:hideMark/>
          </w:tcPr>
          <w:p w14:paraId="0E784BAA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Principles requiring transparent and explainable AI systems. KHEPRA applies this to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AI agent behavior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and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authentication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</w:tr>
      <w:tr w:rsidR="0017102A" w:rsidRPr="0017102A" w14:paraId="647AC020" w14:textId="77777777">
        <w:tc>
          <w:tcPr>
            <w:tcW w:w="0" w:type="auto"/>
            <w:vAlign w:val="center"/>
            <w:hideMark/>
          </w:tcPr>
          <w:p w14:paraId="4684C82A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Confidential Compute Standards (TPM, Intel TDX, AMD SEV, AWS Nitro)</w:t>
            </w:r>
          </w:p>
        </w:tc>
        <w:tc>
          <w:tcPr>
            <w:tcW w:w="0" w:type="auto"/>
            <w:vAlign w:val="center"/>
            <w:hideMark/>
          </w:tcPr>
          <w:p w14:paraId="6EFFC022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Prior Art that KHEPRA extends. These validate hardware state; KHEPRA validates the agent action and symbolic intent.</w:t>
            </w:r>
          </w:p>
        </w:tc>
      </w:tr>
    </w:tbl>
    <w:p w14:paraId="54297B7E" w14:textId="77777777" w:rsidR="0017102A" w:rsidRPr="0017102A" w:rsidRDefault="0017102A" w:rsidP="0017102A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17102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3. Symbolic Algebra and Mathematical Foundations</w:t>
      </w:r>
    </w:p>
    <w:p w14:paraId="567371E1" w14:textId="77777777" w:rsidR="0017102A" w:rsidRPr="0017102A" w:rsidRDefault="0017102A" w:rsidP="0017102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17102A">
        <w:rPr>
          <w:rFonts w:ascii="Times New Roman" w:hAnsi="Times New Roman" w:cs="Times New Roman"/>
          <w:sz w:val="22"/>
          <w:szCs w:val="22"/>
          <w:lang w:val="en-US"/>
        </w:rPr>
        <w:t>These are the core intellectual property references for the AAE system.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5927"/>
      </w:tblGrid>
      <w:tr w:rsidR="0017102A" w:rsidRPr="0017102A" w14:paraId="2D0A5C56" w14:textId="77777777">
        <w:trPr>
          <w:tblHeader/>
        </w:trPr>
        <w:tc>
          <w:tcPr>
            <w:tcW w:w="0" w:type="auto"/>
            <w:vAlign w:val="center"/>
            <w:hideMark/>
          </w:tcPr>
          <w:p w14:paraId="25E4AE2A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50FA4A89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Detail</w:t>
            </w:r>
            <w:proofErr w:type="spellEnd"/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/Relevance to KHEPRA</w:t>
            </w:r>
          </w:p>
        </w:tc>
      </w:tr>
      <w:tr w:rsidR="0017102A" w:rsidRPr="0017102A" w14:paraId="0625D091" w14:textId="77777777">
        <w:tc>
          <w:tcPr>
            <w:tcW w:w="0" w:type="auto"/>
            <w:vAlign w:val="center"/>
            <w:hideMark/>
          </w:tcPr>
          <w:p w14:paraId="01851EAC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Faux, </w:t>
            </w:r>
            <w:proofErr w:type="gramStart"/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M.;</w:t>
            </w:r>
            <w:proofErr w:type="gramEnd"/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Gates, S. J. (2005). 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"Adinkras: A graphical technology for supersymmetric representation theory" (Physical Review D)</w:t>
            </w:r>
          </w:p>
        </w:tc>
        <w:tc>
          <w:tcPr>
            <w:tcW w:w="0" w:type="auto"/>
            <w:vAlign w:val="center"/>
            <w:hideMark/>
          </w:tcPr>
          <w:p w14:paraId="6AF64E46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The primary academic reference establishing the use of Adinkra symbols as bipartite graphs that encode supersymmetric properties and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$D_8$ Dihedral Symmetry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 This work is the direct inspiration for the AAE system and the $D_8$ transformations in QKE.</w:t>
            </w:r>
          </w:p>
        </w:tc>
      </w:tr>
      <w:tr w:rsidR="0017102A" w:rsidRPr="0017102A" w14:paraId="57E9C8C3" w14:textId="77777777">
        <w:tc>
          <w:tcPr>
            <w:tcW w:w="0" w:type="auto"/>
            <w:vAlign w:val="center"/>
            <w:hideMark/>
          </w:tcPr>
          <w:p w14:paraId="73BEF05D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Category Theory Applications in Computer Systems Integrity</w:t>
            </w:r>
          </w:p>
        </w:tc>
        <w:tc>
          <w:tcPr>
            <w:tcW w:w="0" w:type="auto"/>
            <w:vAlign w:val="center"/>
            <w:hideMark/>
          </w:tcPr>
          <w:p w14:paraId="7F1807A2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Provides the formal basis for the Category-Theoretic Consistency checks in the Physics-Inspired Validation Layer, ensuring state transitions are compositionally sound.</w:t>
            </w:r>
          </w:p>
        </w:tc>
      </w:tr>
      <w:tr w:rsidR="0017102A" w:rsidRPr="0017102A" w14:paraId="58B2D69F" w14:textId="77777777">
        <w:tc>
          <w:tcPr>
            <w:tcW w:w="0" w:type="auto"/>
            <w:vAlign w:val="center"/>
            <w:hideMark/>
          </w:tcPr>
          <w:p w14:paraId="3EC7C4DF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Ron Eglash: Works on African Fractals</w:t>
            </w:r>
          </w:p>
        </w:tc>
        <w:tc>
          <w:tcPr>
            <w:tcW w:w="0" w:type="auto"/>
            <w:vAlign w:val="center"/>
            <w:hideMark/>
          </w:tcPr>
          <w:p w14:paraId="10D8654C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Provides the philosophical and cultural context for using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Non-Western Mathematical Traditions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for technological innovation (Recursive configurations).</w:t>
            </w:r>
          </w:p>
        </w:tc>
      </w:tr>
    </w:tbl>
    <w:p w14:paraId="5FE06C93" w14:textId="77777777" w:rsidR="0017102A" w:rsidRPr="0017102A" w:rsidRDefault="0017102A" w:rsidP="0017102A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17102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4. Distributed Systems and Temporal Integrity</w:t>
      </w:r>
    </w:p>
    <w:p w14:paraId="3FB222F0" w14:textId="77777777" w:rsidR="0017102A" w:rsidRPr="0017102A" w:rsidRDefault="0017102A" w:rsidP="0017102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17102A">
        <w:rPr>
          <w:rFonts w:ascii="Times New Roman" w:hAnsi="Times New Roman" w:cs="Times New Roman"/>
          <w:sz w:val="22"/>
          <w:szCs w:val="22"/>
          <w:lang w:val="en-US"/>
        </w:rPr>
        <w:t>These references provide the technical constraints and foundational algorithms for the ACP and the Physics Layer.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5693"/>
      </w:tblGrid>
      <w:tr w:rsidR="0017102A" w:rsidRPr="0017102A" w14:paraId="38420D39" w14:textId="77777777">
        <w:trPr>
          <w:tblHeader/>
        </w:trPr>
        <w:tc>
          <w:tcPr>
            <w:tcW w:w="0" w:type="auto"/>
            <w:vAlign w:val="center"/>
            <w:hideMark/>
          </w:tcPr>
          <w:p w14:paraId="2FF31B5E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1C6DB83F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Detail</w:t>
            </w:r>
            <w:proofErr w:type="spellEnd"/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/Relevance to KHEPRA</w:t>
            </w:r>
          </w:p>
        </w:tc>
      </w:tr>
      <w:tr w:rsidR="0017102A" w:rsidRPr="0017102A" w14:paraId="3F594F0A" w14:textId="77777777">
        <w:tc>
          <w:tcPr>
            <w:tcW w:w="0" w:type="auto"/>
            <w:vAlign w:val="center"/>
            <w:hideMark/>
          </w:tcPr>
          <w:p w14:paraId="5902105C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Lamport, L. (1978): "Time, Clocks, and the Ordering of Events in a Distributed System" (Communications of the ACM)</w:t>
            </w:r>
          </w:p>
        </w:tc>
        <w:tc>
          <w:tcPr>
            <w:tcW w:w="0" w:type="auto"/>
            <w:vAlign w:val="center"/>
            <w:hideMark/>
          </w:tcPr>
          <w:p w14:paraId="3F3A6C4B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The foundation for the ACP DAG's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causal consistency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requirements, defining the "</w:t>
            </w:r>
            <w:proofErr w:type="gramStart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happens</w:t>
            </w:r>
            <w:proofErr w:type="gramEnd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-before" relationship enforced by parent references.</w:t>
            </w:r>
          </w:p>
        </w:tc>
      </w:tr>
      <w:tr w:rsidR="0017102A" w:rsidRPr="0017102A" w14:paraId="2CDE2015" w14:textId="77777777">
        <w:tc>
          <w:tcPr>
            <w:tcW w:w="0" w:type="auto"/>
            <w:vAlign w:val="center"/>
            <w:hideMark/>
          </w:tcPr>
          <w:p w14:paraId="603A0BA5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Relativity Theory (Lorentz Invariance) Principles</w:t>
            </w:r>
          </w:p>
        </w:tc>
        <w:tc>
          <w:tcPr>
            <w:tcW w:w="0" w:type="auto"/>
            <w:vAlign w:val="center"/>
            <w:hideMark/>
          </w:tcPr>
          <w:p w14:paraId="2DDDB10E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The formal basis for the Lorentz-Invariant Message Flow in the Physics-Inspired Validation Layer, preventing temporal spoofing in high-latency environments (implemented in pkg/</w:t>
            </w:r>
            <w:proofErr w:type="spellStart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lorentz</w:t>
            </w:r>
            <w:proofErr w:type="spellEnd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).</w:t>
            </w:r>
          </w:p>
        </w:tc>
      </w:tr>
      <w:tr w:rsidR="0017102A" w:rsidRPr="0017102A" w14:paraId="2B1B7D0E" w14:textId="77777777">
        <w:tc>
          <w:tcPr>
            <w:tcW w:w="0" w:type="auto"/>
            <w:vAlign w:val="center"/>
            <w:hideMark/>
          </w:tcPr>
          <w:p w14:paraId="60818FBB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Distributed Ledger and DAG-Based Systems Literature (e.g., Hedera, IOTA)</w:t>
            </w:r>
          </w:p>
        </w:tc>
        <w:tc>
          <w:tcPr>
            <w:tcW w:w="0" w:type="auto"/>
            <w:vAlign w:val="center"/>
            <w:hideMark/>
          </w:tcPr>
          <w:p w14:paraId="6573EB6C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Prior Art for high-throughput consensus. KHEPRA's ACP enhances these by adding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Symbol-Based Conflict Resolution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and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PQ attestation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</w:tr>
    </w:tbl>
    <w:p w14:paraId="4D0AE4A3" w14:textId="77777777" w:rsidR="00F058AB" w:rsidRDefault="00F058AB" w:rsidP="0017102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335C312" w14:textId="77777777" w:rsidR="00F058AB" w:rsidRDefault="00F058AB" w:rsidP="0017102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01E2447" w14:textId="77777777" w:rsidR="00F058AB" w:rsidRDefault="00F058AB" w:rsidP="0017102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F1E77B4" w14:textId="77777777" w:rsidR="00F058AB" w:rsidRDefault="00F058AB" w:rsidP="0017102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5C2D4D6" w14:textId="77777777" w:rsidR="00F058AB" w:rsidRDefault="00F058AB" w:rsidP="0017102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8994E5D" w14:textId="3EE301A4" w:rsidR="0017102A" w:rsidRPr="0017102A" w:rsidRDefault="0017102A" w:rsidP="0017102A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17102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lastRenderedPageBreak/>
        <w:t>5. Software Supply Chain and Enablement</w:t>
      </w:r>
    </w:p>
    <w:p w14:paraId="0C601C2E" w14:textId="77777777" w:rsidR="0017102A" w:rsidRPr="0017102A" w:rsidRDefault="0017102A" w:rsidP="0017102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17102A">
        <w:rPr>
          <w:rFonts w:ascii="Times New Roman" w:hAnsi="Times New Roman" w:cs="Times New Roman"/>
          <w:sz w:val="22"/>
          <w:szCs w:val="22"/>
          <w:lang w:val="en-US"/>
        </w:rPr>
        <w:t>These references validate the necessity for KHEPRA's specific software integrations.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5895"/>
      </w:tblGrid>
      <w:tr w:rsidR="0017102A" w:rsidRPr="0017102A" w14:paraId="25EC7066" w14:textId="77777777">
        <w:trPr>
          <w:tblHeader/>
        </w:trPr>
        <w:tc>
          <w:tcPr>
            <w:tcW w:w="0" w:type="auto"/>
            <w:vAlign w:val="center"/>
            <w:hideMark/>
          </w:tcPr>
          <w:p w14:paraId="5E25D4BF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6C5F7A87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Detail</w:t>
            </w:r>
            <w:proofErr w:type="spellEnd"/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/Relevance to KHEPRA</w:t>
            </w:r>
          </w:p>
        </w:tc>
      </w:tr>
      <w:tr w:rsidR="0017102A" w:rsidRPr="0017102A" w14:paraId="27DA6BB3" w14:textId="77777777">
        <w:tc>
          <w:tcPr>
            <w:tcW w:w="0" w:type="auto"/>
            <w:vAlign w:val="center"/>
            <w:hideMark/>
          </w:tcPr>
          <w:p w14:paraId="7AA0CD7F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SLSA (Supply Chain Levels for Software Artifacts) &amp; </w:t>
            </w:r>
            <w:proofErr w:type="spellStart"/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Sigstore</w:t>
            </w:r>
            <w:proofErr w:type="spellEnd"/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/Cosign</w:t>
            </w:r>
          </w:p>
        </w:tc>
        <w:tc>
          <w:tcPr>
            <w:tcW w:w="0" w:type="auto"/>
            <w:vAlign w:val="center"/>
            <w:hideMark/>
          </w:tcPr>
          <w:p w14:paraId="05F8762E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Prior Art for code provenance. KHEPRA extends this by applying ML-DSA signatures to Git commits and binding those signatures to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symbolic intent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</w:tr>
      <w:tr w:rsidR="0017102A" w:rsidRPr="0017102A" w14:paraId="259B2E27" w14:textId="77777777">
        <w:tc>
          <w:tcPr>
            <w:tcW w:w="0" w:type="auto"/>
            <w:vAlign w:val="center"/>
            <w:hideMark/>
          </w:tcPr>
          <w:p w14:paraId="01627338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USPTO 2024 Guidance Update on Patent Subject-Matter Eligibility for AI-Implemented Inventions</w:t>
            </w:r>
          </w:p>
        </w:tc>
        <w:tc>
          <w:tcPr>
            <w:tcW w:w="0" w:type="auto"/>
            <w:vAlign w:val="center"/>
            <w:hideMark/>
          </w:tcPr>
          <w:p w14:paraId="38EADFDF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Relevant legal guidance supporting the claim that the KHEPRA Protocol defines a patentable Agentic Security Attestation Framework (ASAF).</w:t>
            </w:r>
          </w:p>
        </w:tc>
      </w:tr>
      <w:tr w:rsidR="0017102A" w:rsidRPr="0017102A" w14:paraId="4FDBC694" w14:textId="77777777">
        <w:tc>
          <w:tcPr>
            <w:tcW w:w="0" w:type="auto"/>
            <w:vAlign w:val="center"/>
            <w:hideMark/>
          </w:tcPr>
          <w:p w14:paraId="4D465FB1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Go Standard Library Documentation (crypto/sha256)</w:t>
            </w:r>
          </w:p>
        </w:tc>
        <w:tc>
          <w:tcPr>
            <w:tcW w:w="0" w:type="auto"/>
            <w:vAlign w:val="center"/>
            <w:hideMark/>
          </w:tcPr>
          <w:p w14:paraId="1FD1D4C2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Referenced for the underlying SHA-256 implementation used in the "DNA" node hashing (pkg/</w:t>
            </w:r>
            <w:proofErr w:type="spellStart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dag</w:t>
            </w:r>
            <w:proofErr w:type="spellEnd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</w:t>
            </w:r>
            <w:proofErr w:type="spellStart"/>
            <w:proofErr w:type="gramStart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dag.go</w:t>
            </w:r>
            <w:proofErr w:type="spellEnd"/>
            <w:proofErr w:type="gramEnd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</w:t>
            </w:r>
            <w:proofErr w:type="spellStart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ComputeHash</w:t>
            </w:r>
            <w:proofErr w:type="spellEnd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).</w:t>
            </w:r>
          </w:p>
        </w:tc>
      </w:tr>
      <w:tr w:rsidR="0017102A" w:rsidRPr="0017102A" w14:paraId="6AF0B43D" w14:textId="77777777">
        <w:tc>
          <w:tcPr>
            <w:tcW w:w="0" w:type="auto"/>
            <w:vAlign w:val="center"/>
            <w:hideMark/>
          </w:tcPr>
          <w:p w14:paraId="3D5E0D22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OWASP ZAP &amp; Top 10</w:t>
            </w:r>
          </w:p>
        </w:tc>
        <w:tc>
          <w:tcPr>
            <w:tcW w:w="0" w:type="auto"/>
            <w:vAlign w:val="center"/>
            <w:hideMark/>
          </w:tcPr>
          <w:p w14:paraId="5C2AA45F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Referenced as the standard for DAST scanning, integrated via pkg/arsenal/</w:t>
            </w:r>
            <w:proofErr w:type="spellStart"/>
            <w:proofErr w:type="gramStart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zap.go</w:t>
            </w:r>
            <w:proofErr w:type="spellEnd"/>
            <w:proofErr w:type="gramEnd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 and mapped to </w:t>
            </w:r>
            <w:proofErr w:type="spellStart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Khepra</w:t>
            </w:r>
            <w:proofErr w:type="spellEnd"/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risk frameworks.</w:t>
            </w:r>
          </w:p>
        </w:tc>
      </w:tr>
    </w:tbl>
    <w:p w14:paraId="04B449C8" w14:textId="11AB4A8D" w:rsidR="00C62263" w:rsidRDefault="00C62263" w:rsidP="0017102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357AB4E" w14:textId="77777777" w:rsidR="00C62263" w:rsidRDefault="00C62263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7FCDB525" w14:textId="77777777" w:rsidR="00F52882" w:rsidRPr="00546587" w:rsidRDefault="00F52882" w:rsidP="0017102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6C651BB" w14:textId="0A832FDD" w:rsidR="00F52882" w:rsidRPr="00546587" w:rsidRDefault="00F52882" w:rsidP="0075573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AE42AC2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# APPENDIX A: MATHEMATICAL DERIVATIONS &amp; ADINKRA ALGEBRAIC ENCODING (AAE)</w:t>
      </w:r>
    </w:p>
    <w:p w14:paraId="6E48FA2A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0B2051D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**Patent </w:t>
      </w:r>
      <w:proofErr w:type="gramStart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Application:*</w:t>
      </w:r>
      <w:proofErr w:type="gramEnd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KHEPRA Protocol (ASAF)  </w:t>
      </w:r>
    </w:p>
    <w:p w14:paraId="487AD3B8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</w:t>
      </w:r>
      <w:proofErr w:type="gramStart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Docket:*</w:t>
      </w:r>
      <w:proofErr w:type="gramEnd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KHEPRA-2025-PROV-002</w:t>
      </w:r>
    </w:p>
    <w:p w14:paraId="7377D7BA" w14:textId="0DCB634C" w:rsidR="00F91046" w:rsidRPr="00F91046" w:rsidRDefault="003B5BBC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4EAD0578" wp14:editId="5EB7A289">
            <wp:extent cx="4084674" cy="2933954"/>
            <wp:effectExtent l="0" t="0" r="0" b="0"/>
            <wp:docPr id="10921982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98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EABD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## A.1. Adinkra Group Theoretic Isomorphisms</w:t>
      </w:r>
    </w:p>
    <w:p w14:paraId="13892B5B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050FB9B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The KHEPRA Protocol derives its semantic security properties by mapping the topological structure of West African Adinkra symbols to algebraic group operations.</w:t>
      </w:r>
    </w:p>
    <w:p w14:paraId="0DD12FF8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D29FB96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### Definition 1 (Adinkra Symbol Space)</w:t>
      </w:r>
    </w:p>
    <w:p w14:paraId="3EA56FB3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Let $\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mathcal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>{S}$ be the set of canonical Adinkra symbols used in the protocol:</w:t>
      </w:r>
    </w:p>
    <w:p w14:paraId="6BBB076F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$$ 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mathcal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{S} = 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\{ \text{</w:t>
      </w:r>
      <w:proofErr w:type="gramEnd"/>
      <w:r w:rsidRPr="00F91046">
        <w:rPr>
          <w:rFonts w:ascii="Times New Roman" w:hAnsi="Times New Roman" w:cs="Times New Roman"/>
          <w:sz w:val="22"/>
          <w:szCs w:val="22"/>
          <w:lang w:val="en-US"/>
        </w:rPr>
        <w:t>Eban}, \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F91046">
        <w:rPr>
          <w:rFonts w:ascii="Times New Roman" w:hAnsi="Times New Roman" w:cs="Times New Roman"/>
          <w:sz w:val="22"/>
          <w:szCs w:val="22"/>
          <w:lang w:val="en-US"/>
        </w:rPr>
        <w:t>Fawohodie}, \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spellStart"/>
      <w:proofErr w:type="gramEnd"/>
      <w:r w:rsidRPr="00F91046">
        <w:rPr>
          <w:rFonts w:ascii="Times New Roman" w:hAnsi="Times New Roman" w:cs="Times New Roman"/>
          <w:sz w:val="22"/>
          <w:szCs w:val="22"/>
          <w:lang w:val="en-US"/>
        </w:rPr>
        <w:t>Nkyinkyim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>}, \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spellStart"/>
      <w:proofErr w:type="gramEnd"/>
      <w:r w:rsidRPr="00F91046">
        <w:rPr>
          <w:rFonts w:ascii="Times New Roman" w:hAnsi="Times New Roman" w:cs="Times New Roman"/>
          <w:sz w:val="22"/>
          <w:szCs w:val="22"/>
          <w:lang w:val="en-US"/>
        </w:rPr>
        <w:t>Dwennimmen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>} \} $$</w:t>
      </w:r>
    </w:p>
    <w:p w14:paraId="01190C43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8F81F36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We define a bijective mapping $\Psi: 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mathcal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>{S} 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rightarrow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D_8$ where $D_8$ is the Dihedral group of order 8 (symmetry of the square). This mapping preserves the "protection" properties of the symbol in the algebraic domain.</w:t>
      </w:r>
    </w:p>
    <w:p w14:paraId="21D22F4A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76CF291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*   </w:t>
      </w: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**Eban (The Fence</w:t>
      </w:r>
      <w:proofErr w:type="gramStart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):*</w:t>
      </w:r>
      <w:proofErr w:type="gramEnd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Maps to the Identity element $e$ (Stability).</w:t>
      </w:r>
    </w:p>
    <w:p w14:paraId="49A25F7F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*   </w:t>
      </w: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</w:t>
      </w:r>
      <w:proofErr w:type="spellStart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Nkyinkyim</w:t>
      </w:r>
      <w:proofErr w:type="spellEnd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(The Twist</w:t>
      </w:r>
      <w:proofErr w:type="gramStart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):*</w:t>
      </w:r>
      <w:proofErr w:type="gramEnd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Maps to a rotation $r$ (Dynamic Lattice Transformation).</w:t>
      </w:r>
    </w:p>
    <w:p w14:paraId="7536552A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*   </w:t>
      </w: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</w:t>
      </w:r>
      <w:proofErr w:type="spellStart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Fawohodie</w:t>
      </w:r>
      <w:proofErr w:type="spellEnd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(Independence</w:t>
      </w:r>
      <w:proofErr w:type="gramStart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):*</w:t>
      </w:r>
      <w:proofErr w:type="gramEnd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Maps to reflection $s$ (Dual-Space mapping).</w:t>
      </w:r>
    </w:p>
    <w:p w14:paraId="406E17C8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A93204E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### Definition 2 (Symbolic Lattice Injection)</w:t>
      </w:r>
    </w:p>
    <w:p w14:paraId="594B4992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In standard ML-LWE (Module Learning 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With</w:t>
      </w:r>
      <w:proofErr w:type="gramEnd"/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Errors), the public key is derived as:</w:t>
      </w:r>
    </w:p>
    <w:p w14:paraId="38523BD5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$$ 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>{t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} :</w:t>
      </w:r>
      <w:proofErr w:type="gramEnd"/>
      <w:r w:rsidRPr="00F91046">
        <w:rPr>
          <w:rFonts w:ascii="Times New Roman" w:hAnsi="Times New Roman" w:cs="Times New Roman"/>
          <w:sz w:val="22"/>
          <w:szCs w:val="22"/>
          <w:lang w:val="en-US"/>
        </w:rPr>
        <w:t>= 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>{A}\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>{s} + 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>{e} 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pmod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q $$</w:t>
      </w:r>
    </w:p>
    <w:p w14:paraId="45CE3365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2967B71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In KHEPRA, we introduce a </w:t>
      </w: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**Symbolic Bias Term**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$\Phi(S)$ derived from the adjacency matrix of the Adinkra graph:</w:t>
      </w:r>
    </w:p>
    <w:p w14:paraId="320A580C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$$ 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>{t}_{S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} :</w:t>
      </w:r>
      <w:proofErr w:type="gramEnd"/>
      <w:r w:rsidRPr="00F91046">
        <w:rPr>
          <w:rFonts w:ascii="Times New Roman" w:hAnsi="Times New Roman" w:cs="Times New Roman"/>
          <w:sz w:val="22"/>
          <w:szCs w:val="22"/>
          <w:lang w:val="en-US"/>
        </w:rPr>
        <w:t>= 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>{A}\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>{s} + 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>{e} + \Phi(S) 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pmod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q $$</w:t>
      </w:r>
    </w:p>
    <w:p w14:paraId="51E08E76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EC6375C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Where $\Phi(S)$ is a structural noise term that is:</w:t>
      </w:r>
    </w:p>
    <w:p w14:paraId="05468CE2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1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.  </w:t>
      </w: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End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*Computationally distinguishable**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from random noise without knowledge of $S$.</w:t>
      </w:r>
    </w:p>
    <w:p w14:paraId="7E976003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2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.  </w:t>
      </w: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End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*Statistically indistinguishable**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from random noise for an adversary ignorant of the Adinkra mapping.</w:t>
      </w:r>
    </w:p>
    <w:p w14:paraId="104B4FD9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59C1929" w14:textId="4AAD85C8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This ensures that a KHEPRA Public Key is valid </w:t>
      </w:r>
      <w:r w:rsidRPr="00F91046">
        <w:rPr>
          <w:rFonts w:ascii="Times New Roman" w:hAnsi="Times New Roman" w:cs="Times New Roman"/>
          <w:i/>
          <w:iCs/>
          <w:sz w:val="22"/>
          <w:szCs w:val="22"/>
          <w:lang w:val="en-US"/>
        </w:rPr>
        <w:t>*only*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for the specific semantic context (Symbol) it was generated for.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</w:r>
    </w:p>
    <w:p w14:paraId="707DF71C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## A.2. Lorentz-Invariant Timestamp Derivation</w:t>
      </w:r>
    </w:p>
    <w:p w14:paraId="2B7DED60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9084DA0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To prevent "Time-Travel" attacks in the DAG (Backdating), KHEPRA enforces causality via a Lorentz-Invariant metric.</w:t>
      </w:r>
    </w:p>
    <w:p w14:paraId="6E96AD1E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57C485E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Let an event $E$ be a tuple $(t, x, y, 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z)$</w:t>
      </w:r>
      <w:proofErr w:type="gramEnd"/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in spacetime.</w:t>
      </w:r>
    </w:p>
    <w:p w14:paraId="2BF10A5A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For two events $E_1 (Parent)$ and $E_2 (Child)$ to be causally linked, the interval $\Delta s^2$ must be time-like or light-like:</w:t>
      </w:r>
    </w:p>
    <w:p w14:paraId="5926EE1E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589E36B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1046">
        <w:rPr>
          <w:rFonts w:ascii="Times New Roman" w:hAnsi="Times New Roman" w:cs="Times New Roman"/>
          <w:sz w:val="22"/>
          <w:szCs w:val="22"/>
        </w:rPr>
        <w:t>$$ \Delta s^2 = c^2 (t_2 - t_</w:t>
      </w:r>
      <w:proofErr w:type="gramStart"/>
      <w:r w:rsidRPr="00F91046">
        <w:rPr>
          <w:rFonts w:ascii="Times New Roman" w:hAnsi="Times New Roman" w:cs="Times New Roman"/>
          <w:sz w:val="22"/>
          <w:szCs w:val="22"/>
        </w:rPr>
        <w:t>1)^</w:t>
      </w:r>
      <w:proofErr w:type="gramEnd"/>
      <w:r w:rsidRPr="00F91046">
        <w:rPr>
          <w:rFonts w:ascii="Times New Roman" w:hAnsi="Times New Roman" w:cs="Times New Roman"/>
          <w:sz w:val="22"/>
          <w:szCs w:val="22"/>
        </w:rPr>
        <w:t>2 - \Delta \</w:t>
      </w:r>
      <w:proofErr w:type="spellStart"/>
      <w:r w:rsidRPr="00F91046">
        <w:rPr>
          <w:rFonts w:ascii="Times New Roman" w:hAnsi="Times New Roman" w:cs="Times New Roman"/>
          <w:sz w:val="22"/>
          <w:szCs w:val="22"/>
        </w:rPr>
        <w:t>mathbf</w:t>
      </w:r>
      <w:proofErr w:type="spellEnd"/>
      <w:r w:rsidRPr="00F91046">
        <w:rPr>
          <w:rFonts w:ascii="Times New Roman" w:hAnsi="Times New Roman" w:cs="Times New Roman"/>
          <w:sz w:val="22"/>
          <w:szCs w:val="22"/>
        </w:rPr>
        <w:t>{r}^2 \</w:t>
      </w:r>
      <w:proofErr w:type="spellStart"/>
      <w:r w:rsidRPr="00F91046">
        <w:rPr>
          <w:rFonts w:ascii="Times New Roman" w:hAnsi="Times New Roman" w:cs="Times New Roman"/>
          <w:sz w:val="22"/>
          <w:szCs w:val="22"/>
        </w:rPr>
        <w:t>ge</w:t>
      </w:r>
      <w:proofErr w:type="spellEnd"/>
      <w:r w:rsidRPr="00F91046">
        <w:rPr>
          <w:rFonts w:ascii="Times New Roman" w:hAnsi="Times New Roman" w:cs="Times New Roman"/>
          <w:sz w:val="22"/>
          <w:szCs w:val="22"/>
        </w:rPr>
        <w:t xml:space="preserve"> 0 $$</w:t>
      </w:r>
    </w:p>
    <w:p w14:paraId="55E656A3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0969218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In the KHEPRA network graph:</w:t>
      </w:r>
    </w:p>
    <w:p w14:paraId="2B6F6542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*   $c$: The maximum propagation speed of the network (governed by speed of light in fiber/RF).</w:t>
      </w:r>
    </w:p>
    <w:p w14:paraId="6B8C53D7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*   $\Delta 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>{r}$: The geodesic distance between Agent Node $N_1$ and $N_2$.</w:t>
      </w:r>
    </w:p>
    <w:p w14:paraId="017953A9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68B2F85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</w:t>
      </w:r>
      <w:proofErr w:type="gramStart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Derivation:*</w:t>
      </w:r>
      <w:proofErr w:type="gramEnd"/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</w:p>
    <w:p w14:paraId="44AAD2D7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If Node $A$ (at $t_1$) attests to Node $B$ (at $t_2$), the validation logic computes:</w:t>
      </w:r>
    </w:p>
    <w:p w14:paraId="6867590F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$$ v_{prop} = \frac{||\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>{r}_B - 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>{r}_A|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|}{</w:t>
      </w:r>
      <w:proofErr w:type="gramEnd"/>
      <w:r w:rsidRPr="00F91046">
        <w:rPr>
          <w:rFonts w:ascii="Times New Roman" w:hAnsi="Times New Roman" w:cs="Times New Roman"/>
          <w:sz w:val="22"/>
          <w:szCs w:val="22"/>
          <w:lang w:val="en-US"/>
        </w:rPr>
        <w:t>t_2 - t_1} $$</w:t>
      </w:r>
    </w:p>
    <w:p w14:paraId="5FD0799A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CFD27D4" w14:textId="05674BC6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If $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v_{</w:t>
      </w:r>
      <w:proofErr w:type="gramEnd"/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prop} &gt; c$, the attestation is rejected as a </w:t>
      </w: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**Causality Violation**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(information traveled faster than light/net).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</w:r>
    </w:p>
    <w:p w14:paraId="16EDDE63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## A.3. Kyber-1024 / Dilithium-Mode-3 Integration</w:t>
      </w:r>
    </w:p>
    <w:p w14:paraId="3E7944DF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D53EEBC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KHEPRA utilizes the specific parameter sets defined in NIST FIPS 203 and 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204, but</w:t>
      </w:r>
      <w:proofErr w:type="gramEnd"/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constrains the generation of the random seed $\rho$.</w:t>
      </w:r>
    </w:p>
    <w:p w14:paraId="27FA8654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1000ACC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### seed expansion</w:t>
      </w:r>
    </w:p>
    <w:p w14:paraId="09AB1C7D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$$ \rho' = \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F91046">
        <w:rPr>
          <w:rFonts w:ascii="Times New Roman" w:hAnsi="Times New Roman" w:cs="Times New Roman"/>
          <w:sz w:val="22"/>
          <w:szCs w:val="22"/>
          <w:lang w:val="en-US"/>
        </w:rPr>
        <w:t>SHAKE-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256}(</w:t>
      </w:r>
      <w:proofErr w:type="gramEnd"/>
      <w:r w:rsidRPr="00F91046">
        <w:rPr>
          <w:rFonts w:ascii="Times New Roman" w:hAnsi="Times New Roman" w:cs="Times New Roman"/>
          <w:sz w:val="22"/>
          <w:szCs w:val="22"/>
          <w:lang w:val="en-US"/>
        </w:rPr>
        <w:t>\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F91046">
        <w:rPr>
          <w:rFonts w:ascii="Times New Roman" w:hAnsi="Times New Roman" w:cs="Times New Roman"/>
          <w:sz w:val="22"/>
          <w:szCs w:val="22"/>
          <w:lang w:val="en-US"/>
        </w:rPr>
        <w:t>Entropy} || \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F91046">
        <w:rPr>
          <w:rFonts w:ascii="Times New Roman" w:hAnsi="Times New Roman" w:cs="Times New Roman"/>
          <w:sz w:val="22"/>
          <w:szCs w:val="22"/>
          <w:lang w:val="en-US"/>
        </w:rPr>
        <w:t>Hash}(\</w:t>
      </w:r>
      <w:proofErr w:type="gramStart"/>
      <w:r w:rsidRPr="00F91046">
        <w:rPr>
          <w:rFonts w:ascii="Times New Roman" w:hAnsi="Times New Roman" w:cs="Times New Roman"/>
          <w:sz w:val="22"/>
          <w:szCs w:val="22"/>
          <w:lang w:val="en-US"/>
        </w:rPr>
        <w:t>text{</w:t>
      </w:r>
      <w:proofErr w:type="gramEnd"/>
      <w:r w:rsidRPr="00F91046">
        <w:rPr>
          <w:rFonts w:ascii="Times New Roman" w:hAnsi="Times New Roman" w:cs="Times New Roman"/>
          <w:sz w:val="22"/>
          <w:szCs w:val="22"/>
          <w:lang w:val="en-US"/>
        </w:rPr>
        <w:t>Symbol\_Glyph})) $$</w:t>
      </w:r>
    </w:p>
    <w:p w14:paraId="04709BDD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F182674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This derivation ensures that the entire lattice basis $\</w:t>
      </w:r>
      <w:proofErr w:type="spellStart"/>
      <w:r w:rsidRPr="00F91046">
        <w:rPr>
          <w:rFonts w:ascii="Times New Roman" w:hAnsi="Times New Roman" w:cs="Times New Roman"/>
          <w:sz w:val="22"/>
          <w:szCs w:val="22"/>
          <w:lang w:val="en-US"/>
        </w:rPr>
        <w:t>mathbf</w:t>
      </w:r>
      <w:proofErr w:type="spellEnd"/>
      <w:r w:rsidRPr="00F91046">
        <w:rPr>
          <w:rFonts w:ascii="Times New Roman" w:hAnsi="Times New Roman" w:cs="Times New Roman"/>
          <w:sz w:val="22"/>
          <w:szCs w:val="22"/>
          <w:lang w:val="en-US"/>
        </w:rPr>
        <w:t>{A}$ is colored by the semantic meaning of the symbol.</w:t>
      </w:r>
    </w:p>
    <w:p w14:paraId="15238196" w14:textId="77777777" w:rsidR="003B5BBC" w:rsidRPr="00546587" w:rsidRDefault="003B5BBC" w:rsidP="0075573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br/>
      </w:r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br/>
      </w:r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br/>
      </w:r>
    </w:p>
    <w:p w14:paraId="3E0C7A88" w14:textId="77777777" w:rsidR="003B5BBC" w:rsidRPr="00546587" w:rsidRDefault="003B5BBC" w:rsidP="0075573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A860783" w14:textId="77777777" w:rsidR="003B5BBC" w:rsidRPr="00546587" w:rsidRDefault="003B5BBC" w:rsidP="0075573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F230ACD" w14:textId="77777777" w:rsidR="00D973D3" w:rsidRDefault="00D973D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530A42F9" w14:textId="1C868182" w:rsidR="009B1592" w:rsidRPr="00546587" w:rsidRDefault="009B1592" w:rsidP="0075573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# APPENDIX B: ALGORITHM PSEUDOCODE</w:t>
      </w:r>
    </w:p>
    <w:p w14:paraId="3E90BC49" w14:textId="50E55B85" w:rsidR="00FF25D0" w:rsidRPr="009B1592" w:rsidRDefault="00FF25D0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09F4DDE7" wp14:editId="11F19F91">
            <wp:extent cx="5677392" cy="6652837"/>
            <wp:effectExtent l="0" t="0" r="0" b="0"/>
            <wp:docPr id="11012294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294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E9F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B0E076C" w14:textId="39811BC1" w:rsidR="00814126" w:rsidRDefault="0081412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29128119" w14:textId="77777777" w:rsidR="001D51DA" w:rsidRPr="00546587" w:rsidRDefault="001D51D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4FD9567" w14:textId="63B5A87F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## B.1. </w:t>
      </w:r>
      <w:proofErr w:type="spellStart"/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Kuntinkantan</w:t>
      </w:r>
      <w:proofErr w:type="spellEnd"/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(Reality Bending / Encryption)</w:t>
      </w:r>
    </w:p>
    <w:p w14:paraId="3F599258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A50129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**</w:t>
      </w:r>
      <w:proofErr w:type="gramStart"/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Input:*</w:t>
      </w:r>
      <w:proofErr w:type="gramEnd"/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CE6BFF1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PubKey_K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`: Kyber-1024 Public Key (1568 bytes)</w:t>
      </w:r>
    </w:p>
    <w:p w14:paraId="5B5E4F26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Message_M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`: Arbitrary plaintext binary</w:t>
      </w:r>
    </w:p>
    <w:p w14:paraId="4C0F5366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2FF4DC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**</w:t>
      </w:r>
      <w:proofErr w:type="gramStart"/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Output:*</w:t>
      </w:r>
      <w:proofErr w:type="gramEnd"/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758212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Artifact_A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`: The KHEPRA artifact</w:t>
      </w:r>
    </w:p>
    <w:p w14:paraId="2AFC24F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623F69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```text</w:t>
      </w:r>
    </w:p>
    <w:p w14:paraId="4CB8FD2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ALGORITHM </w:t>
      </w:r>
      <w:proofErr w:type="spellStart"/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Kuntinkantan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>PubKey_K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Message_M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):</w:t>
      </w:r>
    </w:p>
    <w:p w14:paraId="6FD41D93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1. // Generate Ephemeral Shared Secret (The Spirit)</w:t>
      </w:r>
    </w:p>
    <w:p w14:paraId="377F85E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2. (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Cypher_C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SharedSecret_S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) ← Kyber1024.Encapsulate(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PubKey_K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2404E7A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680F5F35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3. // Derive Symmetric Key (The Weave)</w:t>
      </w:r>
    </w:p>
    <w:p w14:paraId="30C459A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4.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Key_K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← SHA256(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SharedSecret_S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7AF6C79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1FE148E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5. // Generate Time Nonce</w:t>
      </w:r>
    </w:p>
    <w:p w14:paraId="20B5C15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6.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Nonce_N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← </w:t>
      </w:r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Random(</w:t>
      </w:r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>24 bytes) // 192-bit Extended Nonce</w:t>
      </w:r>
    </w:p>
    <w:p w14:paraId="77C826F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548C8AB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7. // Encrypt Payload (The Matter)</w:t>
      </w:r>
    </w:p>
    <w:p w14:paraId="2EB210A8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8.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WovenMatter_W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← XChaCha20_Poly1305.Seal(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Key_K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Nonce_N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Message_M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, AD=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PubKey_K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035BAC7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   // Note: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PubKey_K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is used as Associated Data (AD) to bind ciphertext to identity.</w:t>
      </w:r>
    </w:p>
    <w:p w14:paraId="284B0B2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61F8C7F7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9. // Construct Artifact</w:t>
      </w:r>
    </w:p>
    <w:p w14:paraId="201C384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10.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Artifact_A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← </w:t>
      </w:r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Concatenate(</w:t>
      </w:r>
      <w:proofErr w:type="spellStart"/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>Cypher_C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Nonce_N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WovenMatter_W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5A8DF8D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6A950E8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11. RETURN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Artifact_A</w:t>
      </w:r>
      <w:proofErr w:type="spellEnd"/>
    </w:p>
    <w:p w14:paraId="5DEA2629" w14:textId="10D13B79" w:rsidR="009B1592" w:rsidRPr="00546587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```</w:t>
      </w:r>
    </w:p>
    <w:p w14:paraId="38F68AF8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DCE146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## B.2. Sankofa (Time Retrieval / Decryption)</w:t>
      </w:r>
    </w:p>
    <w:p w14:paraId="75F0DD19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45EFEB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**</w:t>
      </w:r>
      <w:proofErr w:type="gramStart"/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Input:*</w:t>
      </w:r>
      <w:proofErr w:type="gramEnd"/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</w:p>
    <w:p w14:paraId="3B5DBAD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PrivKey_K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`: Kyber-1024 Private Key (3168 bytes)</w:t>
      </w:r>
    </w:p>
    <w:p w14:paraId="15D4E10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Artifact_A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`: KHEPRA artifact</w:t>
      </w:r>
    </w:p>
    <w:p w14:paraId="22CABCF7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6C0124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**</w:t>
      </w:r>
      <w:proofErr w:type="gramStart"/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Output:*</w:t>
      </w:r>
      <w:proofErr w:type="gramEnd"/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</w:p>
    <w:p w14:paraId="21899FE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Message_M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`: Decrypted plaintext</w:t>
      </w:r>
    </w:p>
    <w:p w14:paraId="37C95683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208AC6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```text</w:t>
      </w:r>
    </w:p>
    <w:p w14:paraId="61CA592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ALGORITHM </w:t>
      </w:r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Sankofa(</w:t>
      </w:r>
      <w:proofErr w:type="spellStart"/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>PrivKey_K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Artifact_A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):</w:t>
      </w:r>
    </w:p>
    <w:p w14:paraId="2ACA614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1. // Parse Artifact Structure</w:t>
      </w:r>
    </w:p>
    <w:p w14:paraId="31024778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2. LEN_CYPHER ← 1568</w:t>
      </w:r>
    </w:p>
    <w:p w14:paraId="3F7C914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3. LEN_NONCE ← 24</w:t>
      </w:r>
    </w:p>
    <w:p w14:paraId="28DEEE1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0B61E91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4.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Cypher_C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←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Artifact_</w:t>
      </w:r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A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[0 :</w:t>
      </w:r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LEN_CYPHER]</w:t>
      </w:r>
    </w:p>
    <w:p w14:paraId="4638CCC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5.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Nonce_N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←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Artifact_</w:t>
      </w:r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A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>LEN_</w:t>
      </w:r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CYPHER :</w:t>
      </w:r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LEN_CYPHER + LEN_NONCE]</w:t>
      </w:r>
    </w:p>
    <w:p w14:paraId="0C1601C9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6.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WovenMatter_W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←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Artifact_</w:t>
      </w:r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A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>LEN_CYPHER + LEN_</w:t>
      </w:r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NONCE :</w:t>
      </w:r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END]</w:t>
      </w:r>
    </w:p>
    <w:p w14:paraId="434F34AA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50A443E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7. // Break the Clay (Decapsulate)</w:t>
      </w:r>
    </w:p>
    <w:p w14:paraId="48CD250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8.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SharedSecret_S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← Kyber1024.Decapsulate(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PrivKey_K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Cypher_C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112FF13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50D03AD7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9. // Derive Symmetric Key</w:t>
      </w:r>
    </w:p>
    <w:p w14:paraId="5F6E3A1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10.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Key_K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← SHA256(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SharedSecret_S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2B8B1C6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2288ABB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11. // Unweave (Decrypt &amp; Authenticate)</w:t>
      </w:r>
    </w:p>
    <w:p w14:paraId="7031049D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    12.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Message_M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, Valid ← XChaCha20_Poly1305.Open(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Key_K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Nonce_N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WovenMatter_W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38AF98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259307C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13. IF NOT Valid:</w:t>
      </w:r>
    </w:p>
    <w:p w14:paraId="149F5549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 THROW "The spirit rejected the key (Auth Fail)"</w:t>
      </w:r>
    </w:p>
    <w:p w14:paraId="3F979721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        </w:t>
      </w:r>
    </w:p>
    <w:p w14:paraId="358D9D03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14. RETURN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Message_M</w:t>
      </w:r>
      <w:proofErr w:type="spellEnd"/>
    </w:p>
    <w:p w14:paraId="5CA65DCD" w14:textId="3D7285F2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``</w:t>
      </w:r>
    </w:p>
    <w:p w14:paraId="23C6DA87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## B.3. DAG Causal Addition (Consensus)</w:t>
      </w:r>
    </w:p>
    <w:p w14:paraId="1EBA3EB8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A04CBD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**</w:t>
      </w:r>
      <w:proofErr w:type="gramStart"/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Input:*</w:t>
      </w:r>
      <w:proofErr w:type="gramEnd"/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</w:p>
    <w:p w14:paraId="550DF83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Node_New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`: Proposed action node</w:t>
      </w:r>
    </w:p>
    <w:p w14:paraId="13F907EA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DAG_Memory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`: Current graph state</w:t>
      </w:r>
    </w:p>
    <w:p w14:paraId="53B167F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7EF0F6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**</w:t>
      </w:r>
      <w:proofErr w:type="gramStart"/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Output:*</w:t>
      </w:r>
      <w:proofErr w:type="gramEnd"/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</w:p>
    <w:p w14:paraId="092FC37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`Success`: Boolean</w:t>
      </w:r>
    </w:p>
    <w:p w14:paraId="086B1B55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0043099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```text</w:t>
      </w:r>
    </w:p>
    <w:p w14:paraId="0BC91136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ALGORITHM </w:t>
      </w:r>
      <w:proofErr w:type="spellStart"/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DagAdd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>Node_New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DAG_Memory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):</w:t>
      </w:r>
    </w:p>
    <w:p w14:paraId="3BA5FDDD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1. // 1. Global Uniqueness Check</w:t>
      </w:r>
    </w:p>
    <w:p w14:paraId="6A08D86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2. IF Node_New.ID EXISTS IN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DAG_Memory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7063E94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RETURN FALSE (Duplicate)</w:t>
      </w:r>
    </w:p>
    <w:p w14:paraId="43F9F3A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</w:t>
      </w:r>
    </w:p>
    <w:p w14:paraId="670649C7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3. // 2. Ancestor Existence Check</w:t>
      </w:r>
    </w:p>
    <w:p w14:paraId="774942E3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4. FOR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ParentID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IN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Node_New.Parents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5097F85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       IF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ParentID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NOT IN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DAG_Memory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712042B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    RETURN FALSE (Orphan)</w:t>
      </w:r>
    </w:p>
    <w:p w14:paraId="7DACE130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    </w:t>
      </w:r>
    </w:p>
    <w:p w14:paraId="6C47E5F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5. // 3. Lorentz-Causality Check</w:t>
      </w:r>
    </w:p>
    <w:p w14:paraId="1D4D6A5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6. FOR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ParentID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IN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Node_New.Parents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3DF4E445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       Parent ←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DAG_</w:t>
      </w:r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Memory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>ParentID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76E5F70A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Delta_T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←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Node_New.Time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Parent.Time</w:t>
      </w:r>
      <w:proofErr w:type="spellEnd"/>
    </w:p>
    <w:p w14:paraId="6F4341E0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IF Delta_T &lt; 0:</w:t>
      </w:r>
    </w:p>
    <w:p w14:paraId="02432956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    RETURN FALSE (Backdating Detected)</w:t>
      </w:r>
    </w:p>
    <w:p w14:paraId="65957E90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    </w:t>
      </w:r>
    </w:p>
    <w:p w14:paraId="33254E9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7. // 4. Semantic Symbol Check</w:t>
      </w:r>
    </w:p>
    <w:p w14:paraId="39455731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8. IF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Node_New.Symbol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NOT IN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Allowed_Symbols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342EC63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RETURN FALSE (Heretical Symbol)</w:t>
      </w:r>
    </w:p>
    <w:p w14:paraId="01764C60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</w:t>
      </w:r>
    </w:p>
    <w:p w14:paraId="325CBB0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9. // Commit</w:t>
      </w:r>
    </w:p>
    <w:p w14:paraId="2A80695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10.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DAG_Memory.Store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Node_New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B570E5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11. RETURN TRUE</w:t>
      </w:r>
    </w:p>
    <w:p w14:paraId="076817E7" w14:textId="4A9ADD1C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```</w:t>
      </w:r>
    </w:p>
    <w:p w14:paraId="3F69ACD8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## B.4. </w:t>
      </w:r>
      <w:proofErr w:type="spellStart"/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Ogya</w:t>
      </w:r>
      <w:proofErr w:type="spellEnd"/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(Recursive Incineration)</w:t>
      </w:r>
    </w:p>
    <w:p w14:paraId="5418AF96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214F485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```text</w:t>
      </w:r>
    </w:p>
    <w:p w14:paraId="08F562C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ALGORITHM </w:t>
      </w:r>
      <w:proofErr w:type="spellStart"/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Ogya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>PubKey_K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Target_Dir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):</w:t>
      </w:r>
    </w:p>
    <w:p w14:paraId="48DBBC5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32D89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9B1592">
        <w:rPr>
          <w:rFonts w:ascii="Times New Roman" w:hAnsi="Times New Roman" w:cs="Times New Roman"/>
          <w:sz w:val="22"/>
          <w:szCs w:val="22"/>
        </w:rPr>
        <w:t xml:space="preserve">1. </w:t>
      </w:r>
      <w:proofErr w:type="spellStart"/>
      <w:r w:rsidRPr="009B1592">
        <w:rPr>
          <w:rFonts w:ascii="Times New Roman" w:hAnsi="Times New Roman" w:cs="Times New Roman"/>
          <w:sz w:val="22"/>
          <w:szCs w:val="22"/>
        </w:rPr>
        <w:t>Files_F</w:t>
      </w:r>
      <w:proofErr w:type="spellEnd"/>
      <w:r w:rsidRPr="009B1592">
        <w:rPr>
          <w:rFonts w:ascii="Times New Roman" w:hAnsi="Times New Roman" w:cs="Times New Roman"/>
          <w:sz w:val="22"/>
          <w:szCs w:val="22"/>
        </w:rPr>
        <w:t xml:space="preserve"> ← </w:t>
      </w:r>
      <w:proofErr w:type="spellStart"/>
      <w:proofErr w:type="gramStart"/>
      <w:r w:rsidRPr="009B1592">
        <w:rPr>
          <w:rFonts w:ascii="Times New Roman" w:hAnsi="Times New Roman" w:cs="Times New Roman"/>
          <w:sz w:val="22"/>
          <w:szCs w:val="22"/>
        </w:rPr>
        <w:t>ListRecursive</w:t>
      </w:r>
      <w:proofErr w:type="spellEnd"/>
      <w:r w:rsidRPr="009B159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9B1592">
        <w:rPr>
          <w:rFonts w:ascii="Times New Roman" w:hAnsi="Times New Roman" w:cs="Times New Roman"/>
          <w:sz w:val="22"/>
          <w:szCs w:val="22"/>
        </w:rPr>
        <w:t>Target_Dir</w:t>
      </w:r>
      <w:proofErr w:type="spellEnd"/>
      <w:r w:rsidRPr="009B1592">
        <w:rPr>
          <w:rFonts w:ascii="Times New Roman" w:hAnsi="Times New Roman" w:cs="Times New Roman"/>
          <w:sz w:val="22"/>
          <w:szCs w:val="22"/>
        </w:rPr>
        <w:t>)</w:t>
      </w:r>
    </w:p>
    <w:p w14:paraId="30D64BF3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B1592">
        <w:rPr>
          <w:rFonts w:ascii="Times New Roman" w:hAnsi="Times New Roman" w:cs="Times New Roman"/>
          <w:sz w:val="22"/>
          <w:szCs w:val="22"/>
        </w:rPr>
        <w:t xml:space="preserve">    </w:t>
      </w:r>
    </w:p>
    <w:p w14:paraId="282C6F0A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</w:rPr>
        <w:t xml:space="preserve">    </w:t>
      </w: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2. FOR File IN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Files_F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4BAC8A3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       IF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File.Extension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== </w:t>
      </w:r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".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khepra</w:t>
      </w:r>
      <w:proofErr w:type="spellEnd"/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>":</w:t>
      </w:r>
    </w:p>
    <w:p w14:paraId="353FCAB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    CONTINUE // Do not burn what is already ash</w:t>
      </w:r>
    </w:p>
    <w:p w14:paraId="6B5144D8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    </w:t>
      </w:r>
    </w:p>
    <w:p w14:paraId="27CAF54D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// Read &amp; Encrypt</w:t>
      </w:r>
    </w:p>
    <w:p w14:paraId="303154E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       Data ← </w:t>
      </w:r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Read(</w:t>
      </w:r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>File)</w:t>
      </w:r>
    </w:p>
    <w:p w14:paraId="6F93ECA6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       Ash ← </w:t>
      </w:r>
      <w:proofErr w:type="spellStart"/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Kuntinkantan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>PubKey_K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, Data)</w:t>
      </w:r>
    </w:p>
    <w:p w14:paraId="18EA935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</w:t>
      </w:r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Write(</w:t>
      </w:r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File + </w:t>
      </w:r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".khepra</w:t>
      </w:r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>", Ash)</w:t>
      </w:r>
    </w:p>
    <w:p w14:paraId="7A2448B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</w:t>
      </w:r>
    </w:p>
    <w:p w14:paraId="5D07D227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// Secure Delete (Incinerate)</w:t>
      </w:r>
    </w:p>
    <w:p w14:paraId="10160B4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lastRenderedPageBreak/>
        <w:t>           </w:t>
      </w:r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Overwrite(</w:t>
      </w:r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File, </w:t>
      </w:r>
      <w:proofErr w:type="spellStart"/>
      <w:r w:rsidRPr="009B1592">
        <w:rPr>
          <w:rFonts w:ascii="Times New Roman" w:hAnsi="Times New Roman" w:cs="Times New Roman"/>
          <w:sz w:val="22"/>
          <w:szCs w:val="22"/>
          <w:lang w:val="en-US"/>
        </w:rPr>
        <w:t>RandomBytes</w:t>
      </w:r>
      <w:proofErr w:type="spellEnd"/>
      <w:r w:rsidRPr="009B1592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8BC100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</w:t>
      </w:r>
      <w:proofErr w:type="gramStart"/>
      <w:r w:rsidRPr="009B1592">
        <w:rPr>
          <w:rFonts w:ascii="Times New Roman" w:hAnsi="Times New Roman" w:cs="Times New Roman"/>
          <w:sz w:val="22"/>
          <w:szCs w:val="22"/>
          <w:lang w:val="en-US"/>
        </w:rPr>
        <w:t>Delete(</w:t>
      </w:r>
      <w:proofErr w:type="gramEnd"/>
      <w:r w:rsidRPr="009B1592">
        <w:rPr>
          <w:rFonts w:ascii="Times New Roman" w:hAnsi="Times New Roman" w:cs="Times New Roman"/>
          <w:sz w:val="22"/>
          <w:szCs w:val="22"/>
          <w:lang w:val="en-US"/>
        </w:rPr>
        <w:t>File)</w:t>
      </w:r>
    </w:p>
    <w:p w14:paraId="21BF462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</w:t>
      </w:r>
    </w:p>
    <w:p w14:paraId="41F2A101" w14:textId="77777777" w:rsidR="009B1592" w:rsidRPr="00C32D89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C32D89">
        <w:rPr>
          <w:rFonts w:ascii="Times New Roman" w:hAnsi="Times New Roman" w:cs="Times New Roman"/>
          <w:sz w:val="22"/>
          <w:szCs w:val="22"/>
          <w:lang w:val="en-US"/>
        </w:rPr>
        <w:t>3. RETURN "Purification Complete"</w:t>
      </w:r>
    </w:p>
    <w:p w14:paraId="1417799C" w14:textId="77777777" w:rsidR="009B1592" w:rsidRPr="00C32D89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32D89">
        <w:rPr>
          <w:rFonts w:ascii="Times New Roman" w:hAnsi="Times New Roman" w:cs="Times New Roman"/>
          <w:sz w:val="22"/>
          <w:szCs w:val="22"/>
          <w:lang w:val="en-US"/>
        </w:rPr>
        <w:t>```</w:t>
      </w:r>
    </w:p>
    <w:p w14:paraId="475F584D" w14:textId="6F3C60E8" w:rsidR="00D35824" w:rsidRPr="00D35824" w:rsidRDefault="00D35824" w:rsidP="007B38E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# APPENDIX C: SECURITY PROOFS &amp; REDUCTIONS</w:t>
      </w:r>
    </w:p>
    <w:p w14:paraId="2AB0E8FC" w14:textId="36686E17" w:rsidR="00D35824" w:rsidRPr="00D35824" w:rsidRDefault="001D539F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5F543FB8" wp14:editId="3E1D6E1B">
            <wp:extent cx="4915326" cy="3795089"/>
            <wp:effectExtent l="0" t="0" r="0" b="0"/>
            <wp:docPr id="3811875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875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E502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## C.1. Security Reduction of </w:t>
      </w:r>
      <w:proofErr w:type="spell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Kuntinkantan</w:t>
      </w:r>
      <w:proofErr w:type="spell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(Hybrid PQC-KEM)</w:t>
      </w:r>
    </w:p>
    <w:p w14:paraId="37EC7949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5F5AD28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**Theorem 1 (IND-CCA2 Security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):*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</w:p>
    <w:p w14:paraId="3D007D85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The `</w:t>
      </w:r>
      <w:proofErr w:type="spellStart"/>
      <w:r w:rsidRPr="00D35824">
        <w:rPr>
          <w:rFonts w:ascii="Times New Roman" w:hAnsi="Times New Roman" w:cs="Times New Roman"/>
          <w:sz w:val="22"/>
          <w:szCs w:val="22"/>
          <w:lang w:val="en-US"/>
        </w:rPr>
        <w:t>Kuntinkantan</w:t>
      </w:r>
      <w:proofErr w:type="spellEnd"/>
      <w:r w:rsidRPr="00D35824">
        <w:rPr>
          <w:rFonts w:ascii="Times New Roman" w:hAnsi="Times New Roman" w:cs="Times New Roman"/>
          <w:sz w:val="22"/>
          <w:szCs w:val="22"/>
          <w:lang w:val="en-US"/>
        </w:rPr>
        <w:t>` protocol is IND-CCA2 (Indistinguishable under Adaptive Chosen Ciphertext Attack) secure in the Random Oracle Model, assuming the hardness of the Module-LWE problem (ML-LWE) and the IND-CPA security of XChaCha20-Poly1305.</w:t>
      </w:r>
    </w:p>
    <w:p w14:paraId="56DC34AD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8DDB720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**Proof 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Sketch:*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</w:p>
    <w:p w14:paraId="4CC71E24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1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*Kyber-1024 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Security:*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FIPS 203 (ML-KEM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) is</w:t>
      </w:r>
      <w:proofErr w:type="gramEnd"/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proven IND-CCA2 secure reducing to ML-LWE. KHEPRA uses the standard Kyber </w:t>
      </w:r>
      <w:proofErr w:type="spellStart"/>
      <w:r w:rsidRPr="00D35824">
        <w:rPr>
          <w:rFonts w:ascii="Times New Roman" w:hAnsi="Times New Roman" w:cs="Times New Roman"/>
          <w:sz w:val="22"/>
          <w:szCs w:val="22"/>
          <w:lang w:val="en-US"/>
        </w:rPr>
        <w:t>encaps</w:t>
      </w:r>
      <w:proofErr w:type="spellEnd"/>
      <w:r w:rsidRPr="00D35824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D35824">
        <w:rPr>
          <w:rFonts w:ascii="Times New Roman" w:hAnsi="Times New Roman" w:cs="Times New Roman"/>
          <w:sz w:val="22"/>
          <w:szCs w:val="22"/>
          <w:lang w:val="en-US"/>
        </w:rPr>
        <w:t>decaps</w:t>
      </w:r>
      <w:proofErr w:type="spellEnd"/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mechanism without modification to the lattice math, only to the key distribution context.</w:t>
      </w:r>
    </w:p>
    <w:p w14:paraId="0DDC2AEA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2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*Symmetric 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Binding:*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The shared secret $S$ is expanded via SHA-256 (Random Oracle) to key $K$. If Kyber is secure, $S$ is pseudorandom, therefore $K$ is pseudorandom.</w:t>
      </w:r>
    </w:p>
    <w:p w14:paraId="526712B2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3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*AEAD 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Security:*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XChaCha20-Poly1305 is an Authenticated Encryption with Associated Data (AEAD) scheme. It provides Confidentiality and Integrity.</w:t>
      </w:r>
    </w:p>
    <w:p w14:paraId="57451FA3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4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Composition:*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The KEM-DEM (Key Encapsulation Mechanism - Data Encapsulation Mechanism) paradigm proves that if the KEM is IND-CCA2 and the DEM is IND-CCA and INT-CTXT (Integrity of Ciphertext), the combined hybrid scheme is IND-CCA2.</w:t>
      </w:r>
    </w:p>
    <w:p w14:paraId="11DB9C6A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10C4D13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Conclusion:*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</w:p>
    <w:p w14:paraId="4C5F140B" w14:textId="2050268E" w:rsidR="00D35824" w:rsidRPr="00546587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Breaking `</w:t>
      </w:r>
      <w:proofErr w:type="spellStart"/>
      <w:r w:rsidRPr="00D35824">
        <w:rPr>
          <w:rFonts w:ascii="Times New Roman" w:hAnsi="Times New Roman" w:cs="Times New Roman"/>
          <w:sz w:val="22"/>
          <w:szCs w:val="22"/>
          <w:lang w:val="en-US"/>
        </w:rPr>
        <w:t>Kuntinkantan</w:t>
      </w:r>
      <w:proofErr w:type="spellEnd"/>
      <w:r w:rsidRPr="00D35824">
        <w:rPr>
          <w:rFonts w:ascii="Times New Roman" w:hAnsi="Times New Roman" w:cs="Times New Roman"/>
          <w:sz w:val="22"/>
          <w:szCs w:val="22"/>
          <w:lang w:val="en-US"/>
        </w:rPr>
        <w:t>` requires solving ML-LWE on a rank-4 lattice module of dimension 1024. This is conjectured to be hard for quantum computers</w:t>
      </w:r>
    </w:p>
    <w:p w14:paraId="6A9BEED4" w14:textId="77777777" w:rsidR="001D539F" w:rsidRDefault="001D539F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924E681" w14:textId="77777777" w:rsidR="009723D8" w:rsidRDefault="009723D8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03710CD" w14:textId="77777777" w:rsidR="009723D8" w:rsidRDefault="009723D8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FFE32C5" w14:textId="77777777" w:rsidR="009723D8" w:rsidRDefault="009723D8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B1BD815" w14:textId="77777777" w:rsidR="009723D8" w:rsidRDefault="009723D8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BC74EAD" w14:textId="0BFBAAAB" w:rsidR="00D973D3" w:rsidRDefault="00D973D3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50CF136C" w14:textId="77777777" w:rsidR="009723D8" w:rsidRDefault="009723D8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F1544BA" w14:textId="77777777" w:rsidR="009723D8" w:rsidRPr="00546587" w:rsidRDefault="009723D8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51F407E" w14:textId="77777777" w:rsidR="001D539F" w:rsidRPr="00D35824" w:rsidRDefault="001D539F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690C987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## C.2. Unforgeability of Adinkra Identity (Eban)</w:t>
      </w:r>
    </w:p>
    <w:p w14:paraId="2B903096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5A4BDBD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**Theorem 2 (EUF-CMA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):*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</w:p>
    <w:p w14:paraId="2C0FCDEF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The `Eban` identity assertion is EUF-CMA (Existentially Unforgeable under Chosen Message Attack) secure, assuming the hardness of ML-SIS (Module Short Integer Solution) and ML-LWE.</w:t>
      </w:r>
    </w:p>
    <w:p w14:paraId="755C0E3B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79AE76A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**Proof 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Sketch:*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</w:p>
    <w:p w14:paraId="3CACC29F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1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*Underlying 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Primitive:*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The signature scheme maps directly to </w:t>
      </w:r>
      <w:proofErr w:type="spellStart"/>
      <w:r w:rsidRPr="00D35824">
        <w:rPr>
          <w:rFonts w:ascii="Times New Roman" w:hAnsi="Times New Roman" w:cs="Times New Roman"/>
          <w:sz w:val="22"/>
          <w:szCs w:val="22"/>
          <w:lang w:val="en-US"/>
        </w:rPr>
        <w:t>Dilithium</w:t>
      </w:r>
      <w:proofErr w:type="spellEnd"/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Mode 3 (ML-DSA-65).</w:t>
      </w:r>
    </w:p>
    <w:p w14:paraId="4AB323EE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2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Binding:*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The protocol binds the Public Key hash (`OpenSSHPubSHA256`) into the `</w:t>
      </w:r>
      <w:proofErr w:type="spellStart"/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attest.Assertion</w:t>
      </w:r>
      <w:proofErr w:type="spellEnd"/>
      <w:proofErr w:type="gramEnd"/>
      <w:r w:rsidRPr="00D35824">
        <w:rPr>
          <w:rFonts w:ascii="Times New Roman" w:hAnsi="Times New Roman" w:cs="Times New Roman"/>
          <w:sz w:val="22"/>
          <w:szCs w:val="22"/>
          <w:lang w:val="en-US"/>
        </w:rPr>
        <w:t>` structure before signing.</w:t>
      </w:r>
    </w:p>
    <w:p w14:paraId="557636F4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3.  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**Adversarial 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Model:*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An adversary $\</w:t>
      </w:r>
      <w:proofErr w:type="spellStart"/>
      <w:r w:rsidRPr="00D35824">
        <w:rPr>
          <w:rFonts w:ascii="Times New Roman" w:hAnsi="Times New Roman" w:cs="Times New Roman"/>
          <w:sz w:val="22"/>
          <w:szCs w:val="22"/>
          <w:lang w:val="en-US"/>
        </w:rPr>
        <w:t>mathcal</w:t>
      </w:r>
      <w:proofErr w:type="spellEnd"/>
      <w:r w:rsidRPr="00D35824">
        <w:rPr>
          <w:rFonts w:ascii="Times New Roman" w:hAnsi="Times New Roman" w:cs="Times New Roman"/>
          <w:sz w:val="22"/>
          <w:szCs w:val="22"/>
          <w:lang w:val="en-US"/>
        </w:rPr>
        <w:t>{A}$ attempts to forge a valid attestation for a symbol $S$ without the private key $</w:t>
      </w:r>
      <w:proofErr w:type="spellStart"/>
      <w:r w:rsidRPr="00D35824">
        <w:rPr>
          <w:rFonts w:ascii="Times New Roman" w:hAnsi="Times New Roman" w:cs="Times New Roman"/>
          <w:sz w:val="22"/>
          <w:szCs w:val="22"/>
          <w:lang w:val="en-US"/>
        </w:rPr>
        <w:t>sk</w:t>
      </w:r>
      <w:proofErr w:type="spellEnd"/>
      <w:r w:rsidRPr="00D35824">
        <w:rPr>
          <w:rFonts w:ascii="Times New Roman" w:hAnsi="Times New Roman" w:cs="Times New Roman"/>
          <w:sz w:val="22"/>
          <w:szCs w:val="22"/>
          <w:lang w:val="en-US"/>
        </w:rPr>
        <w:t>$.</w:t>
      </w:r>
    </w:p>
    <w:p w14:paraId="33271226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4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Reduction:*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A successful forgery implies a solution to the Shortest Vector Problem (SVP) on the underlying lattice, which contradicts the hardness assumption.</w:t>
      </w:r>
    </w:p>
    <w:p w14:paraId="7CEFF7AB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38DFE75" w14:textId="72CFF84E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## C.3. Causal Consistency of the KHEPRA DAG</w:t>
      </w:r>
    </w:p>
    <w:p w14:paraId="3967AD97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97B4096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**Theorem 3 (Impossibility of Backdating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):*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</w:p>
    <w:p w14:paraId="6869A650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It is computationally infeasible for an adversary to insert a Node $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N_{</w:t>
      </w:r>
      <w:proofErr w:type="gramEnd"/>
      <w:r w:rsidRPr="00D35824">
        <w:rPr>
          <w:rFonts w:ascii="Times New Roman" w:hAnsi="Times New Roman" w:cs="Times New Roman"/>
          <w:sz w:val="22"/>
          <w:szCs w:val="22"/>
          <w:lang w:val="en-US"/>
        </w:rPr>
        <w:t>fake}$ into the DAG at time $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t_{</w:t>
      </w:r>
      <w:proofErr w:type="gramEnd"/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past} &lt; 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t_{</w:t>
      </w:r>
      <w:proofErr w:type="gramEnd"/>
      <w:r w:rsidRPr="00D35824">
        <w:rPr>
          <w:rFonts w:ascii="Times New Roman" w:hAnsi="Times New Roman" w:cs="Times New Roman"/>
          <w:sz w:val="22"/>
          <w:szCs w:val="22"/>
          <w:lang w:val="en-US"/>
        </w:rPr>
        <w:t>current}$ such that it is accepted by honest nodes, provided the network contains at least one honest witness $W$.</w:t>
      </w:r>
    </w:p>
    <w:p w14:paraId="381E3383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9AB0A5E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**Proof 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Argument:*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</w:p>
    <w:p w14:paraId="31B9B9ED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1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*Hash 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Chaining:*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Every node $N$ includes a hash of its parents $H(</w:t>
      </w:r>
      <w:proofErr w:type="spellStart"/>
      <w:r w:rsidRPr="00D35824">
        <w:rPr>
          <w:rFonts w:ascii="Times New Roman" w:hAnsi="Times New Roman" w:cs="Times New Roman"/>
          <w:sz w:val="22"/>
          <w:szCs w:val="22"/>
          <w:lang w:val="en-US"/>
        </w:rPr>
        <w:t>P_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i</w:t>
      </w:r>
      <w:proofErr w:type="spellEnd"/>
      <w:r w:rsidRPr="00D35824">
        <w:rPr>
          <w:rFonts w:ascii="Times New Roman" w:hAnsi="Times New Roman" w:cs="Times New Roman"/>
          <w:sz w:val="22"/>
          <w:szCs w:val="22"/>
          <w:lang w:val="en-US"/>
        </w:rPr>
        <w:t>)$</w:t>
      </w:r>
      <w:proofErr w:type="gramEnd"/>
      <w:r w:rsidRPr="00D35824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D1E83A7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2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*Avalanche 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Effect:*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modifying a past node $P$ changes $H(P)$, which invalidates the signature of all children $C$ where $P \in Parents(C)$.</w:t>
      </w:r>
    </w:p>
    <w:p w14:paraId="56AD6D3E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3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Witnessing:*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Honest witness $W$ maintains a local copy of Tip $T$ at time $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t_{</w:t>
      </w:r>
      <w:proofErr w:type="gramEnd"/>
      <w:r w:rsidRPr="00D35824">
        <w:rPr>
          <w:rFonts w:ascii="Times New Roman" w:hAnsi="Times New Roman" w:cs="Times New Roman"/>
          <w:sz w:val="22"/>
          <w:szCs w:val="22"/>
          <w:lang w:val="en-US"/>
        </w:rPr>
        <w:t>current}$.</w:t>
      </w:r>
    </w:p>
    <w:p w14:paraId="5644B99D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4.  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**Conflict:**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To backdate $N_{fake}$, the adversary must find a collision $N'_{fake}$ such that $H(N'_{fake}) = H(P)$ (Second Preimage Resistance) OR rewrite the entire history from $t_{past}$ to $t_{current}$ and convince $W$ to switch branches.</w:t>
      </w:r>
    </w:p>
    <w:p w14:paraId="2591B0ED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5</w:t>
      </w:r>
      <w:proofErr w:type="gramStart"/>
      <w:r w:rsidRPr="00D35824">
        <w:rPr>
          <w:rFonts w:ascii="Times New Roman" w:hAnsi="Times New Roman" w:cs="Times New Roman"/>
          <w:sz w:val="22"/>
          <w:szCs w:val="22"/>
          <w:lang w:val="en-US"/>
        </w:rPr>
        <w:t>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*Adinkra </w:t>
      </w:r>
      <w:proofErr w:type="gramStart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Weighting:*</w:t>
      </w:r>
      <w:proofErr w:type="gramEnd"/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KHEPRA's consensus algorithm weights branches by "Symbolic Mass" (Accumulated reputation of Adinkra symbols). A rewritten chain lacks the accumulated signatures of honest agents (who would not sign the fake chain), making the "Mass" of the fake chain $\</w:t>
      </w:r>
      <w:proofErr w:type="spellStart"/>
      <w:r w:rsidRPr="00D35824">
        <w:rPr>
          <w:rFonts w:ascii="Times New Roman" w:hAnsi="Times New Roman" w:cs="Times New Roman"/>
          <w:sz w:val="22"/>
          <w:szCs w:val="22"/>
          <w:lang w:val="en-US"/>
        </w:rPr>
        <w:t>approx</w:t>
      </w:r>
      <w:proofErr w:type="spellEnd"/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0$.</w:t>
      </w:r>
    </w:p>
    <w:p w14:paraId="613D355C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434EC48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D35824">
        <w:rPr>
          <w:rFonts w:ascii="Times New Roman" w:hAnsi="Times New Roman" w:cs="Times New Roman"/>
          <w:sz w:val="22"/>
          <w:szCs w:val="22"/>
        </w:rPr>
        <w:t>Therefore</w:t>
      </w:r>
      <w:proofErr w:type="spellEnd"/>
      <w:r w:rsidRPr="00D3582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35824">
        <w:rPr>
          <w:rFonts w:ascii="Times New Roman" w:hAnsi="Times New Roman" w:cs="Times New Roman"/>
          <w:sz w:val="22"/>
          <w:szCs w:val="22"/>
        </w:rPr>
        <w:t>history</w:t>
      </w:r>
      <w:proofErr w:type="spellEnd"/>
      <w:r w:rsidRPr="00D358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5824">
        <w:rPr>
          <w:rFonts w:ascii="Times New Roman" w:hAnsi="Times New Roman" w:cs="Times New Roman"/>
          <w:sz w:val="22"/>
          <w:szCs w:val="22"/>
        </w:rPr>
        <w:t>is</w:t>
      </w:r>
      <w:proofErr w:type="spellEnd"/>
      <w:r w:rsidRPr="00D35824">
        <w:rPr>
          <w:rFonts w:ascii="Times New Roman" w:hAnsi="Times New Roman" w:cs="Times New Roman"/>
          <w:sz w:val="22"/>
          <w:szCs w:val="22"/>
        </w:rPr>
        <w:t xml:space="preserve"> immutable.</w:t>
      </w:r>
    </w:p>
    <w:p w14:paraId="07AFC39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8820B0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8DF374C" w14:textId="33290401" w:rsidR="00D973D3" w:rsidRDefault="00D973D3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3B4A426B" w14:textId="77777777" w:rsidR="00DC3C84" w:rsidRPr="00693791" w:rsidRDefault="00892A0C" w:rsidP="00DC3C84">
      <w:r>
        <w:lastRenderedPageBreak/>
        <w:pict w14:anchorId="055EA6B0">
          <v:rect id="_x0000_i1039" style="width:0;height:1.5pt" o:hralign="center" o:hrstd="t" o:hr="t" fillcolor="#a0a0a0" stroked="f"/>
        </w:pict>
      </w:r>
    </w:p>
    <w:p w14:paraId="2AE2C868" w14:textId="125FD39E" w:rsidR="00DC3C84" w:rsidRPr="00693791" w:rsidRDefault="00DC3C84" w:rsidP="00DC3C84">
      <w:pPr>
        <w:rPr>
          <w:b/>
          <w:bCs/>
          <w:lang w:val="en-US"/>
        </w:rPr>
      </w:pPr>
      <w:r>
        <w:rPr>
          <w:b/>
          <w:bCs/>
          <w:lang w:val="en-US"/>
        </w:rPr>
        <w:t>INVENTOR DECLARATION</w:t>
      </w:r>
    </w:p>
    <w:p w14:paraId="592F06D6" w14:textId="77777777" w:rsidR="00DC3C84" w:rsidRPr="00693791" w:rsidRDefault="00DC3C84" w:rsidP="00DC3C84">
      <w:pPr>
        <w:rPr>
          <w:lang w:val="en-US"/>
        </w:rPr>
      </w:pPr>
      <w:proofErr w:type="gramStart"/>
      <w:r w:rsidRPr="00693791">
        <w:rPr>
          <w:lang w:val="en-US"/>
        </w:rPr>
        <w:t>WHEREAS,</w:t>
      </w:r>
      <w:proofErr w:type="gramEnd"/>
      <w:r w:rsidRPr="00693791">
        <w:rPr>
          <w:lang w:val="en-US"/>
        </w:rPr>
        <w:t xml:space="preserve"> </w:t>
      </w:r>
      <w:r w:rsidRPr="00693791">
        <w:rPr>
          <w:b/>
          <w:bCs/>
          <w:lang w:val="en-US"/>
        </w:rPr>
        <w:t>the Creator is the sole originator, author, developer, and architect</w:t>
      </w:r>
      <w:r w:rsidRPr="00693791">
        <w:rPr>
          <w:lang w:val="en-US"/>
        </w:rPr>
        <w:t xml:space="preserve"> of the cryptographic, computational, symbolic, cultural, and agentic security framework known as </w:t>
      </w:r>
      <w:r w:rsidRPr="00693791">
        <w:rPr>
          <w:b/>
          <w:bCs/>
          <w:lang w:val="en-US"/>
        </w:rPr>
        <w:t>the KHEPRA Protocol</w:t>
      </w:r>
      <w:r w:rsidRPr="00693791">
        <w:rPr>
          <w:lang w:val="en-US"/>
        </w:rPr>
        <w:t xml:space="preserve">, together with the </w:t>
      </w:r>
      <w:r w:rsidRPr="00693791">
        <w:rPr>
          <w:b/>
          <w:bCs/>
          <w:lang w:val="en-US"/>
        </w:rPr>
        <w:t>Papyrus Wisdom Engine</w:t>
      </w:r>
      <w:r w:rsidRPr="00693791">
        <w:rPr>
          <w:lang w:val="en-US"/>
        </w:rPr>
        <w:t xml:space="preserve">, the </w:t>
      </w:r>
      <w:r w:rsidRPr="00693791">
        <w:rPr>
          <w:b/>
          <w:bCs/>
          <w:lang w:val="en-US"/>
        </w:rPr>
        <w:t>Imhotep Security Architecture</w:t>
      </w:r>
      <w:r w:rsidRPr="00693791">
        <w:rPr>
          <w:lang w:val="en-US"/>
        </w:rPr>
        <w:t>, and all associated technologies, proprietary methods, codebases, algorithms, symbolic grammars, diagrams, and conceptual systems (“Inventions”</w:t>
      </w:r>
      <w:proofErr w:type="gramStart"/>
      <w:r w:rsidRPr="00693791">
        <w:rPr>
          <w:lang w:val="en-US"/>
        </w:rPr>
        <w:t>);</w:t>
      </w:r>
      <w:proofErr w:type="gramEnd"/>
    </w:p>
    <w:p w14:paraId="7C261D66" w14:textId="77777777" w:rsidR="00DC3C84" w:rsidRPr="00693791" w:rsidRDefault="00DC3C84" w:rsidP="00DC3C84">
      <w:pPr>
        <w:rPr>
          <w:lang w:val="en-US"/>
        </w:rPr>
      </w:pPr>
      <w:proofErr w:type="gramStart"/>
      <w:r w:rsidRPr="00693791">
        <w:rPr>
          <w:lang w:val="en-US"/>
        </w:rPr>
        <w:t>WHEREAS,</w:t>
      </w:r>
      <w:proofErr w:type="gramEnd"/>
      <w:r w:rsidRPr="00693791">
        <w:rPr>
          <w:lang w:val="en-US"/>
        </w:rPr>
        <w:t xml:space="preserve"> </w:t>
      </w:r>
      <w:r w:rsidRPr="00693791">
        <w:rPr>
          <w:b/>
          <w:bCs/>
          <w:lang w:val="en-US"/>
        </w:rPr>
        <w:t>he who creates owns</w:t>
      </w:r>
      <w:r w:rsidRPr="00693791">
        <w:rPr>
          <w:lang w:val="en-US"/>
        </w:rPr>
        <w:t xml:space="preserve">, and by Natural Right, beneficial authorship and source-origin cannot be alienated, severed, diminished, or transferred except as the Creator expressly </w:t>
      </w:r>
      <w:proofErr w:type="gramStart"/>
      <w:r w:rsidRPr="00693791">
        <w:rPr>
          <w:lang w:val="en-US"/>
        </w:rPr>
        <w:t>consents;</w:t>
      </w:r>
      <w:proofErr w:type="gramEnd"/>
    </w:p>
    <w:p w14:paraId="67D3BC5C" w14:textId="77777777" w:rsidR="00DC3C84" w:rsidRPr="00693791" w:rsidRDefault="00DC3C84" w:rsidP="00DC3C84">
      <w:pPr>
        <w:rPr>
          <w:lang w:val="en-US"/>
        </w:rPr>
      </w:pPr>
      <w:r w:rsidRPr="00693791">
        <w:rPr>
          <w:lang w:val="en-US"/>
        </w:rPr>
        <w:t xml:space="preserve">WHEREAS, </w:t>
      </w:r>
      <w:r w:rsidRPr="00693791">
        <w:rPr>
          <w:b/>
          <w:bCs/>
          <w:lang w:val="en-US"/>
        </w:rPr>
        <w:t>equity demands</w:t>
      </w:r>
      <w:r w:rsidRPr="00693791">
        <w:rPr>
          <w:lang w:val="en-US"/>
        </w:rPr>
        <w:t xml:space="preserve"> that authorship </w:t>
      </w:r>
      <w:proofErr w:type="gramStart"/>
      <w:r w:rsidRPr="00693791">
        <w:rPr>
          <w:lang w:val="en-US"/>
        </w:rPr>
        <w:t>remain</w:t>
      </w:r>
      <w:proofErr w:type="gramEnd"/>
      <w:r w:rsidRPr="00693791">
        <w:rPr>
          <w:lang w:val="en-US"/>
        </w:rPr>
        <w:t xml:space="preserve"> perpetual, and that any assignment of legal title </w:t>
      </w:r>
      <w:proofErr w:type="gramStart"/>
      <w:r w:rsidRPr="00693791">
        <w:rPr>
          <w:lang w:val="en-US"/>
        </w:rPr>
        <w:t>endure</w:t>
      </w:r>
      <w:proofErr w:type="gramEnd"/>
      <w:r w:rsidRPr="00693791">
        <w:rPr>
          <w:lang w:val="en-US"/>
        </w:rPr>
        <w:t xml:space="preserve"> subject to the Creator’s ultimate and irreversible beneficial </w:t>
      </w:r>
      <w:proofErr w:type="gramStart"/>
      <w:r w:rsidRPr="00693791">
        <w:rPr>
          <w:lang w:val="en-US"/>
        </w:rPr>
        <w:t>ownership;</w:t>
      </w:r>
      <w:proofErr w:type="gramEnd"/>
    </w:p>
    <w:p w14:paraId="052B760E" w14:textId="052A3E88" w:rsidR="00DC3C84" w:rsidRPr="00693791" w:rsidRDefault="00DC3C84" w:rsidP="00DC3C84">
      <w:pPr>
        <w:rPr>
          <w:lang w:val="en-US"/>
        </w:rPr>
      </w:pPr>
      <w:r w:rsidRPr="00693791">
        <w:rPr>
          <w:lang w:val="en-US"/>
        </w:rPr>
        <w:t xml:space="preserve">WHEREAS, </w:t>
      </w:r>
      <w:r w:rsidRPr="00693791">
        <w:rPr>
          <w:b/>
          <w:bCs/>
          <w:lang w:val="en-US"/>
        </w:rPr>
        <w:t>truth is expressed in the form of an affidavit</w:t>
      </w:r>
      <w:r w:rsidRPr="00693791">
        <w:rPr>
          <w:lang w:val="en-US"/>
        </w:rPr>
        <w:t xml:space="preserve">, and this </w:t>
      </w:r>
      <w:r w:rsidR="00334306">
        <w:rPr>
          <w:lang w:val="en-US"/>
        </w:rPr>
        <w:t>Declaration</w:t>
      </w:r>
      <w:r w:rsidRPr="00693791">
        <w:rPr>
          <w:lang w:val="en-US"/>
        </w:rPr>
        <w:t xml:space="preserve"> shall stand as the controlling instrument of title, license, reversion, and equity among the Parties, </w:t>
      </w:r>
      <w:r w:rsidRPr="00693791">
        <w:rPr>
          <w:b/>
          <w:bCs/>
          <w:lang w:val="en-US"/>
        </w:rPr>
        <w:t xml:space="preserve">binding successors and assigns throughout time and </w:t>
      </w:r>
      <w:proofErr w:type="gramStart"/>
      <w:r w:rsidRPr="00693791">
        <w:rPr>
          <w:b/>
          <w:bCs/>
          <w:lang w:val="en-US"/>
        </w:rPr>
        <w:t>jurisdiction</w:t>
      </w:r>
      <w:r w:rsidRPr="00693791">
        <w:rPr>
          <w:lang w:val="en-US"/>
        </w:rPr>
        <w:t>;</w:t>
      </w:r>
      <w:proofErr w:type="gramEnd"/>
    </w:p>
    <w:p w14:paraId="478B782C" w14:textId="7CDC5DD9" w:rsidR="00261F9A" w:rsidRPr="00546587" w:rsidRDefault="00082B82" w:rsidP="00DC3C84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FF2C6A">
        <w:rPr>
          <w:rFonts w:ascii="Times New Roman" w:hAnsi="Times New Roman" w:cs="Times New Roman"/>
          <w:sz w:val="22"/>
          <w:szCs w:val="22"/>
          <w:lang w:val="en-US"/>
        </w:rPr>
        <w:t>Souhimbou D</w:t>
      </w:r>
      <w:r>
        <w:rPr>
          <w:rFonts w:ascii="Times New Roman" w:hAnsi="Times New Roman" w:cs="Times New Roman"/>
          <w:sz w:val="22"/>
          <w:szCs w:val="22"/>
          <w:lang w:val="en-US"/>
        </w:rPr>
        <w:t>oh</w:t>
      </w:r>
      <w:r w:rsidRPr="00FF2C6A">
        <w:rPr>
          <w:rFonts w:ascii="Times New Roman" w:hAnsi="Times New Roman" w:cs="Times New Roman"/>
          <w:sz w:val="22"/>
          <w:szCs w:val="22"/>
          <w:lang w:val="en-US"/>
        </w:rPr>
        <w:t>. Kone</w:t>
      </w:r>
    </w:p>
    <w:sectPr w:rsidR="00261F9A" w:rsidRPr="00546587" w:rsidSect="00CF0E36">
      <w:pgSz w:w="11906" w:h="16838"/>
      <w:pgMar w:top="1134" w:right="851" w:bottom="851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F19C9" w14:textId="77777777" w:rsidR="0015131B" w:rsidRDefault="0015131B" w:rsidP="00EA400B">
      <w:pPr>
        <w:spacing w:after="0" w:line="240" w:lineRule="auto"/>
      </w:pPr>
      <w:r>
        <w:separator/>
      </w:r>
    </w:p>
  </w:endnote>
  <w:endnote w:type="continuationSeparator" w:id="0">
    <w:p w14:paraId="6D149C66" w14:textId="77777777" w:rsidR="0015131B" w:rsidRDefault="0015131B" w:rsidP="00EA4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022AA" w14:textId="77777777" w:rsidR="0015131B" w:rsidRDefault="0015131B" w:rsidP="00EA400B">
      <w:pPr>
        <w:spacing w:after="0" w:line="240" w:lineRule="auto"/>
      </w:pPr>
      <w:r>
        <w:separator/>
      </w:r>
    </w:p>
  </w:footnote>
  <w:footnote w:type="continuationSeparator" w:id="0">
    <w:p w14:paraId="54E00B44" w14:textId="77777777" w:rsidR="0015131B" w:rsidRDefault="0015131B" w:rsidP="00EA4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861"/>
    <w:multiLevelType w:val="multilevel"/>
    <w:tmpl w:val="09264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61A4E"/>
    <w:multiLevelType w:val="multilevel"/>
    <w:tmpl w:val="D1E8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053F3"/>
    <w:multiLevelType w:val="multilevel"/>
    <w:tmpl w:val="C68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E27B1"/>
    <w:multiLevelType w:val="multilevel"/>
    <w:tmpl w:val="CF82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35E8C"/>
    <w:multiLevelType w:val="multilevel"/>
    <w:tmpl w:val="C108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672425"/>
    <w:multiLevelType w:val="multilevel"/>
    <w:tmpl w:val="8E4E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B0E37"/>
    <w:multiLevelType w:val="multilevel"/>
    <w:tmpl w:val="0F98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A912F6"/>
    <w:multiLevelType w:val="multilevel"/>
    <w:tmpl w:val="2766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E0176"/>
    <w:multiLevelType w:val="multilevel"/>
    <w:tmpl w:val="6642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E63207"/>
    <w:multiLevelType w:val="multilevel"/>
    <w:tmpl w:val="F2B8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783F61"/>
    <w:multiLevelType w:val="multilevel"/>
    <w:tmpl w:val="39D2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C54C8F"/>
    <w:multiLevelType w:val="multilevel"/>
    <w:tmpl w:val="BA10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4504C5"/>
    <w:multiLevelType w:val="multilevel"/>
    <w:tmpl w:val="60DC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349FD"/>
    <w:multiLevelType w:val="multilevel"/>
    <w:tmpl w:val="48C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55187"/>
    <w:multiLevelType w:val="multilevel"/>
    <w:tmpl w:val="C5CE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90A10"/>
    <w:multiLevelType w:val="multilevel"/>
    <w:tmpl w:val="67AA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D5DCB"/>
    <w:multiLevelType w:val="multilevel"/>
    <w:tmpl w:val="EE4C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C4585"/>
    <w:multiLevelType w:val="multilevel"/>
    <w:tmpl w:val="7B644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F07C29"/>
    <w:multiLevelType w:val="multilevel"/>
    <w:tmpl w:val="135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7397F"/>
    <w:multiLevelType w:val="multilevel"/>
    <w:tmpl w:val="DD16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A2A2C"/>
    <w:multiLevelType w:val="multilevel"/>
    <w:tmpl w:val="2D709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4167E0"/>
    <w:multiLevelType w:val="multilevel"/>
    <w:tmpl w:val="86B4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A4C37"/>
    <w:multiLevelType w:val="multilevel"/>
    <w:tmpl w:val="483A5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777F52"/>
    <w:multiLevelType w:val="multilevel"/>
    <w:tmpl w:val="9F3A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8C3629"/>
    <w:multiLevelType w:val="multilevel"/>
    <w:tmpl w:val="EA4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034FA"/>
    <w:multiLevelType w:val="multilevel"/>
    <w:tmpl w:val="38FA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5A71B4"/>
    <w:multiLevelType w:val="multilevel"/>
    <w:tmpl w:val="C89C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E7F51"/>
    <w:multiLevelType w:val="multilevel"/>
    <w:tmpl w:val="27B0F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7277DB"/>
    <w:multiLevelType w:val="multilevel"/>
    <w:tmpl w:val="B726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4F0137"/>
    <w:multiLevelType w:val="multilevel"/>
    <w:tmpl w:val="A908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5B5469"/>
    <w:multiLevelType w:val="multilevel"/>
    <w:tmpl w:val="212A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5F6327"/>
    <w:multiLevelType w:val="multilevel"/>
    <w:tmpl w:val="468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E3C45"/>
    <w:multiLevelType w:val="multilevel"/>
    <w:tmpl w:val="D7AE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A82561"/>
    <w:multiLevelType w:val="multilevel"/>
    <w:tmpl w:val="7DE0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9F21746"/>
    <w:multiLevelType w:val="multilevel"/>
    <w:tmpl w:val="2758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EF6C52"/>
    <w:multiLevelType w:val="multilevel"/>
    <w:tmpl w:val="B1E0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215BD"/>
    <w:multiLevelType w:val="multilevel"/>
    <w:tmpl w:val="50AA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2D200D"/>
    <w:multiLevelType w:val="multilevel"/>
    <w:tmpl w:val="786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4F5C45"/>
    <w:multiLevelType w:val="multilevel"/>
    <w:tmpl w:val="2514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F8E2F64"/>
    <w:multiLevelType w:val="multilevel"/>
    <w:tmpl w:val="AA1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334C04"/>
    <w:multiLevelType w:val="multilevel"/>
    <w:tmpl w:val="17F6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2641C50"/>
    <w:multiLevelType w:val="multilevel"/>
    <w:tmpl w:val="A628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6C4B88"/>
    <w:multiLevelType w:val="multilevel"/>
    <w:tmpl w:val="C888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2C05C8"/>
    <w:multiLevelType w:val="multilevel"/>
    <w:tmpl w:val="0144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8DA7CF0"/>
    <w:multiLevelType w:val="multilevel"/>
    <w:tmpl w:val="BBA8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0A3A3F"/>
    <w:multiLevelType w:val="multilevel"/>
    <w:tmpl w:val="7238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892C7B"/>
    <w:multiLevelType w:val="multilevel"/>
    <w:tmpl w:val="31EE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421717"/>
    <w:multiLevelType w:val="multilevel"/>
    <w:tmpl w:val="101A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6040DC"/>
    <w:multiLevelType w:val="multilevel"/>
    <w:tmpl w:val="D258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7F851CD"/>
    <w:multiLevelType w:val="multilevel"/>
    <w:tmpl w:val="CC28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1C3767"/>
    <w:multiLevelType w:val="multilevel"/>
    <w:tmpl w:val="4F0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88742F9"/>
    <w:multiLevelType w:val="multilevel"/>
    <w:tmpl w:val="2B1A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C46D4A"/>
    <w:multiLevelType w:val="multilevel"/>
    <w:tmpl w:val="D7CE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CE60607"/>
    <w:multiLevelType w:val="multilevel"/>
    <w:tmpl w:val="B4A2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D4E1BCB"/>
    <w:multiLevelType w:val="multilevel"/>
    <w:tmpl w:val="E4CA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554187"/>
    <w:multiLevelType w:val="multilevel"/>
    <w:tmpl w:val="5390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A401E9"/>
    <w:multiLevelType w:val="multilevel"/>
    <w:tmpl w:val="CFCE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0FB186F"/>
    <w:multiLevelType w:val="multilevel"/>
    <w:tmpl w:val="334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3166A6B"/>
    <w:multiLevelType w:val="multilevel"/>
    <w:tmpl w:val="BEC8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7648C3"/>
    <w:multiLevelType w:val="multilevel"/>
    <w:tmpl w:val="45E2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50E5E6B"/>
    <w:multiLevelType w:val="multilevel"/>
    <w:tmpl w:val="0050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4260BD"/>
    <w:multiLevelType w:val="multilevel"/>
    <w:tmpl w:val="0A56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9A2DF3"/>
    <w:multiLevelType w:val="multilevel"/>
    <w:tmpl w:val="0B52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832111"/>
    <w:multiLevelType w:val="multilevel"/>
    <w:tmpl w:val="7860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804704">
    <w:abstractNumId w:val="35"/>
  </w:num>
  <w:num w:numId="2" w16cid:durableId="2049839064">
    <w:abstractNumId w:val="7"/>
  </w:num>
  <w:num w:numId="3" w16cid:durableId="1908491559">
    <w:abstractNumId w:val="58"/>
  </w:num>
  <w:num w:numId="4" w16cid:durableId="776025128">
    <w:abstractNumId w:val="21"/>
  </w:num>
  <w:num w:numId="5" w16cid:durableId="1446074356">
    <w:abstractNumId w:val="12"/>
  </w:num>
  <w:num w:numId="6" w16cid:durableId="832181082">
    <w:abstractNumId w:val="11"/>
  </w:num>
  <w:num w:numId="7" w16cid:durableId="2066875951">
    <w:abstractNumId w:val="16"/>
  </w:num>
  <w:num w:numId="8" w16cid:durableId="773283124">
    <w:abstractNumId w:val="47"/>
  </w:num>
  <w:num w:numId="9" w16cid:durableId="1812091878">
    <w:abstractNumId w:val="1"/>
  </w:num>
  <w:num w:numId="10" w16cid:durableId="493573317">
    <w:abstractNumId w:val="22"/>
  </w:num>
  <w:num w:numId="11" w16cid:durableId="2029792667">
    <w:abstractNumId w:val="44"/>
  </w:num>
  <w:num w:numId="12" w16cid:durableId="21522632">
    <w:abstractNumId w:val="36"/>
  </w:num>
  <w:num w:numId="13" w16cid:durableId="576592325">
    <w:abstractNumId w:val="6"/>
  </w:num>
  <w:num w:numId="14" w16cid:durableId="199559978">
    <w:abstractNumId w:val="31"/>
  </w:num>
  <w:num w:numId="15" w16cid:durableId="1289320211">
    <w:abstractNumId w:val="3"/>
  </w:num>
  <w:num w:numId="16" w16cid:durableId="850948863">
    <w:abstractNumId w:val="4"/>
  </w:num>
  <w:num w:numId="17" w16cid:durableId="1542472010">
    <w:abstractNumId w:val="60"/>
  </w:num>
  <w:num w:numId="18" w16cid:durableId="1610508299">
    <w:abstractNumId w:val="28"/>
  </w:num>
  <w:num w:numId="19" w16cid:durableId="883516908">
    <w:abstractNumId w:val="24"/>
  </w:num>
  <w:num w:numId="20" w16cid:durableId="357971025">
    <w:abstractNumId w:val="49"/>
  </w:num>
  <w:num w:numId="21" w16cid:durableId="447966405">
    <w:abstractNumId w:val="19"/>
  </w:num>
  <w:num w:numId="22" w16cid:durableId="908347784">
    <w:abstractNumId w:val="13"/>
  </w:num>
  <w:num w:numId="23" w16cid:durableId="1618443464">
    <w:abstractNumId w:val="9"/>
  </w:num>
  <w:num w:numId="24" w16cid:durableId="25719889">
    <w:abstractNumId w:val="39"/>
  </w:num>
  <w:num w:numId="25" w16cid:durableId="1412505295">
    <w:abstractNumId w:val="15"/>
  </w:num>
  <w:num w:numId="26" w16cid:durableId="1067612903">
    <w:abstractNumId w:val="37"/>
  </w:num>
  <w:num w:numId="27" w16cid:durableId="1302036060">
    <w:abstractNumId w:val="26"/>
  </w:num>
  <w:num w:numId="28" w16cid:durableId="1403870430">
    <w:abstractNumId w:val="41"/>
  </w:num>
  <w:num w:numId="29" w16cid:durableId="1174225533">
    <w:abstractNumId w:val="2"/>
  </w:num>
  <w:num w:numId="30" w16cid:durableId="1735663372">
    <w:abstractNumId w:val="54"/>
  </w:num>
  <w:num w:numId="31" w16cid:durableId="1708066778">
    <w:abstractNumId w:val="18"/>
  </w:num>
  <w:num w:numId="32" w16cid:durableId="58671225">
    <w:abstractNumId w:val="55"/>
  </w:num>
  <w:num w:numId="33" w16cid:durableId="894582454">
    <w:abstractNumId w:val="14"/>
  </w:num>
  <w:num w:numId="34" w16cid:durableId="827096405">
    <w:abstractNumId w:val="5"/>
  </w:num>
  <w:num w:numId="35" w16cid:durableId="2020888818">
    <w:abstractNumId w:val="62"/>
  </w:num>
  <w:num w:numId="36" w16cid:durableId="134416332">
    <w:abstractNumId w:val="0"/>
  </w:num>
  <w:num w:numId="37" w16cid:durableId="880633115">
    <w:abstractNumId w:val="38"/>
  </w:num>
  <w:num w:numId="38" w16cid:durableId="2015263513">
    <w:abstractNumId w:val="61"/>
  </w:num>
  <w:num w:numId="39" w16cid:durableId="754058104">
    <w:abstractNumId w:val="29"/>
  </w:num>
  <w:num w:numId="40" w16cid:durableId="938637863">
    <w:abstractNumId w:val="20"/>
  </w:num>
  <w:num w:numId="41" w16cid:durableId="1674838627">
    <w:abstractNumId w:val="59"/>
  </w:num>
  <w:num w:numId="42" w16cid:durableId="546334985">
    <w:abstractNumId w:val="17"/>
  </w:num>
  <w:num w:numId="43" w16cid:durableId="770442225">
    <w:abstractNumId w:val="23"/>
  </w:num>
  <w:num w:numId="44" w16cid:durableId="1779980515">
    <w:abstractNumId w:val="51"/>
  </w:num>
  <w:num w:numId="45" w16cid:durableId="1597520331">
    <w:abstractNumId w:val="40"/>
  </w:num>
  <w:num w:numId="46" w16cid:durableId="634523968">
    <w:abstractNumId w:val="56"/>
  </w:num>
  <w:num w:numId="47" w16cid:durableId="508452741">
    <w:abstractNumId w:val="48"/>
  </w:num>
  <w:num w:numId="48" w16cid:durableId="640891345">
    <w:abstractNumId w:val="34"/>
  </w:num>
  <w:num w:numId="49" w16cid:durableId="554006310">
    <w:abstractNumId w:val="25"/>
  </w:num>
  <w:num w:numId="50" w16cid:durableId="9571972">
    <w:abstractNumId w:val="32"/>
  </w:num>
  <w:num w:numId="51" w16cid:durableId="2113013661">
    <w:abstractNumId w:val="10"/>
  </w:num>
  <w:num w:numId="52" w16cid:durableId="1812364058">
    <w:abstractNumId w:val="42"/>
  </w:num>
  <w:num w:numId="53" w16cid:durableId="1045638435">
    <w:abstractNumId w:val="52"/>
  </w:num>
  <w:num w:numId="54" w16cid:durableId="550774489">
    <w:abstractNumId w:val="46"/>
  </w:num>
  <w:num w:numId="55" w16cid:durableId="723217780">
    <w:abstractNumId w:val="8"/>
  </w:num>
  <w:num w:numId="56" w16cid:durableId="1745226337">
    <w:abstractNumId w:val="45"/>
  </w:num>
  <w:num w:numId="57" w16cid:durableId="1738359520">
    <w:abstractNumId w:val="43"/>
  </w:num>
  <w:num w:numId="58" w16cid:durableId="424688793">
    <w:abstractNumId w:val="27"/>
  </w:num>
  <w:num w:numId="59" w16cid:durableId="1664354182">
    <w:abstractNumId w:val="50"/>
  </w:num>
  <w:num w:numId="60" w16cid:durableId="847251088">
    <w:abstractNumId w:val="33"/>
  </w:num>
  <w:num w:numId="61" w16cid:durableId="477771158">
    <w:abstractNumId w:val="30"/>
  </w:num>
  <w:num w:numId="62" w16cid:durableId="1721510186">
    <w:abstractNumId w:val="53"/>
  </w:num>
  <w:num w:numId="63" w16cid:durableId="1504008621">
    <w:abstractNumId w:val="57"/>
  </w:num>
  <w:num w:numId="64" w16cid:durableId="613094629">
    <w:abstractNumId w:val="63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9A"/>
    <w:rsid w:val="00021444"/>
    <w:rsid w:val="0002548F"/>
    <w:rsid w:val="000629BC"/>
    <w:rsid w:val="00082B82"/>
    <w:rsid w:val="0008513F"/>
    <w:rsid w:val="000B1896"/>
    <w:rsid w:val="000D0709"/>
    <w:rsid w:val="0015131B"/>
    <w:rsid w:val="00154016"/>
    <w:rsid w:val="001653BC"/>
    <w:rsid w:val="0017102A"/>
    <w:rsid w:val="00172E77"/>
    <w:rsid w:val="00197F38"/>
    <w:rsid w:val="001A179F"/>
    <w:rsid w:val="001A2955"/>
    <w:rsid w:val="001A68D3"/>
    <w:rsid w:val="001B3A98"/>
    <w:rsid w:val="001B563B"/>
    <w:rsid w:val="001D3F2A"/>
    <w:rsid w:val="001D51DA"/>
    <w:rsid w:val="001D539F"/>
    <w:rsid w:val="001E7EE9"/>
    <w:rsid w:val="00213FB9"/>
    <w:rsid w:val="00222FC8"/>
    <w:rsid w:val="00233545"/>
    <w:rsid w:val="00261F9A"/>
    <w:rsid w:val="0027373E"/>
    <w:rsid w:val="002760DC"/>
    <w:rsid w:val="00291A6C"/>
    <w:rsid w:val="002949E0"/>
    <w:rsid w:val="002B0EEF"/>
    <w:rsid w:val="002C4D95"/>
    <w:rsid w:val="00300770"/>
    <w:rsid w:val="00317B47"/>
    <w:rsid w:val="00334306"/>
    <w:rsid w:val="00342943"/>
    <w:rsid w:val="00355A64"/>
    <w:rsid w:val="0037771B"/>
    <w:rsid w:val="003B5BBC"/>
    <w:rsid w:val="004441EA"/>
    <w:rsid w:val="0048169B"/>
    <w:rsid w:val="00483A6F"/>
    <w:rsid w:val="004B55DB"/>
    <w:rsid w:val="004C5AC5"/>
    <w:rsid w:val="00506D89"/>
    <w:rsid w:val="00511EAB"/>
    <w:rsid w:val="00546587"/>
    <w:rsid w:val="00547959"/>
    <w:rsid w:val="00554B12"/>
    <w:rsid w:val="00575B45"/>
    <w:rsid w:val="005D0722"/>
    <w:rsid w:val="005E1B82"/>
    <w:rsid w:val="005E7DEE"/>
    <w:rsid w:val="00610748"/>
    <w:rsid w:val="00637715"/>
    <w:rsid w:val="00661135"/>
    <w:rsid w:val="006900F2"/>
    <w:rsid w:val="006923F1"/>
    <w:rsid w:val="00693682"/>
    <w:rsid w:val="006B28EB"/>
    <w:rsid w:val="006B55EA"/>
    <w:rsid w:val="006E16F2"/>
    <w:rsid w:val="007043CD"/>
    <w:rsid w:val="007045A4"/>
    <w:rsid w:val="00755731"/>
    <w:rsid w:val="007A2A1C"/>
    <w:rsid w:val="007A5248"/>
    <w:rsid w:val="007B38E7"/>
    <w:rsid w:val="007B4EEE"/>
    <w:rsid w:val="007D7F5F"/>
    <w:rsid w:val="007E017D"/>
    <w:rsid w:val="00814126"/>
    <w:rsid w:val="00835B6D"/>
    <w:rsid w:val="00842216"/>
    <w:rsid w:val="00866461"/>
    <w:rsid w:val="00892A0C"/>
    <w:rsid w:val="008F5F59"/>
    <w:rsid w:val="00932A15"/>
    <w:rsid w:val="009428F5"/>
    <w:rsid w:val="009723D8"/>
    <w:rsid w:val="00981F36"/>
    <w:rsid w:val="00983AED"/>
    <w:rsid w:val="009B1592"/>
    <w:rsid w:val="009D610C"/>
    <w:rsid w:val="009F0950"/>
    <w:rsid w:val="00A61195"/>
    <w:rsid w:val="00AA1B9D"/>
    <w:rsid w:val="00AF146E"/>
    <w:rsid w:val="00B35E93"/>
    <w:rsid w:val="00B36012"/>
    <w:rsid w:val="00B531E7"/>
    <w:rsid w:val="00B55EE8"/>
    <w:rsid w:val="00B973B6"/>
    <w:rsid w:val="00BC3DB4"/>
    <w:rsid w:val="00BF1D30"/>
    <w:rsid w:val="00C07F68"/>
    <w:rsid w:val="00C32D89"/>
    <w:rsid w:val="00C365D4"/>
    <w:rsid w:val="00C566DB"/>
    <w:rsid w:val="00C62263"/>
    <w:rsid w:val="00CA4397"/>
    <w:rsid w:val="00CF0E36"/>
    <w:rsid w:val="00CF3633"/>
    <w:rsid w:val="00D35824"/>
    <w:rsid w:val="00D4256A"/>
    <w:rsid w:val="00D50676"/>
    <w:rsid w:val="00D76402"/>
    <w:rsid w:val="00D973D3"/>
    <w:rsid w:val="00DC3C84"/>
    <w:rsid w:val="00DD6D42"/>
    <w:rsid w:val="00E148D7"/>
    <w:rsid w:val="00E610E6"/>
    <w:rsid w:val="00E6644B"/>
    <w:rsid w:val="00EA400B"/>
    <w:rsid w:val="00EC33A2"/>
    <w:rsid w:val="00EE33A4"/>
    <w:rsid w:val="00F058AB"/>
    <w:rsid w:val="00F12757"/>
    <w:rsid w:val="00F52882"/>
    <w:rsid w:val="00F73B03"/>
    <w:rsid w:val="00F91046"/>
    <w:rsid w:val="00FD7599"/>
    <w:rsid w:val="00FE3F90"/>
    <w:rsid w:val="00FF25D0"/>
    <w:rsid w:val="00FF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7C394621"/>
  <w15:chartTrackingRefBased/>
  <w15:docId w15:val="{75AA0FFF-4819-426D-B3EC-CA39AED5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6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1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61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1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1F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1F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1F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1F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1F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1F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F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1F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F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F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1F9A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AF146E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F146E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EA40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A400B"/>
  </w:style>
  <w:style w:type="paragraph" w:styleId="Pieddepage">
    <w:name w:val="footer"/>
    <w:basedOn w:val="Normal"/>
    <w:link w:val="PieddepageCar"/>
    <w:uiPriority w:val="99"/>
    <w:unhideWhenUsed/>
    <w:rsid w:val="00EA40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A4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BBAD10CE1E479F812FB4DFEBEEB8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CE0CE41-01B6-4880-8E0F-A5F6F3F0935F}"/>
      </w:docPartPr>
      <w:docPartBody>
        <w:p w:rsidR="000742C2" w:rsidRDefault="000742C2" w:rsidP="000742C2">
          <w:pPr>
            <w:pStyle w:val="F3BBAD10CE1E479F812FB4DFEBEEB86E"/>
          </w:pPr>
          <w:r>
            <w:rPr>
              <w:color w:val="0F4761" w:themeColor="accent1" w:themeShade="BF"/>
            </w:rPr>
            <w:t>[Sous-titre du document]</w:t>
          </w:r>
        </w:p>
      </w:docPartBody>
    </w:docPart>
    <w:docPart>
      <w:docPartPr>
        <w:name w:val="4A824266250642D78DC42D4710D5975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81F622-3775-4D55-ADF9-1627237FDD0B}"/>
      </w:docPartPr>
      <w:docPartBody>
        <w:p w:rsidR="000742C2" w:rsidRDefault="000742C2" w:rsidP="000742C2">
          <w:pPr>
            <w:pStyle w:val="4A824266250642D78DC42D4710D5975F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C2"/>
    <w:rsid w:val="000742C2"/>
    <w:rsid w:val="001E7EE9"/>
    <w:rsid w:val="00645E44"/>
    <w:rsid w:val="009F0950"/>
    <w:rsid w:val="00F05A64"/>
    <w:rsid w:val="00F1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C7E8D44ACA14AAC98860C30AAEA710F">
    <w:name w:val="BC7E8D44ACA14AAC98860C30AAEA710F"/>
    <w:rsid w:val="000742C2"/>
  </w:style>
  <w:style w:type="paragraph" w:customStyle="1" w:styleId="F3BBAD10CE1E479F812FB4DFEBEEB86E">
    <w:name w:val="F3BBAD10CE1E479F812FB4DFEBEEB86E"/>
    <w:rsid w:val="000742C2"/>
  </w:style>
  <w:style w:type="paragraph" w:customStyle="1" w:styleId="4A824266250642D78DC42D4710D5975F">
    <w:name w:val="4A824266250642D78DC42D4710D5975F"/>
    <w:rsid w:val="000742C2"/>
  </w:style>
  <w:style w:type="paragraph" w:customStyle="1" w:styleId="22A74A8ADFBD45F2BD621EAC1CF9A4B1">
    <w:name w:val="22A74A8ADFBD45F2BD621EAC1CF9A4B1"/>
    <w:rsid w:val="00F05A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2025-12-17T00:00:00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9859</Words>
  <Characters>71385</Characters>
  <Application>Microsoft Office Word</Application>
  <DocSecurity>0</DocSecurity>
  <Lines>1699</Lines>
  <Paragraphs>1269</Paragraphs>
  <ScaleCrop>false</ScaleCrop>
  <Company>SOUHIMBOU DOH KONE LLC</Company>
  <LinksUpToDate>false</LinksUpToDate>
  <CharactersWithSpaces>79975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PROVISIONAL PATENT APPLICATION</dc:title>
  <dc:subject>Provisional Patent Application</dc:subject>
  <dc:creator>Ced Rabbi</dc:creator>
  <cp:keywords/>
  <dc:description/>
  <cp:lastModifiedBy>Ced Rabbi</cp:lastModifiedBy>
  <cp:revision>2</cp:revision>
  <dcterms:created xsi:type="dcterms:W3CDTF">2025-12-17T16:01:00Z</dcterms:created>
  <dcterms:modified xsi:type="dcterms:W3CDTF">2025-12-17T16:01:00Z</dcterms:modified>
</cp:coreProperties>
</file>