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毕业论文过程稿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i w:val="0"/>
          <w:sz w:val="30"/>
        </w:rPr>
        <w:t>基于深度学习的齿轮箱故障诊断研究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第一章 绪论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齿轮箱是风电机组的关键部件，其故障诊断一直是研究热点。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本文提出了一种基于卷积神经网络的故障诊断方法。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第二章 相关理论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卷积神经网络在图像识别领域取得了显著成果。近年来研究者取得了很大进展。</w:t>
      </w:r>
    </w:p>
    <w:p>
      <w:pPr>
        <w:pStyle w:val="Heading2"/>
        <w:spacing w:before="200" w:after="80"/>
      </w:pPr>
      <w:r>
        <w:rPr>
          <w:rFonts w:ascii="Times New Roman" w:hAnsi="Times New Roman" w:eastAsia="黑体"/>
          <w:b/>
          <w:i w:val="0"/>
          <w:sz w:val="28"/>
        </w:rPr>
        <w:t>第三章 实验设计</w:t>
      </w:r>
    </w:p>
    <w:p>
      <w:pPr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实验数据来自某风电场的实际运行记录，共收集 2019 年全年数据。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